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D7E1" w14:textId="77777777" w:rsidR="00255E4B" w:rsidRPr="00065B42" w:rsidRDefault="00D655B5" w:rsidP="00AB60CF">
      <w:pPr>
        <w:pStyle w:val="Title"/>
        <w:spacing w:line="240" w:lineRule="auto"/>
        <w:rPr>
          <w:rFonts w:ascii="Times New Roman" w:hAnsi="Times New Roman" w:cs="Times New Roman"/>
          <w:color w:val="1AA7E0"/>
          <w:spacing w:val="20"/>
          <w:sz w:val="24"/>
          <w:szCs w:val="24"/>
        </w:rPr>
      </w:pPr>
      <w:r>
        <w:rPr>
          <w:noProof/>
        </w:rPr>
        <w:drawing>
          <wp:inline distT="0" distB="0" distL="0" distR="0" wp14:anchorId="7F2CAF3F" wp14:editId="704BF83F">
            <wp:extent cx="5943600" cy="951230"/>
            <wp:effectExtent l="0" t="0" r="0" b="1270"/>
            <wp:docPr id="359579757" name="Picture 2" descr="CUNY 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79757" name="Picture 1" descr="CUNY MED Logo"/>
                    <pic:cNvPicPr>
                      <a:picLocks noChangeAspect="1" noChangeArrowheads="1"/>
                    </pic:cNvPicPr>
                  </pic:nvPicPr>
                  <pic:blipFill>
                    <a:blip r:embed="rId11" r:link="rId12">
                      <a:extLst>
                        <a:ext uri="{28A0092B-C50C-407E-A947-70E740481C1C}">
                          <a14:useLocalDpi xmlns:a14="http://schemas.microsoft.com/office/drawing/2010/main" val="0"/>
                        </a:ext>
                      </a:extLst>
                    </a:blip>
                    <a:stretch>
                      <a:fillRect/>
                    </a:stretch>
                  </pic:blipFill>
                  <pic:spPr bwMode="auto">
                    <a:xfrm>
                      <a:off x="0" y="0"/>
                      <a:ext cx="5943600" cy="951230"/>
                    </a:xfrm>
                    <a:prstGeom prst="rect">
                      <a:avLst/>
                    </a:prstGeom>
                    <a:noFill/>
                    <a:ln>
                      <a:noFill/>
                    </a:ln>
                  </pic:spPr>
                </pic:pic>
              </a:graphicData>
            </a:graphic>
          </wp:inline>
        </w:drawing>
      </w:r>
    </w:p>
    <w:p w14:paraId="6B499DE4" w14:textId="77777777" w:rsidR="002163F0" w:rsidRPr="00065B42" w:rsidRDefault="002163F0" w:rsidP="00AB60CF">
      <w:pPr>
        <w:spacing w:before="0" w:after="0" w:line="240" w:lineRule="auto"/>
        <w:jc w:val="center"/>
        <w:rPr>
          <w:rFonts w:ascii="Times New Roman" w:hAnsi="Times New Roman" w:cs="Times New Roman"/>
          <w:b/>
          <w:bCs/>
          <w:sz w:val="24"/>
          <w:szCs w:val="24"/>
        </w:rPr>
      </w:pPr>
    </w:p>
    <w:p w14:paraId="023B14CA" w14:textId="77777777" w:rsidR="002163F0" w:rsidRPr="00065B42" w:rsidRDefault="002163F0" w:rsidP="00AB60CF">
      <w:pPr>
        <w:spacing w:before="0" w:after="0" w:line="240" w:lineRule="auto"/>
        <w:jc w:val="center"/>
        <w:rPr>
          <w:rFonts w:ascii="Times New Roman" w:hAnsi="Times New Roman" w:cs="Times New Roman"/>
          <w:b/>
          <w:bCs/>
          <w:sz w:val="24"/>
          <w:szCs w:val="24"/>
        </w:rPr>
      </w:pPr>
    </w:p>
    <w:p w14:paraId="2F993EA8" w14:textId="77777777" w:rsidR="002163F0" w:rsidRPr="00065B42" w:rsidRDefault="002163F0" w:rsidP="00AB60CF">
      <w:pPr>
        <w:spacing w:before="0" w:after="0" w:line="240" w:lineRule="auto"/>
        <w:jc w:val="center"/>
        <w:rPr>
          <w:rFonts w:ascii="Times New Roman" w:hAnsi="Times New Roman" w:cs="Times New Roman"/>
          <w:b/>
          <w:bCs/>
          <w:sz w:val="24"/>
          <w:szCs w:val="24"/>
        </w:rPr>
      </w:pPr>
    </w:p>
    <w:p w14:paraId="2505927F" w14:textId="77777777" w:rsidR="002163F0" w:rsidRPr="00065B42" w:rsidRDefault="002163F0" w:rsidP="00AB60CF">
      <w:pPr>
        <w:spacing w:before="0" w:after="0" w:line="240" w:lineRule="auto"/>
        <w:jc w:val="center"/>
        <w:rPr>
          <w:rFonts w:ascii="Times New Roman" w:hAnsi="Times New Roman" w:cs="Times New Roman"/>
          <w:b/>
          <w:bCs/>
          <w:sz w:val="24"/>
          <w:szCs w:val="24"/>
        </w:rPr>
      </w:pPr>
    </w:p>
    <w:p w14:paraId="61D1C5FC" w14:textId="77777777" w:rsidR="002163F0" w:rsidRPr="00065B42" w:rsidRDefault="002163F0" w:rsidP="00AB60CF">
      <w:pPr>
        <w:spacing w:before="0" w:after="0" w:line="240" w:lineRule="auto"/>
        <w:jc w:val="center"/>
        <w:rPr>
          <w:rFonts w:ascii="Times New Roman" w:hAnsi="Times New Roman" w:cs="Times New Roman"/>
          <w:b/>
          <w:bCs/>
          <w:sz w:val="24"/>
          <w:szCs w:val="24"/>
        </w:rPr>
      </w:pPr>
    </w:p>
    <w:p w14:paraId="47A5490F" w14:textId="77777777" w:rsidR="002163F0" w:rsidRPr="00065B42" w:rsidRDefault="002163F0" w:rsidP="00AB60CF">
      <w:pPr>
        <w:spacing w:before="0" w:after="0" w:line="240" w:lineRule="auto"/>
        <w:jc w:val="center"/>
        <w:rPr>
          <w:rFonts w:ascii="Times New Roman" w:hAnsi="Times New Roman" w:cs="Times New Roman"/>
          <w:b/>
          <w:bCs/>
          <w:sz w:val="24"/>
          <w:szCs w:val="24"/>
        </w:rPr>
      </w:pPr>
    </w:p>
    <w:p w14:paraId="2AF0AF99" w14:textId="77777777" w:rsidR="002163F0" w:rsidRPr="00065B42" w:rsidRDefault="002163F0" w:rsidP="00AB60CF">
      <w:pPr>
        <w:spacing w:before="0" w:after="0" w:line="240" w:lineRule="auto"/>
        <w:jc w:val="center"/>
        <w:rPr>
          <w:rFonts w:ascii="Times New Roman" w:hAnsi="Times New Roman" w:cs="Times New Roman"/>
          <w:b/>
          <w:bCs/>
          <w:sz w:val="24"/>
          <w:szCs w:val="24"/>
        </w:rPr>
      </w:pPr>
    </w:p>
    <w:p w14:paraId="6E8D50AE" w14:textId="77777777" w:rsidR="002163F0" w:rsidRPr="00065B42" w:rsidRDefault="002163F0" w:rsidP="00AB60CF">
      <w:pPr>
        <w:spacing w:before="0" w:after="0" w:line="240" w:lineRule="auto"/>
        <w:jc w:val="center"/>
        <w:rPr>
          <w:rFonts w:ascii="Times New Roman" w:hAnsi="Times New Roman" w:cs="Times New Roman"/>
          <w:b/>
          <w:bCs/>
          <w:sz w:val="24"/>
          <w:szCs w:val="24"/>
        </w:rPr>
      </w:pPr>
    </w:p>
    <w:p w14:paraId="3E5D03B8" w14:textId="77777777" w:rsidR="001A5B7E" w:rsidRPr="00065B42" w:rsidRDefault="001A5B7E" w:rsidP="00AB60CF">
      <w:pPr>
        <w:spacing w:before="0" w:after="0" w:line="240" w:lineRule="auto"/>
        <w:jc w:val="center"/>
        <w:rPr>
          <w:rFonts w:ascii="Times New Roman" w:hAnsi="Times New Roman" w:cs="Times New Roman"/>
          <w:b/>
          <w:bCs/>
          <w:sz w:val="24"/>
          <w:szCs w:val="24"/>
        </w:rPr>
      </w:pPr>
    </w:p>
    <w:p w14:paraId="116481E3" w14:textId="77777777" w:rsidR="001A5B7E" w:rsidRPr="00065B42" w:rsidRDefault="001A5B7E" w:rsidP="00AB60CF">
      <w:pPr>
        <w:spacing w:before="0" w:after="0" w:line="240" w:lineRule="auto"/>
        <w:jc w:val="center"/>
        <w:rPr>
          <w:rFonts w:ascii="Times New Roman" w:hAnsi="Times New Roman" w:cs="Times New Roman"/>
          <w:b/>
          <w:bCs/>
          <w:sz w:val="24"/>
          <w:szCs w:val="24"/>
        </w:rPr>
      </w:pPr>
    </w:p>
    <w:p w14:paraId="57D7A559" w14:textId="77777777" w:rsidR="001A5B7E" w:rsidRPr="00065B42" w:rsidRDefault="001A5B7E" w:rsidP="00AB60CF">
      <w:pPr>
        <w:spacing w:before="0" w:after="0" w:line="240" w:lineRule="auto"/>
        <w:jc w:val="center"/>
        <w:rPr>
          <w:rFonts w:ascii="Times New Roman" w:hAnsi="Times New Roman" w:cs="Times New Roman"/>
          <w:b/>
          <w:bCs/>
          <w:sz w:val="24"/>
          <w:szCs w:val="24"/>
        </w:rPr>
      </w:pPr>
    </w:p>
    <w:p w14:paraId="06EF36E7" w14:textId="77777777" w:rsidR="001A5B7E" w:rsidRPr="00065B42" w:rsidRDefault="001A5B7E" w:rsidP="00AB60CF">
      <w:pPr>
        <w:spacing w:before="0" w:after="0" w:line="240" w:lineRule="auto"/>
        <w:jc w:val="center"/>
        <w:rPr>
          <w:rFonts w:ascii="Times New Roman" w:hAnsi="Times New Roman" w:cs="Times New Roman"/>
          <w:b/>
          <w:bCs/>
          <w:sz w:val="24"/>
          <w:szCs w:val="24"/>
        </w:rPr>
      </w:pPr>
    </w:p>
    <w:p w14:paraId="221A0127" w14:textId="77777777" w:rsidR="001A5B7E" w:rsidRPr="00065B42" w:rsidRDefault="001A5B7E" w:rsidP="00AB60CF">
      <w:pPr>
        <w:spacing w:before="0" w:after="0" w:line="240" w:lineRule="auto"/>
        <w:jc w:val="center"/>
        <w:rPr>
          <w:rFonts w:ascii="Times New Roman" w:hAnsi="Times New Roman" w:cs="Times New Roman"/>
          <w:b/>
          <w:bCs/>
          <w:sz w:val="24"/>
          <w:szCs w:val="24"/>
        </w:rPr>
      </w:pPr>
    </w:p>
    <w:p w14:paraId="5AAB08B6" w14:textId="77777777" w:rsidR="00D95005" w:rsidRPr="00065B42" w:rsidRDefault="00D95005" w:rsidP="00AB60CF">
      <w:pPr>
        <w:spacing w:before="0" w:after="0" w:line="240" w:lineRule="auto"/>
        <w:jc w:val="center"/>
        <w:rPr>
          <w:rFonts w:ascii="Times New Roman" w:hAnsi="Times New Roman" w:cs="Times New Roman"/>
          <w:b/>
          <w:bCs/>
          <w:sz w:val="24"/>
          <w:szCs w:val="24"/>
        </w:rPr>
      </w:pPr>
    </w:p>
    <w:p w14:paraId="6E7A1C42" w14:textId="77777777" w:rsidR="00D95005" w:rsidRPr="00065B42" w:rsidRDefault="00D95005" w:rsidP="00AB60CF">
      <w:pPr>
        <w:spacing w:before="0" w:after="0" w:line="240" w:lineRule="auto"/>
        <w:jc w:val="center"/>
        <w:rPr>
          <w:rFonts w:ascii="Times New Roman" w:hAnsi="Times New Roman" w:cs="Times New Roman"/>
          <w:b/>
          <w:bCs/>
          <w:sz w:val="24"/>
          <w:szCs w:val="24"/>
        </w:rPr>
      </w:pPr>
    </w:p>
    <w:p w14:paraId="5D9B10A1" w14:textId="77777777" w:rsidR="00397D82" w:rsidRPr="00065B42" w:rsidRDefault="00D655B5" w:rsidP="00AB60CF">
      <w:pPr>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Fall Semester</w:t>
      </w:r>
    </w:p>
    <w:p w14:paraId="20D9C5AF" w14:textId="77777777" w:rsidR="00397D82" w:rsidRPr="00065B42" w:rsidRDefault="00D655B5" w:rsidP="00AB60CF">
      <w:pPr>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 Musculoskeletal System</w:t>
      </w:r>
    </w:p>
    <w:p w14:paraId="5D819234" w14:textId="77777777" w:rsidR="007109FF" w:rsidRDefault="00D655B5" w:rsidP="00AB60CF">
      <w:pPr>
        <w:spacing w:before="0" w:after="0" w:line="240" w:lineRule="auto"/>
        <w:jc w:val="center"/>
        <w:rPr>
          <w:b/>
          <w:sz w:val="24"/>
          <w:szCs w:val="24"/>
        </w:rPr>
      </w:pPr>
      <w:r w:rsidRPr="00852523">
        <w:rPr>
          <w:b/>
          <w:sz w:val="24"/>
          <w:szCs w:val="24"/>
        </w:rPr>
        <w:t>MED 47719</w:t>
      </w:r>
    </w:p>
    <w:p w14:paraId="4ED2C79B" w14:textId="77777777" w:rsidR="00397D82" w:rsidRPr="00065B42" w:rsidRDefault="00D655B5" w:rsidP="00AB60CF">
      <w:pPr>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M-F (9:00 AM-12:00 PM</w:t>
      </w:r>
      <w:r w:rsidR="007109FF">
        <w:rPr>
          <w:rFonts w:ascii="Times New Roman" w:hAnsi="Times New Roman" w:cs="Times New Roman"/>
          <w:b/>
          <w:bCs/>
          <w:sz w:val="24"/>
          <w:szCs w:val="24"/>
        </w:rPr>
        <w:t>)</w:t>
      </w:r>
    </w:p>
    <w:p w14:paraId="074062AC" w14:textId="77777777" w:rsidR="00F77F96" w:rsidRPr="007109FF" w:rsidRDefault="00D655B5" w:rsidP="00AB60CF">
      <w:pPr>
        <w:spacing w:before="0" w:after="0" w:line="240" w:lineRule="auto"/>
        <w:jc w:val="center"/>
        <w:rPr>
          <w:rFonts w:ascii="Times New Roman" w:hAnsi="Times New Roman" w:cs="Times New Roman"/>
          <w:b/>
          <w:bCs/>
          <w:sz w:val="24"/>
          <w:szCs w:val="24"/>
        </w:rPr>
        <w:sectPr w:rsidR="00F77F96" w:rsidRPr="007109FF" w:rsidSect="005355A2">
          <w:footerReference w:type="default" r:id="rId13"/>
          <w:type w:val="continuous"/>
          <w:pgSz w:w="12240" w:h="15840"/>
          <w:pgMar w:top="1440" w:right="1440" w:bottom="1152" w:left="1440" w:header="720" w:footer="720" w:gutter="0"/>
          <w:cols w:space="720"/>
          <w:docGrid w:linePitch="360"/>
        </w:sectPr>
      </w:pPr>
      <w:r w:rsidRPr="00065B42">
        <w:rPr>
          <w:rFonts w:ascii="Times New Roman" w:hAnsi="Times New Roman" w:cs="Times New Roman"/>
          <w:b/>
          <w:bCs/>
          <w:sz w:val="24"/>
          <w:szCs w:val="24"/>
        </w:rPr>
        <w:t xml:space="preserve"> </w:t>
      </w:r>
      <w:r w:rsidR="00862BED">
        <w:rPr>
          <w:rFonts w:ascii="Times New Roman" w:hAnsi="Times New Roman" w:cs="Times New Roman"/>
          <w:b/>
          <w:bCs/>
          <w:sz w:val="24"/>
          <w:szCs w:val="24"/>
        </w:rPr>
        <w:t>August 7</w:t>
      </w:r>
      <w:r w:rsidRPr="00065B42">
        <w:rPr>
          <w:rFonts w:ascii="Times New Roman" w:hAnsi="Times New Roman" w:cs="Times New Roman"/>
          <w:b/>
          <w:bCs/>
          <w:sz w:val="24"/>
          <w:szCs w:val="24"/>
        </w:rPr>
        <w:t xml:space="preserve"> </w:t>
      </w:r>
      <w:r w:rsidR="00862BED">
        <w:rPr>
          <w:rFonts w:ascii="Times New Roman" w:hAnsi="Times New Roman" w:cs="Times New Roman"/>
          <w:b/>
          <w:bCs/>
          <w:sz w:val="24"/>
          <w:szCs w:val="24"/>
        </w:rPr>
        <w:t>–</w:t>
      </w:r>
      <w:r w:rsidRPr="00065B42">
        <w:rPr>
          <w:rFonts w:ascii="Times New Roman" w:hAnsi="Times New Roman" w:cs="Times New Roman"/>
          <w:b/>
          <w:bCs/>
          <w:sz w:val="24"/>
          <w:szCs w:val="24"/>
        </w:rPr>
        <w:t xml:space="preserve"> </w:t>
      </w:r>
      <w:r w:rsidR="00862BED">
        <w:rPr>
          <w:rFonts w:ascii="Times New Roman" w:hAnsi="Times New Roman" w:cs="Times New Roman"/>
          <w:b/>
          <w:bCs/>
          <w:sz w:val="24"/>
          <w:szCs w:val="24"/>
        </w:rPr>
        <w:t>September 1</w:t>
      </w:r>
      <w:r w:rsidRPr="00065B42">
        <w:rPr>
          <w:rFonts w:ascii="Times New Roman" w:hAnsi="Times New Roman" w:cs="Times New Roman"/>
          <w:b/>
          <w:bCs/>
          <w:sz w:val="24"/>
          <w:szCs w:val="24"/>
        </w:rPr>
        <w:t>, 2023</w:t>
      </w:r>
    </w:p>
    <w:sdt>
      <w:sdtPr>
        <w:id w:val="1541397136"/>
        <w:docPartObj>
          <w:docPartGallery w:val="Table of Contents"/>
          <w:docPartUnique/>
        </w:docPartObj>
      </w:sdtPr>
      <w:sdtEndPr>
        <w:rPr>
          <w:b/>
          <w:bCs/>
          <w:caps w:val="0"/>
          <w:noProof/>
          <w:color w:val="auto"/>
          <w:spacing w:val="0"/>
          <w:sz w:val="20"/>
          <w:szCs w:val="20"/>
        </w:rPr>
      </w:sdtEndPr>
      <w:sdtContent>
        <w:p w14:paraId="0A647822" w14:textId="4B30E5E3" w:rsidR="00205CC2" w:rsidRDefault="00205CC2">
          <w:pPr>
            <w:pStyle w:val="TOCHeading"/>
          </w:pPr>
          <w:r>
            <w:t>Table of Contents</w:t>
          </w:r>
        </w:p>
        <w:p w14:paraId="349F864B" w14:textId="6002BAD9"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r>
            <w:rPr>
              <w:b w:val="0"/>
              <w:bCs w:val="0"/>
            </w:rPr>
            <w:fldChar w:fldCharType="begin"/>
          </w:r>
          <w:r>
            <w:instrText xml:space="preserve"> TOC \o "1-3" \h \z \u </w:instrText>
          </w:r>
          <w:r>
            <w:rPr>
              <w:b w:val="0"/>
              <w:bCs w:val="0"/>
            </w:rPr>
            <w:fldChar w:fldCharType="separate"/>
          </w:r>
          <w:hyperlink w:anchor="_Toc141867046" w:history="1">
            <w:r w:rsidRPr="00205CC2">
              <w:rPr>
                <w:rStyle w:val="Hyperlink"/>
                <w:rFonts w:ascii="Times New Roman" w:hAnsi="Times New Roman" w:cs="Times New Roman"/>
                <w:b w:val="0"/>
                <w:bCs w:val="0"/>
                <w:noProof/>
              </w:rPr>
              <w:t>I. FACULTY CONTACT INFORMATION</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_Toc141867046 \h </w:instrText>
            </w:r>
            <w:r w:rsidRPr="00205CC2">
              <w:rPr>
                <w:b w:val="0"/>
                <w:bCs w:val="0"/>
                <w:noProof/>
                <w:webHidden/>
              </w:rPr>
            </w:r>
            <w:r w:rsidRPr="00205CC2">
              <w:rPr>
                <w:b w:val="0"/>
                <w:bCs w:val="0"/>
                <w:noProof/>
                <w:webHidden/>
              </w:rPr>
              <w:fldChar w:fldCharType="separate"/>
            </w:r>
            <w:r w:rsidRPr="00205CC2">
              <w:rPr>
                <w:b w:val="0"/>
                <w:bCs w:val="0"/>
                <w:noProof/>
                <w:webHidden/>
              </w:rPr>
              <w:t>3</w:t>
            </w:r>
            <w:r w:rsidRPr="00205CC2">
              <w:rPr>
                <w:b w:val="0"/>
                <w:bCs w:val="0"/>
                <w:noProof/>
                <w:webHidden/>
              </w:rPr>
              <w:fldChar w:fldCharType="end"/>
            </w:r>
          </w:hyperlink>
        </w:p>
        <w:p w14:paraId="66EFBB91" w14:textId="00E44A65"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47" w:history="1">
            <w:r w:rsidRPr="00205CC2">
              <w:rPr>
                <w:rStyle w:val="Hyperlink"/>
                <w:rFonts w:ascii="Times New Roman" w:hAnsi="Times New Roman" w:cs="Times New Roman"/>
                <w:b w:val="0"/>
                <w:bCs w:val="0"/>
                <w:noProof/>
              </w:rPr>
              <w:t>II. COURSE MEETING TIMES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_Toc141867047 \h </w:instrText>
            </w:r>
            <w:r w:rsidRPr="00205CC2">
              <w:rPr>
                <w:b w:val="0"/>
                <w:bCs w:val="0"/>
                <w:noProof/>
                <w:webHidden/>
              </w:rPr>
            </w:r>
            <w:r w:rsidRPr="00205CC2">
              <w:rPr>
                <w:b w:val="0"/>
                <w:bCs w:val="0"/>
                <w:noProof/>
                <w:webHidden/>
              </w:rPr>
              <w:fldChar w:fldCharType="separate"/>
            </w:r>
            <w:r w:rsidRPr="00205CC2">
              <w:rPr>
                <w:b w:val="0"/>
                <w:bCs w:val="0"/>
                <w:noProof/>
                <w:webHidden/>
              </w:rPr>
              <w:t>4</w:t>
            </w:r>
            <w:r w:rsidRPr="00205CC2">
              <w:rPr>
                <w:b w:val="0"/>
                <w:bCs w:val="0"/>
                <w:noProof/>
                <w:webHidden/>
              </w:rPr>
              <w:fldChar w:fldCharType="end"/>
            </w:r>
          </w:hyperlink>
        </w:p>
        <w:p w14:paraId="15FB9F17" w14:textId="0BC6C866"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48" w:history="1">
            <w:r w:rsidRPr="00205CC2">
              <w:rPr>
                <w:rStyle w:val="Hyperlink"/>
                <w:rFonts w:ascii="Times New Roman" w:hAnsi="Times New Roman" w:cs="Times New Roman"/>
                <w:b w:val="0"/>
                <w:bCs w:val="0"/>
                <w:noProof/>
              </w:rPr>
              <w:t>III. COURSE COMMUNICATIONS THROUGH EMAIL AND LEO</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_Toc141867048 \h </w:instrText>
            </w:r>
            <w:r w:rsidRPr="00205CC2">
              <w:rPr>
                <w:b w:val="0"/>
                <w:bCs w:val="0"/>
                <w:noProof/>
                <w:webHidden/>
              </w:rPr>
            </w:r>
            <w:r w:rsidRPr="00205CC2">
              <w:rPr>
                <w:b w:val="0"/>
                <w:bCs w:val="0"/>
                <w:noProof/>
                <w:webHidden/>
              </w:rPr>
              <w:fldChar w:fldCharType="separate"/>
            </w:r>
            <w:r w:rsidRPr="00205CC2">
              <w:rPr>
                <w:b w:val="0"/>
                <w:bCs w:val="0"/>
                <w:noProof/>
                <w:webHidden/>
              </w:rPr>
              <w:t>4</w:t>
            </w:r>
            <w:r w:rsidRPr="00205CC2">
              <w:rPr>
                <w:b w:val="0"/>
                <w:bCs w:val="0"/>
                <w:noProof/>
                <w:webHidden/>
              </w:rPr>
              <w:fldChar w:fldCharType="end"/>
            </w:r>
          </w:hyperlink>
        </w:p>
        <w:p w14:paraId="71130108" w14:textId="56B5C0CA"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49" w:history="1">
            <w:r w:rsidRPr="00205CC2">
              <w:rPr>
                <w:rStyle w:val="Hyperlink"/>
                <w:rFonts w:ascii="Times New Roman" w:hAnsi="Times New Roman" w:cs="Times New Roman"/>
                <w:b w:val="0"/>
                <w:bCs w:val="0"/>
                <w:noProof/>
              </w:rPr>
              <w:t>IV. TEXTBOOK AND READINGS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_Toc141867049 \h </w:instrText>
            </w:r>
            <w:r w:rsidRPr="00205CC2">
              <w:rPr>
                <w:b w:val="0"/>
                <w:bCs w:val="0"/>
                <w:noProof/>
                <w:webHidden/>
              </w:rPr>
            </w:r>
            <w:r w:rsidRPr="00205CC2">
              <w:rPr>
                <w:b w:val="0"/>
                <w:bCs w:val="0"/>
                <w:noProof/>
                <w:webHidden/>
              </w:rPr>
              <w:fldChar w:fldCharType="separate"/>
            </w:r>
            <w:r w:rsidRPr="00205CC2">
              <w:rPr>
                <w:b w:val="0"/>
                <w:bCs w:val="0"/>
                <w:noProof/>
                <w:webHidden/>
              </w:rPr>
              <w:t>5</w:t>
            </w:r>
            <w:r w:rsidRPr="00205CC2">
              <w:rPr>
                <w:b w:val="0"/>
                <w:bCs w:val="0"/>
                <w:noProof/>
                <w:webHidden/>
              </w:rPr>
              <w:fldChar w:fldCharType="end"/>
            </w:r>
          </w:hyperlink>
        </w:p>
        <w:p w14:paraId="011B7B48" w14:textId="432A6A49"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50" w:history="1">
            <w:r w:rsidRPr="00205CC2">
              <w:rPr>
                <w:rStyle w:val="Hyperlink"/>
                <w:rFonts w:ascii="Times New Roman" w:hAnsi="Times New Roman" w:cs="Times New Roman"/>
                <w:b w:val="0"/>
                <w:bCs w:val="0"/>
                <w:noProof/>
              </w:rPr>
              <w:t>V. COURSE DESCRIPTION AND GOALS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_Toc141867050 \h </w:instrText>
            </w:r>
            <w:r w:rsidRPr="00205CC2">
              <w:rPr>
                <w:b w:val="0"/>
                <w:bCs w:val="0"/>
                <w:noProof/>
                <w:webHidden/>
              </w:rPr>
            </w:r>
            <w:r w:rsidRPr="00205CC2">
              <w:rPr>
                <w:b w:val="0"/>
                <w:bCs w:val="0"/>
                <w:noProof/>
                <w:webHidden/>
              </w:rPr>
              <w:fldChar w:fldCharType="separate"/>
            </w:r>
            <w:r w:rsidRPr="00205CC2">
              <w:rPr>
                <w:b w:val="0"/>
                <w:bCs w:val="0"/>
                <w:noProof/>
                <w:webHidden/>
              </w:rPr>
              <w:t>6</w:t>
            </w:r>
            <w:r w:rsidRPr="00205CC2">
              <w:rPr>
                <w:b w:val="0"/>
                <w:bCs w:val="0"/>
                <w:noProof/>
                <w:webHidden/>
              </w:rPr>
              <w:fldChar w:fldCharType="end"/>
            </w:r>
          </w:hyperlink>
        </w:p>
        <w:p w14:paraId="165537E0" w14:textId="124DE757"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51" w:history="1">
            <w:r w:rsidRPr="00205CC2">
              <w:rPr>
                <w:rStyle w:val="Hyperlink"/>
                <w:rFonts w:ascii="Times New Roman" w:hAnsi="Times New Roman" w:cs="Times New Roman"/>
                <w:b w:val="0"/>
                <w:bCs w:val="0"/>
                <w:noProof/>
              </w:rPr>
              <w:t>VI. COURSE OBJECTIVES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_Toc141867051 \h </w:instrText>
            </w:r>
            <w:r w:rsidRPr="00205CC2">
              <w:rPr>
                <w:b w:val="0"/>
                <w:bCs w:val="0"/>
                <w:noProof/>
                <w:webHidden/>
              </w:rPr>
            </w:r>
            <w:r w:rsidRPr="00205CC2">
              <w:rPr>
                <w:b w:val="0"/>
                <w:bCs w:val="0"/>
                <w:noProof/>
                <w:webHidden/>
              </w:rPr>
              <w:fldChar w:fldCharType="separate"/>
            </w:r>
            <w:r w:rsidRPr="00205CC2">
              <w:rPr>
                <w:b w:val="0"/>
                <w:bCs w:val="0"/>
                <w:noProof/>
                <w:webHidden/>
              </w:rPr>
              <w:t>6</w:t>
            </w:r>
            <w:r w:rsidRPr="00205CC2">
              <w:rPr>
                <w:b w:val="0"/>
                <w:bCs w:val="0"/>
                <w:noProof/>
                <w:webHidden/>
              </w:rPr>
              <w:fldChar w:fldCharType="end"/>
            </w:r>
          </w:hyperlink>
        </w:p>
        <w:p w14:paraId="5E4D4120" w14:textId="16E3DC7D"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52" w:history="1">
            <w:r w:rsidRPr="00205CC2">
              <w:rPr>
                <w:rStyle w:val="Hyperlink"/>
                <w:rFonts w:ascii="Times New Roman" w:hAnsi="Times New Roman" w:cs="Times New Roman"/>
                <w:b w:val="0"/>
                <w:bCs w:val="0"/>
                <w:noProof/>
              </w:rPr>
              <w:t>VII. TIME MANAGEMENT</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_Toc141867052 \h </w:instrText>
            </w:r>
            <w:r w:rsidRPr="00205CC2">
              <w:rPr>
                <w:b w:val="0"/>
                <w:bCs w:val="0"/>
                <w:noProof/>
                <w:webHidden/>
              </w:rPr>
            </w:r>
            <w:r w:rsidRPr="00205CC2">
              <w:rPr>
                <w:b w:val="0"/>
                <w:bCs w:val="0"/>
                <w:noProof/>
                <w:webHidden/>
              </w:rPr>
              <w:fldChar w:fldCharType="separate"/>
            </w:r>
            <w:r w:rsidRPr="00205CC2">
              <w:rPr>
                <w:b w:val="0"/>
                <w:bCs w:val="0"/>
                <w:noProof/>
                <w:webHidden/>
              </w:rPr>
              <w:t>7</w:t>
            </w:r>
            <w:r w:rsidRPr="00205CC2">
              <w:rPr>
                <w:b w:val="0"/>
                <w:bCs w:val="0"/>
                <w:noProof/>
                <w:webHidden/>
              </w:rPr>
              <w:fldChar w:fldCharType="end"/>
            </w:r>
          </w:hyperlink>
        </w:p>
        <w:p w14:paraId="54C8492B" w14:textId="77F795DE"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53" w:history="1">
            <w:r w:rsidRPr="00205CC2">
              <w:rPr>
                <w:rStyle w:val="Hyperlink"/>
                <w:rFonts w:ascii="Times New Roman" w:hAnsi="Times New Roman" w:cs="Times New Roman"/>
                <w:b w:val="0"/>
                <w:bCs w:val="0"/>
                <w:noProof/>
              </w:rPr>
              <w:t>VIII. HOW TO SUCCEED IN THIS COURSE</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_Toc141867053 \h </w:instrText>
            </w:r>
            <w:r w:rsidRPr="00205CC2">
              <w:rPr>
                <w:b w:val="0"/>
                <w:bCs w:val="0"/>
                <w:noProof/>
                <w:webHidden/>
              </w:rPr>
            </w:r>
            <w:r w:rsidRPr="00205CC2">
              <w:rPr>
                <w:b w:val="0"/>
                <w:bCs w:val="0"/>
                <w:noProof/>
                <w:webHidden/>
              </w:rPr>
              <w:fldChar w:fldCharType="separate"/>
            </w:r>
            <w:r w:rsidRPr="00205CC2">
              <w:rPr>
                <w:b w:val="0"/>
                <w:bCs w:val="0"/>
                <w:noProof/>
                <w:webHidden/>
              </w:rPr>
              <w:t>7</w:t>
            </w:r>
            <w:r w:rsidRPr="00205CC2">
              <w:rPr>
                <w:b w:val="0"/>
                <w:bCs w:val="0"/>
                <w:noProof/>
                <w:webHidden/>
              </w:rPr>
              <w:fldChar w:fldCharType="end"/>
            </w:r>
          </w:hyperlink>
        </w:p>
        <w:p w14:paraId="22ABE55E" w14:textId="1997EBED"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54" w:history="1">
            <w:r w:rsidRPr="00205CC2">
              <w:rPr>
                <w:rStyle w:val="Hyperlink"/>
                <w:rFonts w:ascii="Times New Roman" w:hAnsi="Times New Roman" w:cs="Times New Roman"/>
                <w:b w:val="0"/>
                <w:bCs w:val="0"/>
                <w:noProof/>
              </w:rPr>
              <w:t>A. In ScholarRx Integrative Scientific &amp; Clinical Case Discussions =RxISCC)</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_Toc141867054 \h </w:instrText>
            </w:r>
            <w:r w:rsidRPr="00205CC2">
              <w:rPr>
                <w:b w:val="0"/>
                <w:bCs w:val="0"/>
                <w:noProof/>
                <w:webHidden/>
              </w:rPr>
            </w:r>
            <w:r w:rsidRPr="00205CC2">
              <w:rPr>
                <w:b w:val="0"/>
                <w:bCs w:val="0"/>
                <w:noProof/>
                <w:webHidden/>
              </w:rPr>
              <w:fldChar w:fldCharType="separate"/>
            </w:r>
            <w:r w:rsidRPr="00205CC2">
              <w:rPr>
                <w:b w:val="0"/>
                <w:bCs w:val="0"/>
                <w:noProof/>
                <w:webHidden/>
              </w:rPr>
              <w:t>7</w:t>
            </w:r>
            <w:r w:rsidRPr="00205CC2">
              <w:rPr>
                <w:b w:val="0"/>
                <w:bCs w:val="0"/>
                <w:noProof/>
                <w:webHidden/>
              </w:rPr>
              <w:fldChar w:fldCharType="end"/>
            </w:r>
          </w:hyperlink>
        </w:p>
        <w:p w14:paraId="378B0C75" w14:textId="548E3AD1"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55" w:history="1">
            <w:r w:rsidRPr="00205CC2">
              <w:rPr>
                <w:rStyle w:val="Hyperlink"/>
                <w:rFonts w:ascii="Times New Roman" w:hAnsi="Times New Roman" w:cs="Times New Roman"/>
                <w:b w:val="0"/>
                <w:bCs w:val="0"/>
                <w:noProof/>
              </w:rPr>
              <w:t>B. In Problem-Based Learning</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_Toc141867055 \h </w:instrText>
            </w:r>
            <w:r w:rsidRPr="00205CC2">
              <w:rPr>
                <w:b w:val="0"/>
                <w:bCs w:val="0"/>
                <w:noProof/>
                <w:webHidden/>
              </w:rPr>
            </w:r>
            <w:r w:rsidRPr="00205CC2">
              <w:rPr>
                <w:b w:val="0"/>
                <w:bCs w:val="0"/>
                <w:noProof/>
                <w:webHidden/>
              </w:rPr>
              <w:fldChar w:fldCharType="separate"/>
            </w:r>
            <w:r w:rsidRPr="00205CC2">
              <w:rPr>
                <w:b w:val="0"/>
                <w:bCs w:val="0"/>
                <w:noProof/>
                <w:webHidden/>
              </w:rPr>
              <w:t>8</w:t>
            </w:r>
            <w:r w:rsidRPr="00205CC2">
              <w:rPr>
                <w:b w:val="0"/>
                <w:bCs w:val="0"/>
                <w:noProof/>
                <w:webHidden/>
              </w:rPr>
              <w:fldChar w:fldCharType="end"/>
            </w:r>
          </w:hyperlink>
        </w:p>
        <w:p w14:paraId="6C69BF04" w14:textId="60AE3554"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56" w:history="1">
            <w:r w:rsidRPr="00205CC2">
              <w:rPr>
                <w:rStyle w:val="Hyperlink"/>
                <w:rFonts w:ascii="Times New Roman" w:hAnsi="Times New Roman" w:cs="Times New Roman"/>
                <w:b w:val="0"/>
                <w:bCs w:val="0"/>
                <w:noProof/>
              </w:rPr>
              <w:t>C. In Team-Based Learning</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_Toc141867056 \h </w:instrText>
            </w:r>
            <w:r w:rsidRPr="00205CC2">
              <w:rPr>
                <w:b w:val="0"/>
                <w:bCs w:val="0"/>
                <w:noProof/>
                <w:webHidden/>
              </w:rPr>
            </w:r>
            <w:r w:rsidRPr="00205CC2">
              <w:rPr>
                <w:b w:val="0"/>
                <w:bCs w:val="0"/>
                <w:noProof/>
                <w:webHidden/>
              </w:rPr>
              <w:fldChar w:fldCharType="separate"/>
            </w:r>
            <w:r w:rsidRPr="00205CC2">
              <w:rPr>
                <w:b w:val="0"/>
                <w:bCs w:val="0"/>
                <w:noProof/>
                <w:webHidden/>
              </w:rPr>
              <w:t>8</w:t>
            </w:r>
            <w:r w:rsidRPr="00205CC2">
              <w:rPr>
                <w:b w:val="0"/>
                <w:bCs w:val="0"/>
                <w:noProof/>
                <w:webHidden/>
              </w:rPr>
              <w:fldChar w:fldCharType="end"/>
            </w:r>
          </w:hyperlink>
        </w:p>
        <w:p w14:paraId="2FD1E67A" w14:textId="233DDA89"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57" w:history="1">
            <w:r w:rsidRPr="00205CC2">
              <w:rPr>
                <w:rStyle w:val="Hyperlink"/>
                <w:rFonts w:ascii="Times New Roman" w:hAnsi="Times New Roman" w:cs="Times New Roman"/>
                <w:b w:val="0"/>
                <w:bCs w:val="0"/>
                <w:noProof/>
              </w:rPr>
              <w:t>D. In Anatomy Lab</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_Toc141867057 \h </w:instrText>
            </w:r>
            <w:r w:rsidRPr="00205CC2">
              <w:rPr>
                <w:b w:val="0"/>
                <w:bCs w:val="0"/>
                <w:noProof/>
                <w:webHidden/>
              </w:rPr>
            </w:r>
            <w:r w:rsidRPr="00205CC2">
              <w:rPr>
                <w:b w:val="0"/>
                <w:bCs w:val="0"/>
                <w:noProof/>
                <w:webHidden/>
              </w:rPr>
              <w:fldChar w:fldCharType="separate"/>
            </w:r>
            <w:r w:rsidRPr="00205CC2">
              <w:rPr>
                <w:b w:val="0"/>
                <w:bCs w:val="0"/>
                <w:noProof/>
                <w:webHidden/>
              </w:rPr>
              <w:t>9</w:t>
            </w:r>
            <w:r w:rsidRPr="00205CC2">
              <w:rPr>
                <w:b w:val="0"/>
                <w:bCs w:val="0"/>
                <w:noProof/>
                <w:webHidden/>
              </w:rPr>
              <w:fldChar w:fldCharType="end"/>
            </w:r>
          </w:hyperlink>
        </w:p>
        <w:p w14:paraId="2283B110" w14:textId="50A64851"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58" w:history="1">
            <w:r w:rsidRPr="00205CC2">
              <w:rPr>
                <w:rStyle w:val="Hyperlink"/>
                <w:rFonts w:ascii="Times New Roman" w:hAnsi="Times New Roman" w:cs="Times New Roman"/>
                <w:b w:val="0"/>
                <w:bCs w:val="0"/>
                <w:noProof/>
              </w:rPr>
              <w:t>IX. COURSE POLICIES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_Toc141867058 \h </w:instrText>
            </w:r>
            <w:r w:rsidRPr="00205CC2">
              <w:rPr>
                <w:b w:val="0"/>
                <w:bCs w:val="0"/>
                <w:noProof/>
                <w:webHidden/>
              </w:rPr>
            </w:r>
            <w:r w:rsidRPr="00205CC2">
              <w:rPr>
                <w:b w:val="0"/>
                <w:bCs w:val="0"/>
                <w:noProof/>
                <w:webHidden/>
              </w:rPr>
              <w:fldChar w:fldCharType="separate"/>
            </w:r>
            <w:r w:rsidRPr="00205CC2">
              <w:rPr>
                <w:b w:val="0"/>
                <w:bCs w:val="0"/>
                <w:noProof/>
                <w:webHidden/>
              </w:rPr>
              <w:t>10</w:t>
            </w:r>
            <w:r w:rsidRPr="00205CC2">
              <w:rPr>
                <w:b w:val="0"/>
                <w:bCs w:val="0"/>
                <w:noProof/>
                <w:webHidden/>
              </w:rPr>
              <w:fldChar w:fldCharType="end"/>
            </w:r>
          </w:hyperlink>
        </w:p>
        <w:p w14:paraId="312C6504" w14:textId="69B0900F"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59" w:history="1">
            <w:r w:rsidRPr="00205CC2">
              <w:rPr>
                <w:rStyle w:val="Hyperlink"/>
                <w:rFonts w:ascii="Times New Roman" w:hAnsi="Times New Roman" w:cs="Times New Roman"/>
                <w:b w:val="0"/>
                <w:bCs w:val="0"/>
                <w:noProof/>
              </w:rPr>
              <w:t>A. Attendance, Punctuality and Absence Policy</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_Toc141867059 \h </w:instrText>
            </w:r>
            <w:r w:rsidRPr="00205CC2">
              <w:rPr>
                <w:b w:val="0"/>
                <w:bCs w:val="0"/>
                <w:noProof/>
                <w:webHidden/>
              </w:rPr>
            </w:r>
            <w:r w:rsidRPr="00205CC2">
              <w:rPr>
                <w:b w:val="0"/>
                <w:bCs w:val="0"/>
                <w:noProof/>
                <w:webHidden/>
              </w:rPr>
              <w:fldChar w:fldCharType="separate"/>
            </w:r>
            <w:r w:rsidRPr="00205CC2">
              <w:rPr>
                <w:b w:val="0"/>
                <w:bCs w:val="0"/>
                <w:noProof/>
                <w:webHidden/>
              </w:rPr>
              <w:t>10</w:t>
            </w:r>
            <w:r w:rsidRPr="00205CC2">
              <w:rPr>
                <w:b w:val="0"/>
                <w:bCs w:val="0"/>
                <w:noProof/>
                <w:webHidden/>
              </w:rPr>
              <w:fldChar w:fldCharType="end"/>
            </w:r>
          </w:hyperlink>
        </w:p>
        <w:p w14:paraId="0F2C18C2" w14:textId="34D644EE"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60" w:history="1">
            <w:r w:rsidRPr="00205CC2">
              <w:rPr>
                <w:rStyle w:val="Hyperlink"/>
                <w:rFonts w:ascii="Times New Roman" w:hAnsi="Times New Roman" w:cs="Times New Roman"/>
                <w:b w:val="0"/>
                <w:bCs w:val="0"/>
                <w:noProof/>
              </w:rPr>
              <w:t>B. Methods of Instruction</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_Toc141867060 \h </w:instrText>
            </w:r>
            <w:r w:rsidRPr="00205CC2">
              <w:rPr>
                <w:b w:val="0"/>
                <w:bCs w:val="0"/>
                <w:noProof/>
                <w:webHidden/>
              </w:rPr>
            </w:r>
            <w:r w:rsidRPr="00205CC2">
              <w:rPr>
                <w:b w:val="0"/>
                <w:bCs w:val="0"/>
                <w:noProof/>
                <w:webHidden/>
              </w:rPr>
              <w:fldChar w:fldCharType="separate"/>
            </w:r>
            <w:r w:rsidRPr="00205CC2">
              <w:rPr>
                <w:b w:val="0"/>
                <w:bCs w:val="0"/>
                <w:noProof/>
                <w:webHidden/>
              </w:rPr>
              <w:t>10</w:t>
            </w:r>
            <w:r w:rsidRPr="00205CC2">
              <w:rPr>
                <w:b w:val="0"/>
                <w:bCs w:val="0"/>
                <w:noProof/>
                <w:webHidden/>
              </w:rPr>
              <w:fldChar w:fldCharType="end"/>
            </w:r>
          </w:hyperlink>
        </w:p>
        <w:p w14:paraId="29BE76D6" w14:textId="054CDDDC"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61" w:history="1">
            <w:r w:rsidRPr="00205CC2">
              <w:rPr>
                <w:rStyle w:val="Hyperlink"/>
                <w:rFonts w:ascii="Times New Roman" w:hAnsi="Times New Roman" w:cs="Times New Roman"/>
                <w:b w:val="0"/>
                <w:bCs w:val="0"/>
                <w:noProof/>
              </w:rPr>
              <w:t>C. Methods of Assessment</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_Toc141867061 \h </w:instrText>
            </w:r>
            <w:r w:rsidRPr="00205CC2">
              <w:rPr>
                <w:b w:val="0"/>
                <w:bCs w:val="0"/>
                <w:noProof/>
                <w:webHidden/>
              </w:rPr>
            </w:r>
            <w:r w:rsidRPr="00205CC2">
              <w:rPr>
                <w:b w:val="0"/>
                <w:bCs w:val="0"/>
                <w:noProof/>
                <w:webHidden/>
              </w:rPr>
              <w:fldChar w:fldCharType="separate"/>
            </w:r>
            <w:r w:rsidRPr="00205CC2">
              <w:rPr>
                <w:b w:val="0"/>
                <w:bCs w:val="0"/>
                <w:noProof/>
                <w:webHidden/>
              </w:rPr>
              <w:t>11</w:t>
            </w:r>
            <w:r w:rsidRPr="00205CC2">
              <w:rPr>
                <w:b w:val="0"/>
                <w:bCs w:val="0"/>
                <w:noProof/>
                <w:webHidden/>
              </w:rPr>
              <w:fldChar w:fldCharType="end"/>
            </w:r>
          </w:hyperlink>
        </w:p>
        <w:p w14:paraId="0AE1B79A" w14:textId="0F3883A7"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62" w:history="1">
            <w:r w:rsidRPr="00205CC2">
              <w:rPr>
                <w:rStyle w:val="Hyperlink"/>
                <w:rFonts w:ascii="Times New Roman" w:hAnsi="Times New Roman" w:cs="Times New Roman"/>
                <w:b w:val="0"/>
                <w:bCs w:val="0"/>
                <w:noProof/>
              </w:rPr>
              <w:t>D. Grading Policy and Criteria for Passing</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_Toc141867062 \h </w:instrText>
            </w:r>
            <w:r w:rsidRPr="00205CC2">
              <w:rPr>
                <w:b w:val="0"/>
                <w:bCs w:val="0"/>
                <w:noProof/>
                <w:webHidden/>
              </w:rPr>
            </w:r>
            <w:r w:rsidRPr="00205CC2">
              <w:rPr>
                <w:b w:val="0"/>
                <w:bCs w:val="0"/>
                <w:noProof/>
                <w:webHidden/>
              </w:rPr>
              <w:fldChar w:fldCharType="separate"/>
            </w:r>
            <w:r w:rsidRPr="00205CC2">
              <w:rPr>
                <w:b w:val="0"/>
                <w:bCs w:val="0"/>
                <w:noProof/>
                <w:webHidden/>
              </w:rPr>
              <w:t>13</w:t>
            </w:r>
            <w:r w:rsidRPr="00205CC2">
              <w:rPr>
                <w:b w:val="0"/>
                <w:bCs w:val="0"/>
                <w:noProof/>
                <w:webHidden/>
              </w:rPr>
              <w:fldChar w:fldCharType="end"/>
            </w:r>
          </w:hyperlink>
        </w:p>
        <w:p w14:paraId="104D49D8" w14:textId="39B7FDC3"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63" w:history="1">
            <w:r w:rsidRPr="00205CC2">
              <w:rPr>
                <w:rStyle w:val="Hyperlink"/>
                <w:rFonts w:ascii="Times New Roman" w:hAnsi="Times New Roman" w:cs="Times New Roman"/>
                <w:b w:val="0"/>
                <w:bCs w:val="0"/>
                <w:noProof/>
              </w:rPr>
              <w:t>D. Reassessment</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_Toc141867063 \h </w:instrText>
            </w:r>
            <w:r w:rsidRPr="00205CC2">
              <w:rPr>
                <w:b w:val="0"/>
                <w:bCs w:val="0"/>
                <w:noProof/>
                <w:webHidden/>
              </w:rPr>
            </w:r>
            <w:r w:rsidRPr="00205CC2">
              <w:rPr>
                <w:b w:val="0"/>
                <w:bCs w:val="0"/>
                <w:noProof/>
                <w:webHidden/>
              </w:rPr>
              <w:fldChar w:fldCharType="separate"/>
            </w:r>
            <w:r w:rsidRPr="00205CC2">
              <w:rPr>
                <w:b w:val="0"/>
                <w:bCs w:val="0"/>
                <w:noProof/>
                <w:webHidden/>
              </w:rPr>
              <w:t>14</w:t>
            </w:r>
            <w:r w:rsidRPr="00205CC2">
              <w:rPr>
                <w:b w:val="0"/>
                <w:bCs w:val="0"/>
                <w:noProof/>
                <w:webHidden/>
              </w:rPr>
              <w:fldChar w:fldCharType="end"/>
            </w:r>
          </w:hyperlink>
        </w:p>
        <w:p w14:paraId="00168E1B" w14:textId="70EBD65C"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64" w:history="1">
            <w:r w:rsidRPr="00205CC2">
              <w:rPr>
                <w:rStyle w:val="Hyperlink"/>
                <w:rFonts w:ascii="Times New Roman" w:hAnsi="Times New Roman" w:cs="Times New Roman"/>
                <w:b w:val="0"/>
                <w:bCs w:val="0"/>
                <w:noProof/>
              </w:rPr>
              <w:t>E. Academic Integrity and Exam Policy</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_Toc141867064 \h </w:instrText>
            </w:r>
            <w:r w:rsidRPr="00205CC2">
              <w:rPr>
                <w:b w:val="0"/>
                <w:bCs w:val="0"/>
                <w:noProof/>
                <w:webHidden/>
              </w:rPr>
            </w:r>
            <w:r w:rsidRPr="00205CC2">
              <w:rPr>
                <w:b w:val="0"/>
                <w:bCs w:val="0"/>
                <w:noProof/>
                <w:webHidden/>
              </w:rPr>
              <w:fldChar w:fldCharType="separate"/>
            </w:r>
            <w:r w:rsidRPr="00205CC2">
              <w:rPr>
                <w:b w:val="0"/>
                <w:bCs w:val="0"/>
                <w:noProof/>
                <w:webHidden/>
              </w:rPr>
              <w:t>17</w:t>
            </w:r>
            <w:r w:rsidRPr="00205CC2">
              <w:rPr>
                <w:b w:val="0"/>
                <w:bCs w:val="0"/>
                <w:noProof/>
                <w:webHidden/>
              </w:rPr>
              <w:fldChar w:fldCharType="end"/>
            </w:r>
          </w:hyperlink>
        </w:p>
        <w:p w14:paraId="7C5662D8" w14:textId="7E0FEBD3"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65" w:history="1">
            <w:r w:rsidRPr="00205CC2">
              <w:rPr>
                <w:rStyle w:val="Hyperlink"/>
                <w:rFonts w:ascii="Times New Roman" w:hAnsi="Times New Roman" w:cs="Times New Roman"/>
                <w:b w:val="0"/>
                <w:bCs w:val="0"/>
                <w:noProof/>
              </w:rPr>
              <w:t>F. Fostering an Inclusive Learning Environment</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_Toc141867065 \h </w:instrText>
            </w:r>
            <w:r w:rsidRPr="00205CC2">
              <w:rPr>
                <w:b w:val="0"/>
                <w:bCs w:val="0"/>
                <w:noProof/>
                <w:webHidden/>
              </w:rPr>
            </w:r>
            <w:r w:rsidRPr="00205CC2">
              <w:rPr>
                <w:b w:val="0"/>
                <w:bCs w:val="0"/>
                <w:noProof/>
                <w:webHidden/>
              </w:rPr>
              <w:fldChar w:fldCharType="separate"/>
            </w:r>
            <w:r w:rsidRPr="00205CC2">
              <w:rPr>
                <w:b w:val="0"/>
                <w:bCs w:val="0"/>
                <w:noProof/>
                <w:webHidden/>
              </w:rPr>
              <w:t>17</w:t>
            </w:r>
            <w:r w:rsidRPr="00205CC2">
              <w:rPr>
                <w:b w:val="0"/>
                <w:bCs w:val="0"/>
                <w:noProof/>
                <w:webHidden/>
              </w:rPr>
              <w:fldChar w:fldCharType="end"/>
            </w:r>
          </w:hyperlink>
        </w:p>
        <w:p w14:paraId="191AEBCA" w14:textId="45B21B48"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66" w:history="1">
            <w:r w:rsidRPr="00205CC2">
              <w:rPr>
                <w:rStyle w:val="Hyperlink"/>
                <w:rFonts w:ascii="Times New Roman" w:hAnsi="Times New Roman" w:cs="Times New Roman"/>
                <w:b w:val="0"/>
                <w:bCs w:val="0"/>
                <w:noProof/>
              </w:rPr>
              <w:t>X. STUDENT EVALUATION OF THE COURSE</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_Toc141867066 \h </w:instrText>
            </w:r>
            <w:r w:rsidRPr="00205CC2">
              <w:rPr>
                <w:b w:val="0"/>
                <w:bCs w:val="0"/>
                <w:noProof/>
                <w:webHidden/>
              </w:rPr>
            </w:r>
            <w:r w:rsidRPr="00205CC2">
              <w:rPr>
                <w:b w:val="0"/>
                <w:bCs w:val="0"/>
                <w:noProof/>
                <w:webHidden/>
              </w:rPr>
              <w:fldChar w:fldCharType="separate"/>
            </w:r>
            <w:r w:rsidRPr="00205CC2">
              <w:rPr>
                <w:b w:val="0"/>
                <w:bCs w:val="0"/>
                <w:noProof/>
                <w:webHidden/>
              </w:rPr>
              <w:t>18</w:t>
            </w:r>
            <w:r w:rsidRPr="00205CC2">
              <w:rPr>
                <w:b w:val="0"/>
                <w:bCs w:val="0"/>
                <w:noProof/>
                <w:webHidden/>
              </w:rPr>
              <w:fldChar w:fldCharType="end"/>
            </w:r>
          </w:hyperlink>
        </w:p>
        <w:p w14:paraId="38D4541D" w14:textId="26643607"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67" w:history="1">
            <w:r w:rsidRPr="00205CC2">
              <w:rPr>
                <w:rStyle w:val="Hyperlink"/>
                <w:rFonts w:ascii="Times New Roman" w:hAnsi="Times New Roman" w:cs="Times New Roman"/>
                <w:b w:val="0"/>
                <w:bCs w:val="0"/>
                <w:noProof/>
              </w:rPr>
              <w:t>XI. MISTREATMENT</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_Toc141867067 \h </w:instrText>
            </w:r>
            <w:r w:rsidRPr="00205CC2">
              <w:rPr>
                <w:b w:val="0"/>
                <w:bCs w:val="0"/>
                <w:noProof/>
                <w:webHidden/>
              </w:rPr>
            </w:r>
            <w:r w:rsidRPr="00205CC2">
              <w:rPr>
                <w:b w:val="0"/>
                <w:bCs w:val="0"/>
                <w:noProof/>
                <w:webHidden/>
              </w:rPr>
              <w:fldChar w:fldCharType="separate"/>
            </w:r>
            <w:r w:rsidRPr="00205CC2">
              <w:rPr>
                <w:b w:val="0"/>
                <w:bCs w:val="0"/>
                <w:noProof/>
                <w:webHidden/>
              </w:rPr>
              <w:t>18</w:t>
            </w:r>
            <w:r w:rsidRPr="00205CC2">
              <w:rPr>
                <w:b w:val="0"/>
                <w:bCs w:val="0"/>
                <w:noProof/>
                <w:webHidden/>
              </w:rPr>
              <w:fldChar w:fldCharType="end"/>
            </w:r>
          </w:hyperlink>
        </w:p>
        <w:p w14:paraId="44ABAB0F" w14:textId="61F34685"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68" w:history="1">
            <w:r w:rsidRPr="00205CC2">
              <w:rPr>
                <w:rStyle w:val="Hyperlink"/>
                <w:rFonts w:ascii="Times New Roman" w:hAnsi="Times New Roman" w:cs="Times New Roman"/>
                <w:b w:val="0"/>
                <w:bCs w:val="0"/>
                <w:noProof/>
              </w:rPr>
              <w:t>XII. RESOURCES AVAILABLE TO HELP YOU AT the CUNY SCHOOL OF MEDICINE</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_Toc141867068 \h </w:instrText>
            </w:r>
            <w:r w:rsidRPr="00205CC2">
              <w:rPr>
                <w:b w:val="0"/>
                <w:bCs w:val="0"/>
                <w:noProof/>
                <w:webHidden/>
              </w:rPr>
            </w:r>
            <w:r w:rsidRPr="00205CC2">
              <w:rPr>
                <w:b w:val="0"/>
                <w:bCs w:val="0"/>
                <w:noProof/>
                <w:webHidden/>
              </w:rPr>
              <w:fldChar w:fldCharType="separate"/>
            </w:r>
            <w:r w:rsidRPr="00205CC2">
              <w:rPr>
                <w:b w:val="0"/>
                <w:bCs w:val="0"/>
                <w:noProof/>
                <w:webHidden/>
              </w:rPr>
              <w:t>18</w:t>
            </w:r>
            <w:r w:rsidRPr="00205CC2">
              <w:rPr>
                <w:b w:val="0"/>
                <w:bCs w:val="0"/>
                <w:noProof/>
                <w:webHidden/>
              </w:rPr>
              <w:fldChar w:fldCharType="end"/>
            </w:r>
          </w:hyperlink>
        </w:p>
        <w:p w14:paraId="08CE4614" w14:textId="162A3E47"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69" w:history="1">
            <w:r w:rsidRPr="00205CC2">
              <w:rPr>
                <w:rStyle w:val="Hyperlink"/>
                <w:rFonts w:ascii="Times New Roman" w:hAnsi="Times New Roman" w:cs="Times New Roman"/>
                <w:b w:val="0"/>
                <w:bCs w:val="0"/>
                <w:noProof/>
              </w:rPr>
              <w:t>A. Learning Resource Center</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_Toc141867069 \h </w:instrText>
            </w:r>
            <w:r w:rsidRPr="00205CC2">
              <w:rPr>
                <w:b w:val="0"/>
                <w:bCs w:val="0"/>
                <w:noProof/>
                <w:webHidden/>
              </w:rPr>
            </w:r>
            <w:r w:rsidRPr="00205CC2">
              <w:rPr>
                <w:b w:val="0"/>
                <w:bCs w:val="0"/>
                <w:noProof/>
                <w:webHidden/>
              </w:rPr>
              <w:fldChar w:fldCharType="separate"/>
            </w:r>
            <w:r w:rsidRPr="00205CC2">
              <w:rPr>
                <w:b w:val="0"/>
                <w:bCs w:val="0"/>
                <w:noProof/>
                <w:webHidden/>
              </w:rPr>
              <w:t>18</w:t>
            </w:r>
            <w:r w:rsidRPr="00205CC2">
              <w:rPr>
                <w:b w:val="0"/>
                <w:bCs w:val="0"/>
                <w:noProof/>
                <w:webHidden/>
              </w:rPr>
              <w:fldChar w:fldCharType="end"/>
            </w:r>
          </w:hyperlink>
        </w:p>
        <w:p w14:paraId="6C6328C2" w14:textId="4CBFC017"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70" w:history="1">
            <w:r w:rsidRPr="00205CC2">
              <w:rPr>
                <w:rStyle w:val="Hyperlink"/>
                <w:rFonts w:ascii="Times New Roman" w:hAnsi="Times New Roman" w:cs="Times New Roman"/>
                <w:b w:val="0"/>
                <w:bCs w:val="0"/>
                <w:noProof/>
              </w:rPr>
              <w:t>B. Accommodations for Students With Disabilities: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_Toc141867070 \h </w:instrText>
            </w:r>
            <w:r w:rsidRPr="00205CC2">
              <w:rPr>
                <w:b w:val="0"/>
                <w:bCs w:val="0"/>
                <w:noProof/>
                <w:webHidden/>
              </w:rPr>
            </w:r>
            <w:r w:rsidRPr="00205CC2">
              <w:rPr>
                <w:b w:val="0"/>
                <w:bCs w:val="0"/>
                <w:noProof/>
                <w:webHidden/>
              </w:rPr>
              <w:fldChar w:fldCharType="separate"/>
            </w:r>
            <w:r w:rsidRPr="00205CC2">
              <w:rPr>
                <w:b w:val="0"/>
                <w:bCs w:val="0"/>
                <w:noProof/>
                <w:webHidden/>
              </w:rPr>
              <w:t>18</w:t>
            </w:r>
            <w:r w:rsidRPr="00205CC2">
              <w:rPr>
                <w:b w:val="0"/>
                <w:bCs w:val="0"/>
                <w:noProof/>
                <w:webHidden/>
              </w:rPr>
              <w:fldChar w:fldCharType="end"/>
            </w:r>
          </w:hyperlink>
        </w:p>
        <w:p w14:paraId="331F7CDC" w14:textId="7B3F5F2F"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71" w:history="1">
            <w:r w:rsidRPr="00205CC2">
              <w:rPr>
                <w:rStyle w:val="Hyperlink"/>
                <w:rFonts w:ascii="Times New Roman" w:hAnsi="Times New Roman" w:cs="Times New Roman"/>
                <w:b w:val="0"/>
                <w:bCs w:val="0"/>
                <w:noProof/>
              </w:rPr>
              <w:t>C. Counseling and Wellness Office</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_Toc141867071 \h </w:instrText>
            </w:r>
            <w:r w:rsidRPr="00205CC2">
              <w:rPr>
                <w:b w:val="0"/>
                <w:bCs w:val="0"/>
                <w:noProof/>
                <w:webHidden/>
              </w:rPr>
            </w:r>
            <w:r w:rsidRPr="00205CC2">
              <w:rPr>
                <w:b w:val="0"/>
                <w:bCs w:val="0"/>
                <w:noProof/>
                <w:webHidden/>
              </w:rPr>
              <w:fldChar w:fldCharType="separate"/>
            </w:r>
            <w:r w:rsidRPr="00205CC2">
              <w:rPr>
                <w:b w:val="0"/>
                <w:bCs w:val="0"/>
                <w:noProof/>
                <w:webHidden/>
              </w:rPr>
              <w:t>18</w:t>
            </w:r>
            <w:r w:rsidRPr="00205CC2">
              <w:rPr>
                <w:b w:val="0"/>
                <w:bCs w:val="0"/>
                <w:noProof/>
                <w:webHidden/>
              </w:rPr>
              <w:fldChar w:fldCharType="end"/>
            </w:r>
          </w:hyperlink>
        </w:p>
        <w:p w14:paraId="5A05CA6E" w14:textId="1CF8C314" w:rsidR="00205CC2" w:rsidRPr="00205CC2" w:rsidRDefault="00205CC2">
          <w:pPr>
            <w:pStyle w:val="TOC2"/>
            <w:tabs>
              <w:tab w:val="right" w:leader="dot" w:pos="10214"/>
            </w:tabs>
            <w:rPr>
              <w:rFonts w:cstheme="minorBidi"/>
              <w:b w:val="0"/>
              <w:bCs w:val="0"/>
              <w:noProof/>
              <w:kern w:val="2"/>
              <w:sz w:val="24"/>
              <w:szCs w:val="24"/>
              <w:lang w:eastAsia="en-US"/>
              <w14:ligatures w14:val="standardContextual"/>
            </w:rPr>
          </w:pPr>
          <w:hyperlink w:anchor="_Toc141867072" w:history="1">
            <w:r w:rsidRPr="00205CC2">
              <w:rPr>
                <w:rStyle w:val="Hyperlink"/>
                <w:rFonts w:ascii="Times New Roman" w:hAnsi="Times New Roman" w:cs="Times New Roman"/>
                <w:b w:val="0"/>
                <w:bCs w:val="0"/>
                <w:noProof/>
              </w:rPr>
              <w:t>D. Additional Resources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_Toc141867072 \h </w:instrText>
            </w:r>
            <w:r w:rsidRPr="00205CC2">
              <w:rPr>
                <w:b w:val="0"/>
                <w:bCs w:val="0"/>
                <w:noProof/>
                <w:webHidden/>
              </w:rPr>
            </w:r>
            <w:r w:rsidRPr="00205CC2">
              <w:rPr>
                <w:b w:val="0"/>
                <w:bCs w:val="0"/>
                <w:noProof/>
                <w:webHidden/>
              </w:rPr>
              <w:fldChar w:fldCharType="separate"/>
            </w:r>
            <w:r w:rsidRPr="00205CC2">
              <w:rPr>
                <w:b w:val="0"/>
                <w:bCs w:val="0"/>
                <w:noProof/>
                <w:webHidden/>
              </w:rPr>
              <w:t>18</w:t>
            </w:r>
            <w:r w:rsidRPr="00205CC2">
              <w:rPr>
                <w:b w:val="0"/>
                <w:bCs w:val="0"/>
                <w:noProof/>
                <w:webHidden/>
              </w:rPr>
              <w:fldChar w:fldCharType="end"/>
            </w:r>
          </w:hyperlink>
        </w:p>
        <w:p w14:paraId="2B33B4E1" w14:textId="12FC8000"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73" w:history="1">
            <w:r w:rsidRPr="00205CC2">
              <w:rPr>
                <w:rStyle w:val="Hyperlink"/>
                <w:rFonts w:ascii="Times New Roman" w:hAnsi="Times New Roman" w:cs="Times New Roman"/>
                <w:b w:val="0"/>
                <w:bCs w:val="0"/>
                <w:noProof/>
              </w:rPr>
              <w:t>XIII. FREQUENTLY ASKED QUESTIONS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_Toc141867073 \h </w:instrText>
            </w:r>
            <w:r w:rsidRPr="00205CC2">
              <w:rPr>
                <w:b w:val="0"/>
                <w:bCs w:val="0"/>
                <w:noProof/>
                <w:webHidden/>
              </w:rPr>
            </w:r>
            <w:r w:rsidRPr="00205CC2">
              <w:rPr>
                <w:b w:val="0"/>
                <w:bCs w:val="0"/>
                <w:noProof/>
                <w:webHidden/>
              </w:rPr>
              <w:fldChar w:fldCharType="separate"/>
            </w:r>
            <w:r w:rsidRPr="00205CC2">
              <w:rPr>
                <w:b w:val="0"/>
                <w:bCs w:val="0"/>
                <w:noProof/>
                <w:webHidden/>
              </w:rPr>
              <w:t>19</w:t>
            </w:r>
            <w:r w:rsidRPr="00205CC2">
              <w:rPr>
                <w:b w:val="0"/>
                <w:bCs w:val="0"/>
                <w:noProof/>
                <w:webHidden/>
              </w:rPr>
              <w:fldChar w:fldCharType="end"/>
            </w:r>
          </w:hyperlink>
        </w:p>
        <w:p w14:paraId="79AEEA2F" w14:textId="0D57C763" w:rsidR="00205CC2" w:rsidRPr="00205CC2" w:rsidRDefault="00205CC2">
          <w:pPr>
            <w:pStyle w:val="TOC1"/>
            <w:tabs>
              <w:tab w:val="right" w:leader="dot" w:pos="10214"/>
            </w:tabs>
            <w:rPr>
              <w:rFonts w:cstheme="minorBidi"/>
              <w:b w:val="0"/>
              <w:bCs w:val="0"/>
              <w:i w:val="0"/>
              <w:iCs w:val="0"/>
              <w:noProof/>
              <w:kern w:val="2"/>
              <w:lang w:eastAsia="en-US"/>
              <w14:ligatures w14:val="standardContextual"/>
            </w:rPr>
          </w:pPr>
          <w:hyperlink w:anchor="_Toc141867074" w:history="1">
            <w:r w:rsidRPr="00205CC2">
              <w:rPr>
                <w:rStyle w:val="Hyperlink"/>
                <w:rFonts w:ascii="Times New Roman" w:hAnsi="Times New Roman" w:cs="Times New Roman"/>
                <w:b w:val="0"/>
                <w:bCs w:val="0"/>
                <w:noProof/>
              </w:rPr>
              <w:t>XIV. WEEKLY LECTURE TOPICS, READINGS, AND ASSIGNMENTS</w:t>
            </w:r>
            <w:r w:rsidRPr="00205CC2">
              <w:rPr>
                <w:b w:val="0"/>
                <w:bCs w:val="0"/>
                <w:noProof/>
                <w:webHidden/>
              </w:rPr>
              <w:tab/>
            </w:r>
            <w:r w:rsidRPr="00205CC2">
              <w:rPr>
                <w:b w:val="0"/>
                <w:bCs w:val="0"/>
                <w:noProof/>
                <w:webHidden/>
              </w:rPr>
              <w:fldChar w:fldCharType="begin"/>
            </w:r>
            <w:r w:rsidRPr="00205CC2">
              <w:rPr>
                <w:b w:val="0"/>
                <w:bCs w:val="0"/>
                <w:noProof/>
                <w:webHidden/>
              </w:rPr>
              <w:instrText xml:space="preserve"> PAGEREF _Toc141867074 \h </w:instrText>
            </w:r>
            <w:r w:rsidRPr="00205CC2">
              <w:rPr>
                <w:b w:val="0"/>
                <w:bCs w:val="0"/>
                <w:noProof/>
                <w:webHidden/>
              </w:rPr>
            </w:r>
            <w:r w:rsidRPr="00205CC2">
              <w:rPr>
                <w:b w:val="0"/>
                <w:bCs w:val="0"/>
                <w:noProof/>
                <w:webHidden/>
              </w:rPr>
              <w:fldChar w:fldCharType="separate"/>
            </w:r>
            <w:r w:rsidRPr="00205CC2">
              <w:rPr>
                <w:b w:val="0"/>
                <w:bCs w:val="0"/>
                <w:noProof/>
                <w:webHidden/>
              </w:rPr>
              <w:t>23</w:t>
            </w:r>
            <w:r w:rsidRPr="00205CC2">
              <w:rPr>
                <w:b w:val="0"/>
                <w:bCs w:val="0"/>
                <w:noProof/>
                <w:webHidden/>
              </w:rPr>
              <w:fldChar w:fldCharType="end"/>
            </w:r>
          </w:hyperlink>
        </w:p>
        <w:p w14:paraId="4B61585D" w14:textId="7B88D3C3" w:rsidR="00205CC2" w:rsidRDefault="00205CC2">
          <w:r>
            <w:rPr>
              <w:b/>
              <w:bCs/>
              <w:noProof/>
            </w:rPr>
            <w:lastRenderedPageBreak/>
            <w:fldChar w:fldCharType="end"/>
          </w:r>
        </w:p>
      </w:sdtContent>
    </w:sdt>
    <w:p w14:paraId="14771DFB" w14:textId="2C445C40" w:rsidR="00D72DCD" w:rsidRPr="00BF653C" w:rsidRDefault="00D655B5" w:rsidP="00AB60CF">
      <w:pPr>
        <w:pStyle w:val="Heading1"/>
        <w:spacing w:before="0" w:line="240" w:lineRule="auto"/>
        <w:rPr>
          <w:rFonts w:ascii="Times New Roman" w:hAnsi="Times New Roman" w:cs="Times New Roman"/>
          <w:szCs w:val="24"/>
        </w:rPr>
      </w:pPr>
      <w:bookmarkStart w:id="0" w:name="_Toc141867046"/>
      <w:r w:rsidRPr="00BF653C">
        <w:rPr>
          <w:rFonts w:ascii="Times New Roman" w:hAnsi="Times New Roman" w:cs="Times New Roman"/>
          <w:szCs w:val="24"/>
        </w:rPr>
        <w:t>I.</w:t>
      </w:r>
      <w:r w:rsidR="001527E9" w:rsidRPr="00BF653C">
        <w:rPr>
          <w:rFonts w:ascii="Times New Roman" w:hAnsi="Times New Roman" w:cs="Times New Roman"/>
          <w:szCs w:val="24"/>
        </w:rPr>
        <w:t xml:space="preserve"> </w:t>
      </w:r>
      <w:r w:rsidR="00397D82" w:rsidRPr="00BF653C">
        <w:rPr>
          <w:rFonts w:ascii="Times New Roman" w:hAnsi="Times New Roman" w:cs="Times New Roman"/>
          <w:szCs w:val="24"/>
        </w:rPr>
        <w:t>FACULTY CONTACT INFORMATION</w:t>
      </w:r>
      <w:bookmarkEnd w:id="0"/>
    </w:p>
    <w:p w14:paraId="38C5E520" w14:textId="77777777" w:rsidR="00397D82" w:rsidRPr="00BF653C" w:rsidRDefault="00D655B5" w:rsidP="00AB60CF">
      <w:pPr>
        <w:spacing w:before="0" w:after="0" w:line="240" w:lineRule="auto"/>
        <w:rPr>
          <w:rFonts w:ascii="Times New Roman" w:hAnsi="Times New Roman" w:cs="Times New Roman"/>
          <w:b/>
          <w:sz w:val="24"/>
          <w:szCs w:val="24"/>
        </w:rPr>
      </w:pPr>
      <w:r w:rsidRPr="00BF653C">
        <w:rPr>
          <w:rFonts w:ascii="Times New Roman" w:hAnsi="Times New Roman" w:cs="Times New Roman"/>
          <w:sz w:val="24"/>
          <w:szCs w:val="24"/>
        </w:rPr>
        <w:t>COURSE DIRECTOR:</w:t>
      </w:r>
      <w:r w:rsidRPr="00BF653C">
        <w:rPr>
          <w:rFonts w:ascii="Times New Roman" w:hAnsi="Times New Roman" w:cs="Times New Roman"/>
          <w:sz w:val="24"/>
          <w:szCs w:val="24"/>
        </w:rPr>
        <w:tab/>
      </w:r>
      <w:r w:rsidR="00100AC9" w:rsidRPr="00BF653C">
        <w:rPr>
          <w:rFonts w:ascii="Times New Roman" w:hAnsi="Times New Roman" w:cs="Times New Roman"/>
          <w:b/>
          <w:sz w:val="24"/>
          <w:szCs w:val="24"/>
        </w:rPr>
        <w:t>Elliot Goodman MD</w:t>
      </w:r>
    </w:p>
    <w:p w14:paraId="1AF3C648" w14:textId="77777777" w:rsidR="00397D82" w:rsidRPr="00BF653C" w:rsidRDefault="00D655B5" w:rsidP="00AB60CF">
      <w:pPr>
        <w:spacing w:before="0" w:after="0" w:line="240" w:lineRule="auto"/>
        <w:ind w:left="2880"/>
        <w:rPr>
          <w:rFonts w:ascii="Times New Roman" w:hAnsi="Times New Roman" w:cs="Times New Roman"/>
          <w:b/>
          <w:sz w:val="24"/>
          <w:szCs w:val="24"/>
        </w:rPr>
      </w:pPr>
      <w:r w:rsidRPr="00BF653C">
        <w:rPr>
          <w:rFonts w:ascii="Times New Roman" w:hAnsi="Times New Roman" w:cs="Times New Roman"/>
          <w:b/>
          <w:i/>
          <w:sz w:val="24"/>
          <w:szCs w:val="24"/>
        </w:rPr>
        <w:t xml:space="preserve">Email: </w:t>
      </w:r>
      <w:r w:rsidR="00100AC9" w:rsidRPr="00BF653C">
        <w:rPr>
          <w:rFonts w:ascii="Times New Roman" w:hAnsi="Times New Roman" w:cs="Times New Roman"/>
          <w:sz w:val="24"/>
          <w:szCs w:val="24"/>
        </w:rPr>
        <w:t>egoodman@med.cuny.edu</w:t>
      </w:r>
    </w:p>
    <w:p w14:paraId="150A80D7" w14:textId="7DD9AC33" w:rsidR="00397D82" w:rsidRPr="00BF653C" w:rsidRDefault="00D655B5" w:rsidP="00AB60CF">
      <w:pPr>
        <w:spacing w:before="0" w:after="0" w:line="240" w:lineRule="auto"/>
        <w:ind w:left="2880"/>
        <w:rPr>
          <w:rFonts w:ascii="Times New Roman" w:hAnsi="Times New Roman" w:cs="Times New Roman"/>
          <w:b/>
          <w:sz w:val="24"/>
          <w:szCs w:val="24"/>
        </w:rPr>
      </w:pPr>
      <w:r w:rsidRPr="00BF653C">
        <w:rPr>
          <w:rFonts w:ascii="Times New Roman" w:hAnsi="Times New Roman" w:cs="Times New Roman"/>
          <w:b/>
          <w:i/>
          <w:sz w:val="24"/>
          <w:szCs w:val="24"/>
        </w:rPr>
        <w:t>Office hours</w:t>
      </w:r>
      <w:r w:rsidRPr="00BF653C">
        <w:rPr>
          <w:rFonts w:ascii="Times New Roman" w:hAnsi="Times New Roman" w:cs="Times New Roman"/>
          <w:b/>
          <w:sz w:val="24"/>
          <w:szCs w:val="24"/>
        </w:rPr>
        <w:t xml:space="preserve">: </w:t>
      </w:r>
      <w:r w:rsidR="00BF653C" w:rsidRPr="00BF653C">
        <w:rPr>
          <w:rFonts w:ascii="Times New Roman" w:hAnsi="Times New Roman" w:cs="Times New Roman"/>
          <w:b/>
          <w:sz w:val="24"/>
          <w:szCs w:val="24"/>
        </w:rPr>
        <w:t>Online Tuesday 12noon to 3pm (sign up required)</w:t>
      </w:r>
    </w:p>
    <w:p w14:paraId="4EFD72EC" w14:textId="77777777" w:rsidR="00B52225" w:rsidRPr="00BF653C" w:rsidRDefault="00B52225" w:rsidP="00AB60CF">
      <w:pPr>
        <w:spacing w:before="0" w:after="0" w:line="240" w:lineRule="auto"/>
        <w:ind w:left="2880"/>
        <w:rPr>
          <w:rFonts w:ascii="Times New Roman" w:hAnsi="Times New Roman" w:cs="Times New Roman"/>
          <w:sz w:val="24"/>
          <w:szCs w:val="24"/>
        </w:rPr>
      </w:pPr>
    </w:p>
    <w:p w14:paraId="6C2EB820" w14:textId="77777777" w:rsidR="00397D82" w:rsidRPr="00BF653C" w:rsidRDefault="00D655B5" w:rsidP="00AB60CF">
      <w:pPr>
        <w:spacing w:before="0" w:after="0" w:line="240" w:lineRule="auto"/>
        <w:rPr>
          <w:rFonts w:ascii="Times New Roman" w:hAnsi="Times New Roman" w:cs="Times New Roman"/>
          <w:b/>
          <w:sz w:val="24"/>
          <w:szCs w:val="24"/>
        </w:rPr>
      </w:pPr>
      <w:r w:rsidRPr="00BF653C">
        <w:rPr>
          <w:rFonts w:ascii="Times New Roman" w:hAnsi="Times New Roman" w:cs="Times New Roman"/>
          <w:sz w:val="24"/>
          <w:szCs w:val="24"/>
        </w:rPr>
        <w:t xml:space="preserve">COURSE CO-DIRECTOR: </w:t>
      </w:r>
      <w:r w:rsidRPr="00BF653C">
        <w:rPr>
          <w:rFonts w:ascii="Times New Roman" w:hAnsi="Times New Roman" w:cs="Times New Roman"/>
          <w:sz w:val="24"/>
          <w:szCs w:val="24"/>
        </w:rPr>
        <w:tab/>
      </w:r>
      <w:r w:rsidR="00100AC9" w:rsidRPr="00BF653C">
        <w:rPr>
          <w:rFonts w:ascii="Times New Roman" w:hAnsi="Times New Roman" w:cs="Times New Roman"/>
          <w:b/>
          <w:sz w:val="24"/>
          <w:szCs w:val="24"/>
        </w:rPr>
        <w:t>Danielle Pritchett</w:t>
      </w:r>
    </w:p>
    <w:p w14:paraId="575A8F25" w14:textId="77777777" w:rsidR="00397D82" w:rsidRPr="00BF653C" w:rsidRDefault="00D655B5" w:rsidP="00AB60CF">
      <w:pPr>
        <w:spacing w:before="0" w:after="0" w:line="240" w:lineRule="auto"/>
        <w:ind w:left="2880"/>
        <w:rPr>
          <w:rFonts w:ascii="Times New Roman" w:hAnsi="Times New Roman" w:cs="Times New Roman"/>
          <w:sz w:val="24"/>
          <w:szCs w:val="24"/>
        </w:rPr>
      </w:pPr>
      <w:r w:rsidRPr="00BF653C">
        <w:rPr>
          <w:rFonts w:ascii="Times New Roman" w:hAnsi="Times New Roman" w:cs="Times New Roman"/>
          <w:b/>
          <w:i/>
          <w:sz w:val="24"/>
          <w:szCs w:val="24"/>
        </w:rPr>
        <w:t xml:space="preserve">Email: </w:t>
      </w:r>
      <w:r w:rsidR="00100AC9" w:rsidRPr="00BF653C">
        <w:rPr>
          <w:rFonts w:ascii="Times New Roman" w:hAnsi="Times New Roman" w:cs="Times New Roman"/>
          <w:sz w:val="24"/>
          <w:szCs w:val="24"/>
        </w:rPr>
        <w:t>DPritchett@med.cuny.edu</w:t>
      </w:r>
    </w:p>
    <w:p w14:paraId="48327175" w14:textId="77777777" w:rsidR="00397D82" w:rsidRPr="00BF653C" w:rsidRDefault="00397D82" w:rsidP="00AB60CF">
      <w:pPr>
        <w:spacing w:before="0" w:after="0" w:line="240" w:lineRule="auto"/>
        <w:ind w:left="2880"/>
        <w:rPr>
          <w:rFonts w:ascii="Times New Roman" w:hAnsi="Times New Roman" w:cs="Times New Roman"/>
          <w:sz w:val="24"/>
          <w:szCs w:val="24"/>
        </w:rPr>
      </w:pPr>
    </w:p>
    <w:p w14:paraId="52376860" w14:textId="77777777" w:rsidR="00DB46E8" w:rsidRPr="00BF653C" w:rsidRDefault="00D655B5" w:rsidP="00AB60CF">
      <w:pPr>
        <w:spacing w:before="0" w:after="0" w:line="240" w:lineRule="auto"/>
        <w:ind w:right="-720"/>
        <w:rPr>
          <w:rFonts w:ascii="Times New Roman" w:hAnsi="Times New Roman" w:cs="Times New Roman"/>
          <w:bCs/>
          <w:sz w:val="24"/>
          <w:szCs w:val="24"/>
        </w:rPr>
      </w:pPr>
      <w:r w:rsidRPr="00BF653C">
        <w:rPr>
          <w:rFonts w:ascii="Times New Roman" w:hAnsi="Times New Roman" w:cs="Times New Roman"/>
          <w:sz w:val="24"/>
          <w:szCs w:val="24"/>
        </w:rPr>
        <w:t>MODULE LEADER</w:t>
      </w:r>
      <w:r w:rsidR="00B52225" w:rsidRPr="00BF653C">
        <w:rPr>
          <w:rFonts w:ascii="Times New Roman" w:hAnsi="Times New Roman" w:cs="Times New Roman"/>
          <w:bCs/>
          <w:sz w:val="24"/>
          <w:szCs w:val="24"/>
        </w:rPr>
        <w:t>:</w:t>
      </w:r>
      <w:r w:rsidRPr="00BF653C">
        <w:rPr>
          <w:rFonts w:ascii="Times New Roman" w:hAnsi="Times New Roman" w:cs="Times New Roman"/>
          <w:bCs/>
          <w:sz w:val="24"/>
          <w:szCs w:val="24"/>
        </w:rPr>
        <w:t xml:space="preserve"> </w:t>
      </w:r>
      <w:r w:rsidRPr="00BF653C">
        <w:rPr>
          <w:rFonts w:ascii="Times New Roman" w:hAnsi="Times New Roman" w:cs="Times New Roman"/>
          <w:bCs/>
          <w:sz w:val="24"/>
          <w:szCs w:val="24"/>
        </w:rPr>
        <w:tab/>
      </w:r>
      <w:r w:rsidRPr="00BF653C">
        <w:rPr>
          <w:rFonts w:ascii="Times New Roman" w:hAnsi="Times New Roman" w:cs="Times New Roman"/>
          <w:bCs/>
          <w:sz w:val="24"/>
          <w:szCs w:val="24"/>
        </w:rPr>
        <w:tab/>
      </w:r>
      <w:r w:rsidRPr="00BF653C">
        <w:rPr>
          <w:rFonts w:ascii="Times New Roman" w:hAnsi="Times New Roman" w:cs="Times New Roman"/>
          <w:b/>
          <w:sz w:val="24"/>
          <w:szCs w:val="24"/>
        </w:rPr>
        <w:t>Liliya Gandrabur, MD</w:t>
      </w:r>
      <w:r w:rsidRPr="00BF653C">
        <w:rPr>
          <w:rFonts w:ascii="Times New Roman" w:hAnsi="Times New Roman" w:cs="Times New Roman"/>
          <w:bCs/>
          <w:sz w:val="24"/>
          <w:szCs w:val="24"/>
        </w:rPr>
        <w:tab/>
      </w:r>
    </w:p>
    <w:p w14:paraId="32AC00AB"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
          <w:i/>
          <w:sz w:val="24"/>
          <w:szCs w:val="24"/>
        </w:rPr>
        <w:t>Email:</w:t>
      </w:r>
      <w:r w:rsidRPr="00BF653C">
        <w:rPr>
          <w:rFonts w:ascii="Times New Roman" w:hAnsi="Times New Roman" w:cs="Times New Roman"/>
          <w:bCs/>
          <w:sz w:val="24"/>
          <w:szCs w:val="24"/>
        </w:rPr>
        <w:t xml:space="preserve"> liliya.gandrabur@gmail.com</w:t>
      </w:r>
    </w:p>
    <w:p w14:paraId="0BA27924" w14:textId="004150FF"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730E0575" w14:textId="77777777" w:rsidR="00DB46E8" w:rsidRPr="00BF653C" w:rsidRDefault="00DB46E8" w:rsidP="00AB60CF">
      <w:pPr>
        <w:spacing w:before="0" w:after="0" w:line="240" w:lineRule="auto"/>
        <w:ind w:right="-720"/>
        <w:rPr>
          <w:rFonts w:ascii="Times New Roman" w:hAnsi="Times New Roman" w:cs="Times New Roman"/>
          <w:sz w:val="24"/>
          <w:szCs w:val="24"/>
        </w:rPr>
      </w:pPr>
    </w:p>
    <w:p w14:paraId="7BF46039" w14:textId="77777777" w:rsidR="00DB46E8" w:rsidRPr="00BF653C" w:rsidRDefault="00D655B5" w:rsidP="00AB60CF">
      <w:pPr>
        <w:spacing w:before="0" w:after="0" w:line="240" w:lineRule="auto"/>
        <w:ind w:right="-720"/>
        <w:rPr>
          <w:rFonts w:ascii="Times New Roman" w:hAnsi="Times New Roman" w:cs="Times New Roman"/>
          <w:bCs/>
          <w:sz w:val="24"/>
          <w:szCs w:val="24"/>
        </w:rPr>
      </w:pPr>
      <w:r w:rsidRPr="00BF653C">
        <w:rPr>
          <w:rFonts w:ascii="Times New Roman" w:hAnsi="Times New Roman" w:cs="Times New Roman"/>
          <w:bCs/>
          <w:sz w:val="24"/>
          <w:szCs w:val="24"/>
        </w:rPr>
        <w:t>PBL and TBL DIRECTOR:</w:t>
      </w:r>
      <w:r w:rsidRPr="00BF653C">
        <w:rPr>
          <w:rFonts w:ascii="Times New Roman" w:hAnsi="Times New Roman" w:cs="Times New Roman"/>
          <w:bCs/>
          <w:sz w:val="24"/>
          <w:szCs w:val="24"/>
        </w:rPr>
        <w:tab/>
      </w:r>
      <w:r w:rsidRPr="00E33DB3">
        <w:rPr>
          <w:rFonts w:ascii="Times New Roman" w:hAnsi="Times New Roman" w:cs="Times New Roman"/>
          <w:b/>
          <w:sz w:val="24"/>
          <w:szCs w:val="24"/>
        </w:rPr>
        <w:t>Emine Ercikan Abali, PhD</w:t>
      </w:r>
      <w:r w:rsidRPr="00BF653C">
        <w:rPr>
          <w:rFonts w:ascii="Times New Roman" w:hAnsi="Times New Roman" w:cs="Times New Roman"/>
          <w:bCs/>
          <w:sz w:val="24"/>
          <w:szCs w:val="24"/>
        </w:rPr>
        <w:tab/>
      </w:r>
      <w:r w:rsidRPr="00BF653C">
        <w:rPr>
          <w:rFonts w:ascii="Times New Roman" w:hAnsi="Times New Roman" w:cs="Times New Roman"/>
          <w:bCs/>
          <w:sz w:val="24"/>
          <w:szCs w:val="24"/>
        </w:rPr>
        <w:tab/>
      </w:r>
    </w:p>
    <w:p w14:paraId="691C5B52"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eabali@med.cuny.edu</w:t>
      </w:r>
    </w:p>
    <w:p w14:paraId="7FE8594A" w14:textId="01D528A8"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0FB6596E" w14:textId="77777777" w:rsidR="00DB46E8" w:rsidRPr="00BF653C" w:rsidRDefault="00DB46E8" w:rsidP="00AB60CF">
      <w:pPr>
        <w:spacing w:before="0" w:after="0" w:line="240" w:lineRule="auto"/>
        <w:ind w:right="-720"/>
        <w:rPr>
          <w:rFonts w:ascii="Times New Roman" w:hAnsi="Times New Roman" w:cs="Times New Roman"/>
          <w:sz w:val="24"/>
          <w:szCs w:val="24"/>
        </w:rPr>
      </w:pPr>
    </w:p>
    <w:p w14:paraId="61919A04" w14:textId="433E27A7" w:rsidR="00DB46E8" w:rsidRPr="00BF653C" w:rsidRDefault="00D655B5" w:rsidP="00AB60CF">
      <w:pPr>
        <w:spacing w:before="0" w:after="0" w:line="240" w:lineRule="auto"/>
        <w:ind w:right="-720"/>
        <w:rPr>
          <w:rFonts w:ascii="Times New Roman" w:hAnsi="Times New Roman" w:cs="Times New Roman"/>
          <w:bCs/>
          <w:sz w:val="24"/>
          <w:szCs w:val="24"/>
        </w:rPr>
      </w:pPr>
      <w:r w:rsidRPr="00BF653C">
        <w:rPr>
          <w:rFonts w:ascii="Times New Roman" w:hAnsi="Times New Roman" w:cs="Times New Roman"/>
          <w:sz w:val="24"/>
          <w:szCs w:val="24"/>
        </w:rPr>
        <w:t>FACULTY</w:t>
      </w:r>
      <w:r w:rsidRPr="00BF653C">
        <w:rPr>
          <w:rFonts w:ascii="Times New Roman" w:hAnsi="Times New Roman" w:cs="Times New Roman"/>
          <w:sz w:val="24"/>
          <w:szCs w:val="24"/>
        </w:rPr>
        <w:tab/>
      </w:r>
      <w:r w:rsidR="0017571E" w:rsidRPr="00BF653C">
        <w:rPr>
          <w:rFonts w:ascii="Times New Roman" w:hAnsi="Times New Roman" w:cs="Times New Roman"/>
          <w:sz w:val="24"/>
          <w:szCs w:val="24"/>
        </w:rPr>
        <w:tab/>
      </w:r>
      <w:r w:rsidR="0017571E" w:rsidRPr="00BF653C">
        <w:rPr>
          <w:rFonts w:ascii="Times New Roman" w:hAnsi="Times New Roman" w:cs="Times New Roman"/>
          <w:sz w:val="24"/>
          <w:szCs w:val="24"/>
        </w:rPr>
        <w:tab/>
      </w:r>
      <w:r w:rsidR="00100AC9" w:rsidRPr="00BF653C">
        <w:rPr>
          <w:rFonts w:ascii="Times New Roman" w:hAnsi="Times New Roman" w:cs="Times New Roman"/>
          <w:bCs/>
          <w:sz w:val="24"/>
          <w:szCs w:val="24"/>
        </w:rPr>
        <w:t xml:space="preserve">Emine </w:t>
      </w:r>
      <w:r w:rsidRPr="00BF653C">
        <w:rPr>
          <w:rFonts w:ascii="Times New Roman" w:hAnsi="Times New Roman" w:cs="Times New Roman"/>
          <w:bCs/>
          <w:sz w:val="24"/>
          <w:szCs w:val="24"/>
        </w:rPr>
        <w:t xml:space="preserve">Ercikan </w:t>
      </w:r>
      <w:r w:rsidR="00100AC9" w:rsidRPr="00BF653C">
        <w:rPr>
          <w:rFonts w:ascii="Times New Roman" w:hAnsi="Times New Roman" w:cs="Times New Roman"/>
          <w:bCs/>
          <w:sz w:val="24"/>
          <w:szCs w:val="24"/>
        </w:rPr>
        <w:t>Abali, PhD</w:t>
      </w:r>
      <w:r w:rsidR="00100AC9" w:rsidRPr="00BF653C">
        <w:rPr>
          <w:rFonts w:ascii="Times New Roman" w:hAnsi="Times New Roman" w:cs="Times New Roman"/>
          <w:bCs/>
          <w:sz w:val="24"/>
          <w:szCs w:val="24"/>
        </w:rPr>
        <w:tab/>
      </w:r>
      <w:r w:rsidR="00100AC9" w:rsidRPr="00BF653C">
        <w:rPr>
          <w:rFonts w:ascii="Times New Roman" w:hAnsi="Times New Roman" w:cs="Times New Roman"/>
          <w:bCs/>
          <w:sz w:val="24"/>
          <w:szCs w:val="24"/>
        </w:rPr>
        <w:tab/>
      </w:r>
    </w:p>
    <w:p w14:paraId="29CE691D" w14:textId="77777777" w:rsidR="00100AC9"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eabali@med.cuny.edu</w:t>
      </w:r>
    </w:p>
    <w:p w14:paraId="6EA35952" w14:textId="1D58801C" w:rsidR="00100AC9"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0BA68C30" w14:textId="77777777" w:rsidR="00DB46E8" w:rsidRPr="00BF653C" w:rsidRDefault="00DB46E8" w:rsidP="00AB60CF">
      <w:pPr>
        <w:spacing w:before="0" w:after="0" w:line="240" w:lineRule="auto"/>
        <w:ind w:right="-720"/>
        <w:rPr>
          <w:rFonts w:ascii="Times New Roman" w:hAnsi="Times New Roman" w:cs="Times New Roman"/>
          <w:bCs/>
          <w:sz w:val="24"/>
          <w:szCs w:val="24"/>
        </w:rPr>
      </w:pPr>
    </w:p>
    <w:p w14:paraId="0F5CC869"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Anand Bhatia, MD</w:t>
      </w:r>
    </w:p>
    <w:p w14:paraId="758115BE" w14:textId="77777777" w:rsidR="00DB46E8" w:rsidRPr="00BF653C" w:rsidRDefault="00000000" w:rsidP="00AB60CF">
      <w:pPr>
        <w:spacing w:before="0" w:after="0" w:line="240" w:lineRule="auto"/>
        <w:ind w:left="2160" w:right="-720" w:firstLine="720"/>
        <w:rPr>
          <w:rFonts w:ascii="Times New Roman" w:hAnsi="Times New Roman" w:cs="Times New Roman"/>
          <w:bCs/>
          <w:sz w:val="24"/>
          <w:szCs w:val="24"/>
        </w:rPr>
      </w:pPr>
      <w:hyperlink r:id="rId14" w:history="1">
        <w:r w:rsidR="00D655B5" w:rsidRPr="00BF653C">
          <w:rPr>
            <w:rStyle w:val="Hyperlink"/>
            <w:rFonts w:ascii="Times New Roman" w:hAnsi="Times New Roman" w:cs="Times New Roman"/>
            <w:bCs/>
            <w:sz w:val="24"/>
            <w:szCs w:val="24"/>
          </w:rPr>
          <w:t>abhatia1@med.cuny.edu</w:t>
        </w:r>
      </w:hyperlink>
    </w:p>
    <w:p w14:paraId="1BA8263E"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5C612485" w14:textId="77777777" w:rsidR="00DB46E8" w:rsidRPr="00BF653C" w:rsidRDefault="00DB46E8" w:rsidP="00E33DB3">
      <w:pPr>
        <w:spacing w:before="0" w:after="0" w:line="240" w:lineRule="auto"/>
        <w:ind w:right="-720"/>
        <w:rPr>
          <w:rFonts w:ascii="Times New Roman" w:hAnsi="Times New Roman" w:cs="Times New Roman"/>
          <w:bCs/>
          <w:sz w:val="24"/>
          <w:szCs w:val="24"/>
        </w:rPr>
      </w:pPr>
    </w:p>
    <w:p w14:paraId="15C2F496"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Dahdouh Michelle, MD</w:t>
      </w:r>
    </w:p>
    <w:p w14:paraId="732DD20A" w14:textId="77777777" w:rsidR="00DB46E8" w:rsidRPr="00BF653C" w:rsidRDefault="00D655B5" w:rsidP="00AB60CF">
      <w:pPr>
        <w:spacing w:before="0" w:after="0" w:line="240" w:lineRule="auto"/>
        <w:ind w:right="-720"/>
        <w:rPr>
          <w:rFonts w:ascii="Times New Roman" w:hAnsi="Times New Roman" w:cs="Times New Roman"/>
          <w:bCs/>
          <w:sz w:val="24"/>
          <w:szCs w:val="24"/>
        </w:rPr>
      </w:pPr>
      <w:r w:rsidRPr="00BF653C">
        <w:rPr>
          <w:rFonts w:ascii="Times New Roman" w:hAnsi="Times New Roman" w:cs="Times New Roman"/>
          <w:bCs/>
          <w:sz w:val="24"/>
          <w:szCs w:val="24"/>
        </w:rPr>
        <w:tab/>
      </w:r>
      <w:r w:rsidRPr="00BF653C">
        <w:rPr>
          <w:rFonts w:ascii="Times New Roman" w:hAnsi="Times New Roman" w:cs="Times New Roman"/>
          <w:bCs/>
          <w:sz w:val="24"/>
          <w:szCs w:val="24"/>
        </w:rPr>
        <w:tab/>
      </w:r>
      <w:r w:rsidRPr="00BF653C">
        <w:rPr>
          <w:rFonts w:ascii="Times New Roman" w:hAnsi="Times New Roman" w:cs="Times New Roman"/>
          <w:bCs/>
          <w:sz w:val="24"/>
          <w:szCs w:val="24"/>
        </w:rPr>
        <w:tab/>
      </w:r>
      <w:r w:rsidRPr="00BF653C">
        <w:rPr>
          <w:rFonts w:ascii="Times New Roman" w:hAnsi="Times New Roman" w:cs="Times New Roman"/>
          <w:bCs/>
          <w:sz w:val="24"/>
          <w:szCs w:val="24"/>
        </w:rPr>
        <w:tab/>
      </w:r>
      <w:hyperlink r:id="rId15" w:history="1">
        <w:r w:rsidRPr="00BF653C">
          <w:rPr>
            <w:rStyle w:val="Hyperlink"/>
            <w:rFonts w:ascii="Times New Roman" w:hAnsi="Times New Roman" w:cs="Times New Roman"/>
            <w:bCs/>
            <w:sz w:val="24"/>
            <w:szCs w:val="24"/>
          </w:rPr>
          <w:t>mdahdouh@sbhny.org</w:t>
        </w:r>
      </w:hyperlink>
    </w:p>
    <w:p w14:paraId="6B188A50"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0720EA90" w14:textId="77777777" w:rsidR="00DB46E8" w:rsidRPr="00BF653C" w:rsidRDefault="00DB46E8" w:rsidP="00AB60CF">
      <w:pPr>
        <w:spacing w:before="0" w:after="0" w:line="240" w:lineRule="auto"/>
        <w:ind w:right="-720"/>
        <w:rPr>
          <w:rFonts w:ascii="Times New Roman" w:hAnsi="Times New Roman" w:cs="Times New Roman"/>
          <w:bCs/>
          <w:sz w:val="24"/>
          <w:szCs w:val="24"/>
        </w:rPr>
      </w:pPr>
    </w:p>
    <w:p w14:paraId="14D34585" w14:textId="77777777" w:rsidR="00DB46E8" w:rsidRPr="00BF653C" w:rsidRDefault="00D655B5" w:rsidP="00AB60CF">
      <w:pPr>
        <w:spacing w:before="0" w:after="0" w:line="240" w:lineRule="auto"/>
        <w:ind w:left="2160" w:right="-720" w:firstLine="720"/>
        <w:rPr>
          <w:rFonts w:ascii="Times New Roman" w:hAnsi="Times New Roman" w:cs="Times New Roman"/>
          <w:sz w:val="24"/>
          <w:szCs w:val="24"/>
        </w:rPr>
      </w:pPr>
      <w:r w:rsidRPr="00BF653C">
        <w:rPr>
          <w:rFonts w:ascii="Times New Roman" w:hAnsi="Times New Roman" w:cs="Times New Roman"/>
          <w:bCs/>
          <w:sz w:val="24"/>
          <w:szCs w:val="24"/>
        </w:rPr>
        <w:t>Liliya Gandrabur, MD</w:t>
      </w:r>
      <w:r w:rsidRPr="00BF653C">
        <w:rPr>
          <w:rFonts w:ascii="Times New Roman" w:hAnsi="Times New Roman" w:cs="Times New Roman"/>
          <w:bCs/>
          <w:sz w:val="24"/>
          <w:szCs w:val="24"/>
        </w:rPr>
        <w:tab/>
      </w:r>
    </w:p>
    <w:p w14:paraId="081EC36E"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liliya.gandrabur@gmail.com</w:t>
      </w:r>
    </w:p>
    <w:p w14:paraId="31CCC927"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5D73A0FC" w14:textId="77777777" w:rsidR="00DB46E8" w:rsidRPr="00BF653C" w:rsidRDefault="00DB46E8" w:rsidP="00AB60CF">
      <w:pPr>
        <w:spacing w:before="0" w:after="0" w:line="240" w:lineRule="auto"/>
        <w:ind w:right="-720"/>
        <w:rPr>
          <w:rFonts w:ascii="Times New Roman" w:hAnsi="Times New Roman" w:cs="Times New Roman"/>
          <w:bCs/>
          <w:sz w:val="24"/>
          <w:szCs w:val="24"/>
        </w:rPr>
      </w:pPr>
    </w:p>
    <w:p w14:paraId="37F3DE94" w14:textId="77777777" w:rsidR="00B52225"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 xml:space="preserve">Paul Gottlieb </w:t>
      </w:r>
    </w:p>
    <w:p w14:paraId="21AEB759" w14:textId="77777777" w:rsidR="00B52225" w:rsidRPr="00BF653C" w:rsidRDefault="00000000" w:rsidP="00AB60CF">
      <w:pPr>
        <w:spacing w:before="0" w:after="0" w:line="240" w:lineRule="auto"/>
        <w:ind w:left="2160" w:right="-720" w:firstLine="720"/>
        <w:rPr>
          <w:rFonts w:ascii="Times New Roman" w:hAnsi="Times New Roman" w:cs="Times New Roman"/>
          <w:bCs/>
          <w:sz w:val="24"/>
          <w:szCs w:val="24"/>
        </w:rPr>
      </w:pPr>
      <w:hyperlink r:id="rId16" w:history="1">
        <w:r w:rsidR="00D655B5" w:rsidRPr="00BF653C">
          <w:rPr>
            <w:rStyle w:val="Hyperlink"/>
            <w:rFonts w:ascii="Times New Roman" w:hAnsi="Times New Roman" w:cs="Times New Roman"/>
            <w:bCs/>
            <w:sz w:val="24"/>
            <w:szCs w:val="24"/>
          </w:rPr>
          <w:t>pgottl@med.cuny.edu</w:t>
        </w:r>
      </w:hyperlink>
    </w:p>
    <w:p w14:paraId="51A70692"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4B8D105C" w14:textId="77777777" w:rsidR="00B52225" w:rsidRPr="00BF653C" w:rsidRDefault="00B52225" w:rsidP="00E33DB3">
      <w:pPr>
        <w:spacing w:before="0" w:after="0" w:line="240" w:lineRule="auto"/>
        <w:ind w:right="-720"/>
        <w:rPr>
          <w:rFonts w:ascii="Times New Roman" w:hAnsi="Times New Roman" w:cs="Times New Roman"/>
          <w:bCs/>
          <w:sz w:val="24"/>
          <w:szCs w:val="24"/>
        </w:rPr>
      </w:pPr>
    </w:p>
    <w:p w14:paraId="7DB971FC"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 xml:space="preserve">Charles Gropper, MD </w:t>
      </w:r>
      <w:r w:rsidRPr="00BF653C">
        <w:rPr>
          <w:rFonts w:ascii="Times New Roman" w:hAnsi="Times New Roman" w:cs="Times New Roman"/>
          <w:bCs/>
          <w:sz w:val="24"/>
          <w:szCs w:val="24"/>
        </w:rPr>
        <w:tab/>
      </w:r>
    </w:p>
    <w:p w14:paraId="4E56C536" w14:textId="77777777" w:rsidR="00100AC9"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cgropper@ccny.cuny.edu</w:t>
      </w:r>
    </w:p>
    <w:p w14:paraId="06885B01" w14:textId="77777777" w:rsidR="00BF653C" w:rsidRPr="00BF653C" w:rsidRDefault="00D655B5" w:rsidP="00AB60CF">
      <w:pPr>
        <w:spacing w:before="0" w:after="0" w:line="240" w:lineRule="auto"/>
        <w:ind w:left="2160" w:right="-720" w:firstLine="720"/>
        <w:rPr>
          <w:rFonts w:ascii="Times New Roman" w:hAnsi="Times New Roman" w:cs="Times New Roman"/>
          <w:b/>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19036056" w14:textId="77777777" w:rsidR="00DB46E8" w:rsidRPr="00BF653C" w:rsidRDefault="00DB46E8" w:rsidP="00AB60CF">
      <w:pPr>
        <w:spacing w:before="0" w:after="0" w:line="240" w:lineRule="auto"/>
        <w:ind w:right="-720"/>
        <w:rPr>
          <w:rFonts w:ascii="Times New Roman" w:hAnsi="Times New Roman" w:cs="Times New Roman"/>
          <w:bCs/>
          <w:sz w:val="24"/>
          <w:szCs w:val="24"/>
        </w:rPr>
      </w:pPr>
    </w:p>
    <w:p w14:paraId="31937A04"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Kiran Grace, MD</w:t>
      </w:r>
      <w:r w:rsidRPr="00BF653C">
        <w:rPr>
          <w:rFonts w:ascii="Times New Roman" w:hAnsi="Times New Roman" w:cs="Times New Roman"/>
          <w:bCs/>
          <w:sz w:val="24"/>
          <w:szCs w:val="24"/>
        </w:rPr>
        <w:tab/>
      </w:r>
      <w:r w:rsidRPr="00BF653C">
        <w:rPr>
          <w:rFonts w:ascii="Times New Roman" w:hAnsi="Times New Roman" w:cs="Times New Roman"/>
          <w:bCs/>
          <w:sz w:val="24"/>
          <w:szCs w:val="24"/>
        </w:rPr>
        <w:tab/>
      </w:r>
    </w:p>
    <w:p w14:paraId="01BCBCD4" w14:textId="77777777" w:rsidR="00100AC9"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kmatthews@med.cuny.edu</w:t>
      </w:r>
    </w:p>
    <w:p w14:paraId="35C61A42"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0D94161F" w14:textId="77777777" w:rsidR="00DB46E8" w:rsidRPr="00BF653C" w:rsidRDefault="00DB46E8" w:rsidP="00AB60CF">
      <w:pPr>
        <w:spacing w:before="0" w:after="0" w:line="240" w:lineRule="auto"/>
        <w:ind w:right="-720"/>
        <w:rPr>
          <w:rFonts w:ascii="Times New Roman" w:hAnsi="Times New Roman" w:cs="Times New Roman"/>
          <w:bCs/>
          <w:sz w:val="24"/>
          <w:szCs w:val="24"/>
        </w:rPr>
      </w:pPr>
    </w:p>
    <w:p w14:paraId="05215E29"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Helen Kurian</w:t>
      </w:r>
    </w:p>
    <w:p w14:paraId="6C25F587" w14:textId="77777777" w:rsidR="00DB46E8" w:rsidRPr="00BF653C" w:rsidRDefault="00000000" w:rsidP="00AB60CF">
      <w:pPr>
        <w:spacing w:before="0" w:after="0" w:line="240" w:lineRule="auto"/>
        <w:ind w:left="2160" w:right="-720" w:firstLine="720"/>
        <w:rPr>
          <w:rFonts w:ascii="Times New Roman" w:hAnsi="Times New Roman" w:cs="Times New Roman"/>
          <w:bCs/>
          <w:sz w:val="24"/>
          <w:szCs w:val="24"/>
        </w:rPr>
      </w:pPr>
      <w:hyperlink r:id="rId17" w:history="1">
        <w:r w:rsidR="00D655B5" w:rsidRPr="00BF653C">
          <w:rPr>
            <w:rStyle w:val="Hyperlink"/>
            <w:rFonts w:ascii="Times New Roman" w:hAnsi="Times New Roman" w:cs="Times New Roman"/>
            <w:bCs/>
            <w:sz w:val="24"/>
            <w:szCs w:val="24"/>
          </w:rPr>
          <w:t>hkurian@med.cuny.edu</w:t>
        </w:r>
      </w:hyperlink>
    </w:p>
    <w:p w14:paraId="175A4A43"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1BE1995E" w14:textId="77777777" w:rsidR="00DB46E8" w:rsidRPr="00BF653C" w:rsidRDefault="00DB46E8" w:rsidP="00E33DB3">
      <w:pPr>
        <w:spacing w:before="0" w:after="0" w:line="240" w:lineRule="auto"/>
        <w:ind w:right="-720"/>
        <w:rPr>
          <w:rFonts w:ascii="Times New Roman" w:hAnsi="Times New Roman" w:cs="Times New Roman"/>
          <w:bCs/>
          <w:sz w:val="24"/>
          <w:szCs w:val="24"/>
        </w:rPr>
      </w:pPr>
    </w:p>
    <w:p w14:paraId="38C57388"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 xml:space="preserve">Maria D Lima </w:t>
      </w:r>
    </w:p>
    <w:p w14:paraId="09EDEDB8" w14:textId="77777777" w:rsidR="00DB46E8" w:rsidRPr="00BF653C" w:rsidRDefault="00D655B5" w:rsidP="00AB60CF">
      <w:pPr>
        <w:spacing w:before="0" w:after="0" w:line="240" w:lineRule="auto"/>
        <w:ind w:left="2880" w:right="-720"/>
        <w:rPr>
          <w:rFonts w:ascii="Times New Roman" w:hAnsi="Times New Roman" w:cs="Times New Roman"/>
          <w:bCs/>
          <w:sz w:val="24"/>
          <w:szCs w:val="24"/>
        </w:rPr>
      </w:pPr>
      <w:r w:rsidRPr="00BF653C">
        <w:rPr>
          <w:rFonts w:ascii="Times New Roman" w:hAnsi="Times New Roman" w:cs="Times New Roman"/>
          <w:bCs/>
          <w:sz w:val="24"/>
          <w:szCs w:val="24"/>
        </w:rPr>
        <w:t>mlima@med.cuny.edu</w:t>
      </w:r>
    </w:p>
    <w:p w14:paraId="34400A92"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3A007D4C" w14:textId="77777777" w:rsidR="00DB46E8" w:rsidRPr="00BF653C" w:rsidRDefault="00DB46E8" w:rsidP="00E33DB3">
      <w:pPr>
        <w:spacing w:before="0" w:after="0" w:line="240" w:lineRule="auto"/>
        <w:ind w:right="-720"/>
        <w:rPr>
          <w:rFonts w:ascii="Times New Roman" w:hAnsi="Times New Roman" w:cs="Times New Roman"/>
          <w:bCs/>
          <w:sz w:val="24"/>
          <w:szCs w:val="24"/>
        </w:rPr>
      </w:pPr>
    </w:p>
    <w:p w14:paraId="3FD3A746"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 xml:space="preserve">Linda Spatz, PhD </w:t>
      </w:r>
      <w:r w:rsidRPr="00BF653C">
        <w:rPr>
          <w:rFonts w:ascii="Times New Roman" w:hAnsi="Times New Roman" w:cs="Times New Roman"/>
          <w:bCs/>
          <w:sz w:val="24"/>
          <w:szCs w:val="24"/>
        </w:rPr>
        <w:tab/>
      </w:r>
      <w:r w:rsidRPr="00BF653C">
        <w:rPr>
          <w:rFonts w:ascii="Times New Roman" w:hAnsi="Times New Roman" w:cs="Times New Roman"/>
          <w:bCs/>
          <w:sz w:val="24"/>
          <w:szCs w:val="24"/>
        </w:rPr>
        <w:tab/>
      </w:r>
    </w:p>
    <w:p w14:paraId="35C4FA07" w14:textId="77777777" w:rsidR="00100AC9"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lspatz@med.cuny.edu</w:t>
      </w:r>
    </w:p>
    <w:p w14:paraId="34A19C56"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2869C614" w14:textId="77777777" w:rsidR="00DB46E8" w:rsidRPr="00BF653C" w:rsidRDefault="00DB46E8" w:rsidP="00AB60CF">
      <w:pPr>
        <w:spacing w:before="0" w:after="0" w:line="240" w:lineRule="auto"/>
        <w:ind w:right="-720"/>
        <w:rPr>
          <w:rFonts w:ascii="Times New Roman" w:hAnsi="Times New Roman" w:cs="Times New Roman"/>
          <w:bCs/>
          <w:sz w:val="24"/>
          <w:szCs w:val="24"/>
        </w:rPr>
      </w:pPr>
    </w:p>
    <w:p w14:paraId="7CE0B8A4"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 xml:space="preserve">Rosemary Wieczorek, MD </w:t>
      </w:r>
      <w:r w:rsidRPr="00BF653C">
        <w:rPr>
          <w:rFonts w:ascii="Times New Roman" w:hAnsi="Times New Roman" w:cs="Times New Roman"/>
          <w:bCs/>
          <w:sz w:val="24"/>
          <w:szCs w:val="24"/>
        </w:rPr>
        <w:tab/>
      </w:r>
    </w:p>
    <w:p w14:paraId="54186170" w14:textId="77777777" w:rsidR="00100AC9"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RWieczorek@med.cuny.edu</w:t>
      </w:r>
    </w:p>
    <w:p w14:paraId="2E04C74A" w14:textId="77777777" w:rsidR="00BF653C"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44D99FDD" w14:textId="77777777" w:rsidR="00DB46E8" w:rsidRPr="00BF653C" w:rsidRDefault="00DB46E8" w:rsidP="00AB60CF">
      <w:pPr>
        <w:spacing w:before="0" w:after="0" w:line="240" w:lineRule="auto"/>
        <w:ind w:right="-720"/>
        <w:rPr>
          <w:rFonts w:ascii="Times New Roman" w:hAnsi="Times New Roman" w:cs="Times New Roman"/>
          <w:bCs/>
          <w:sz w:val="24"/>
          <w:szCs w:val="24"/>
        </w:rPr>
      </w:pPr>
    </w:p>
    <w:p w14:paraId="6BD6C46A" w14:textId="77777777" w:rsidR="00DB46E8" w:rsidRPr="00BF653C"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sz w:val="24"/>
          <w:szCs w:val="24"/>
        </w:rPr>
        <w:t>Rob Zachow, PhD</w:t>
      </w:r>
      <w:r w:rsidRPr="00BF653C">
        <w:rPr>
          <w:rFonts w:ascii="Times New Roman" w:hAnsi="Times New Roman" w:cs="Times New Roman"/>
          <w:bCs/>
          <w:sz w:val="24"/>
          <w:szCs w:val="24"/>
        </w:rPr>
        <w:tab/>
      </w:r>
      <w:r w:rsidRPr="00BF653C">
        <w:rPr>
          <w:rFonts w:ascii="Times New Roman" w:hAnsi="Times New Roman" w:cs="Times New Roman"/>
          <w:bCs/>
          <w:sz w:val="24"/>
          <w:szCs w:val="24"/>
        </w:rPr>
        <w:tab/>
      </w:r>
    </w:p>
    <w:p w14:paraId="2939FC43" w14:textId="77777777" w:rsidR="00DB46E8" w:rsidRPr="00BF653C" w:rsidRDefault="00000000" w:rsidP="00AB60CF">
      <w:pPr>
        <w:spacing w:before="0" w:after="0" w:line="240" w:lineRule="auto"/>
        <w:ind w:left="2160" w:right="-720" w:firstLine="720"/>
        <w:rPr>
          <w:rFonts w:ascii="Times New Roman" w:hAnsi="Times New Roman" w:cs="Times New Roman"/>
          <w:bCs/>
          <w:sz w:val="24"/>
          <w:szCs w:val="24"/>
        </w:rPr>
      </w:pPr>
      <w:hyperlink r:id="rId18" w:history="1">
        <w:r w:rsidR="00D655B5" w:rsidRPr="00BF653C">
          <w:rPr>
            <w:rStyle w:val="Hyperlink"/>
            <w:rFonts w:ascii="Times New Roman" w:hAnsi="Times New Roman" w:cs="Times New Roman"/>
            <w:bCs/>
            <w:sz w:val="24"/>
            <w:szCs w:val="24"/>
          </w:rPr>
          <w:t>zachowrj@rwjms.rutgers.edu</w:t>
        </w:r>
      </w:hyperlink>
    </w:p>
    <w:p w14:paraId="1E3558C5" w14:textId="77777777" w:rsidR="00BF653C" w:rsidRPr="00DB46E8" w:rsidRDefault="00D655B5" w:rsidP="00AB60CF">
      <w:pPr>
        <w:spacing w:before="0" w:after="0" w:line="240" w:lineRule="auto"/>
        <w:ind w:left="2160" w:right="-720" w:firstLine="720"/>
        <w:rPr>
          <w:rFonts w:ascii="Times New Roman" w:hAnsi="Times New Roman" w:cs="Times New Roman"/>
          <w:bCs/>
          <w:sz w:val="24"/>
          <w:szCs w:val="24"/>
        </w:rPr>
      </w:pPr>
      <w:r w:rsidRPr="00BF653C">
        <w:rPr>
          <w:rFonts w:ascii="Times New Roman" w:hAnsi="Times New Roman" w:cs="Times New Roman"/>
          <w:bCs/>
          <w:i/>
          <w:sz w:val="24"/>
          <w:szCs w:val="24"/>
        </w:rPr>
        <w:t>Office hours</w:t>
      </w:r>
      <w:r w:rsidRPr="00BF653C">
        <w:rPr>
          <w:rFonts w:ascii="Times New Roman" w:hAnsi="Times New Roman" w:cs="Times New Roman"/>
          <w:bCs/>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Online</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b/>
          <w:sz w:val="24"/>
          <w:szCs w:val="24"/>
        </w:rPr>
        <w:t>Tuesday 12noon to 3pm (sign up required)</w:t>
      </w:r>
    </w:p>
    <w:p w14:paraId="07EC7C1D" w14:textId="77777777" w:rsidR="00397D82" w:rsidRPr="00065B42" w:rsidRDefault="00397D82" w:rsidP="00AB60CF">
      <w:pPr>
        <w:spacing w:before="0" w:after="0" w:line="240" w:lineRule="auto"/>
        <w:ind w:right="-720"/>
        <w:rPr>
          <w:rFonts w:ascii="Times New Roman" w:hAnsi="Times New Roman" w:cs="Times New Roman"/>
          <w:sz w:val="24"/>
          <w:szCs w:val="24"/>
        </w:rPr>
      </w:pPr>
    </w:p>
    <w:p w14:paraId="1662195D" w14:textId="77777777" w:rsidR="00397D82" w:rsidRPr="00065B42" w:rsidRDefault="00D655B5" w:rsidP="00AB60CF">
      <w:pPr>
        <w:spacing w:before="0" w:after="0" w:line="240" w:lineRule="auto"/>
        <w:rPr>
          <w:rFonts w:ascii="Times New Roman" w:hAnsi="Times New Roman" w:cs="Times New Roman"/>
          <w:b/>
          <w:sz w:val="24"/>
          <w:szCs w:val="24"/>
        </w:rPr>
      </w:pPr>
      <w:r w:rsidRPr="00065B42">
        <w:rPr>
          <w:rFonts w:ascii="Times New Roman" w:hAnsi="Times New Roman" w:cs="Times New Roman"/>
          <w:sz w:val="24"/>
          <w:szCs w:val="24"/>
        </w:rPr>
        <w:t xml:space="preserve">COURSE COORDINATOR: </w:t>
      </w:r>
      <w:r w:rsidR="00100AC9">
        <w:rPr>
          <w:rFonts w:ascii="Times New Roman" w:hAnsi="Times New Roman" w:cs="Times New Roman"/>
          <w:b/>
          <w:sz w:val="24"/>
          <w:szCs w:val="24"/>
        </w:rPr>
        <w:t>Julianna Diaz</w:t>
      </w:r>
    </w:p>
    <w:p w14:paraId="4C73BA6F" w14:textId="77777777" w:rsidR="00397D82" w:rsidRPr="00065B42" w:rsidRDefault="00D655B5" w:rsidP="00AB60CF">
      <w:pPr>
        <w:spacing w:before="0" w:after="0" w:line="240" w:lineRule="auto"/>
        <w:ind w:left="2160" w:firstLine="720"/>
        <w:rPr>
          <w:rFonts w:ascii="Times New Roman" w:hAnsi="Times New Roman" w:cs="Times New Roman"/>
          <w:sz w:val="24"/>
          <w:szCs w:val="24"/>
        </w:rPr>
      </w:pPr>
      <w:r w:rsidRPr="00065B42">
        <w:rPr>
          <w:rFonts w:ascii="Times New Roman" w:hAnsi="Times New Roman" w:cs="Times New Roman"/>
          <w:b/>
          <w:i/>
          <w:sz w:val="24"/>
          <w:szCs w:val="24"/>
        </w:rPr>
        <w:t xml:space="preserve">Phone: </w:t>
      </w:r>
      <w:r w:rsidRPr="00065B42">
        <w:rPr>
          <w:rFonts w:ascii="Times New Roman" w:hAnsi="Times New Roman" w:cs="Times New Roman"/>
          <w:sz w:val="24"/>
          <w:szCs w:val="24"/>
        </w:rPr>
        <w:t>212-000-000</w:t>
      </w:r>
    </w:p>
    <w:p w14:paraId="0EC41044" w14:textId="77777777" w:rsidR="00397D82" w:rsidRPr="00065B42" w:rsidRDefault="00D655B5" w:rsidP="00AB60CF">
      <w:pPr>
        <w:spacing w:before="0" w:after="0" w:line="240" w:lineRule="auto"/>
        <w:ind w:left="2160" w:firstLine="720"/>
        <w:rPr>
          <w:rStyle w:val="Hyperlink"/>
          <w:rFonts w:ascii="Times New Roman" w:hAnsi="Times New Roman" w:cs="Times New Roman"/>
          <w:sz w:val="24"/>
          <w:szCs w:val="24"/>
        </w:rPr>
      </w:pPr>
      <w:r w:rsidRPr="00065B42">
        <w:rPr>
          <w:rFonts w:ascii="Times New Roman" w:hAnsi="Times New Roman" w:cs="Times New Roman"/>
          <w:b/>
          <w:i/>
          <w:sz w:val="24"/>
          <w:szCs w:val="24"/>
        </w:rPr>
        <w:t>Email</w:t>
      </w:r>
      <w:r w:rsidRPr="00065B42">
        <w:rPr>
          <w:rFonts w:ascii="Times New Roman" w:hAnsi="Times New Roman" w:cs="Times New Roman"/>
          <w:sz w:val="24"/>
          <w:szCs w:val="24"/>
        </w:rPr>
        <w:t xml:space="preserve">: </w:t>
      </w:r>
      <w:r w:rsidR="00100AC9" w:rsidRPr="00100AC9">
        <w:rPr>
          <w:rFonts w:ascii="Times New Roman" w:hAnsi="Times New Roman" w:cs="Times New Roman"/>
          <w:sz w:val="24"/>
          <w:szCs w:val="24"/>
        </w:rPr>
        <w:t>jdiaz3@med.cuny.edu</w:t>
      </w:r>
    </w:p>
    <w:p w14:paraId="12B0AF50" w14:textId="77777777" w:rsidR="001A5B7E" w:rsidRPr="00065B42" w:rsidRDefault="001A5B7E" w:rsidP="00AB60CF">
      <w:pPr>
        <w:spacing w:before="0" w:after="0" w:line="240" w:lineRule="auto"/>
        <w:ind w:left="2160" w:firstLine="720"/>
        <w:rPr>
          <w:rStyle w:val="Hyperlink"/>
          <w:rFonts w:ascii="Times New Roman" w:hAnsi="Times New Roman" w:cs="Times New Roman"/>
          <w:sz w:val="24"/>
          <w:szCs w:val="24"/>
        </w:rPr>
      </w:pPr>
    </w:p>
    <w:p w14:paraId="1F4242CB" w14:textId="77777777" w:rsidR="00D72DCD" w:rsidRPr="00065B42" w:rsidRDefault="00D655B5" w:rsidP="00AB60CF">
      <w:pPr>
        <w:pStyle w:val="Heading1"/>
        <w:spacing w:before="0" w:line="240" w:lineRule="auto"/>
        <w:rPr>
          <w:rFonts w:ascii="Times New Roman" w:hAnsi="Times New Roman" w:cs="Times New Roman"/>
          <w:szCs w:val="24"/>
        </w:rPr>
      </w:pPr>
      <w:bookmarkStart w:id="1" w:name="_Toc141867047"/>
      <w:r w:rsidRPr="00065B42">
        <w:rPr>
          <w:rFonts w:ascii="Times New Roman" w:hAnsi="Times New Roman" w:cs="Times New Roman"/>
          <w:szCs w:val="24"/>
        </w:rPr>
        <w:t xml:space="preserve">II. </w:t>
      </w:r>
      <w:r w:rsidR="00397D82" w:rsidRPr="00065B42">
        <w:rPr>
          <w:rFonts w:ascii="Times New Roman" w:hAnsi="Times New Roman" w:cs="Times New Roman"/>
          <w:szCs w:val="24"/>
        </w:rPr>
        <w:t>COURSE MEETING TIMES</w:t>
      </w:r>
      <w:bookmarkEnd w:id="1"/>
    </w:p>
    <w:p w14:paraId="4C091819" w14:textId="77777777" w:rsidR="00307EE0" w:rsidRPr="00307EE0" w:rsidRDefault="00307EE0" w:rsidP="00AB60CF">
      <w:pPr>
        <w:autoSpaceDE w:val="0"/>
        <w:autoSpaceDN w:val="0"/>
        <w:adjustRightInd w:val="0"/>
        <w:spacing w:before="0" w:after="0" w:line="240" w:lineRule="auto"/>
        <w:rPr>
          <w:rFonts w:ascii="Times New Roman" w:hAnsi="Times New Roman" w:cs="Times New Roman"/>
          <w:color w:val="000000"/>
          <w:sz w:val="24"/>
          <w:szCs w:val="24"/>
        </w:rPr>
      </w:pPr>
    </w:p>
    <w:p w14:paraId="13EE5352" w14:textId="77777777" w:rsidR="00397D82" w:rsidRPr="00065B42" w:rsidRDefault="00D655B5" w:rsidP="00AB60CF">
      <w:pPr>
        <w:pStyle w:val="ListParagraph"/>
        <w:numPr>
          <w:ilvl w:val="0"/>
          <w:numId w:val="21"/>
        </w:numPr>
        <w:autoSpaceDE w:val="0"/>
        <w:autoSpaceDN w:val="0"/>
        <w:adjustRightInd w:val="0"/>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Musculoskeletal System will meet Monday through Friday from 8:30 AM to 12:00 PM. A weekly self-study day will allow students to prepare for the </w:t>
      </w:r>
      <w:r w:rsidR="008628F6">
        <w:rPr>
          <w:rFonts w:ascii="Times New Roman" w:hAnsi="Times New Roman" w:cs="Times New Roman"/>
          <w:color w:val="000000"/>
          <w:sz w:val="24"/>
          <w:szCs w:val="24"/>
        </w:rPr>
        <w:t>in-class</w:t>
      </w:r>
      <w:r>
        <w:rPr>
          <w:rFonts w:ascii="Times New Roman" w:hAnsi="Times New Roman" w:cs="Times New Roman"/>
          <w:color w:val="000000"/>
          <w:sz w:val="24"/>
          <w:szCs w:val="24"/>
        </w:rPr>
        <w:t xml:space="preserve"> sessions. All the in-class sessions are mandatory.</w:t>
      </w:r>
    </w:p>
    <w:p w14:paraId="38FF3B45" w14:textId="77777777" w:rsidR="00397D82" w:rsidRDefault="00D655B5" w:rsidP="00AB60CF">
      <w:pPr>
        <w:pStyle w:val="ListParagraph"/>
        <w:numPr>
          <w:ilvl w:val="0"/>
          <w:numId w:val="21"/>
        </w:numPr>
        <w:autoSpaceDE w:val="0"/>
        <w:autoSpaceDN w:val="0"/>
        <w:adjustRightInd w:val="0"/>
        <w:spacing w:before="0" w:after="0" w:line="240" w:lineRule="auto"/>
        <w:rPr>
          <w:rFonts w:ascii="Times New Roman" w:hAnsi="Times New Roman" w:cs="Times New Roman"/>
          <w:color w:val="000000"/>
          <w:sz w:val="24"/>
          <w:szCs w:val="24"/>
        </w:rPr>
      </w:pPr>
      <w:r w:rsidRPr="00065B42">
        <w:rPr>
          <w:rFonts w:ascii="Times New Roman" w:hAnsi="Times New Roman" w:cs="Times New Roman"/>
          <w:color w:val="000000"/>
          <w:sz w:val="24"/>
          <w:szCs w:val="24"/>
        </w:rPr>
        <w:t xml:space="preserve">Labs: There </w:t>
      </w:r>
      <w:r w:rsidR="00B52225">
        <w:rPr>
          <w:rFonts w:ascii="Times New Roman" w:hAnsi="Times New Roman" w:cs="Times New Roman"/>
          <w:color w:val="000000"/>
          <w:sz w:val="24"/>
          <w:szCs w:val="24"/>
        </w:rPr>
        <w:t>is one mandatory anatomy lab.</w:t>
      </w:r>
      <w:r w:rsidRPr="00065B42">
        <w:rPr>
          <w:rFonts w:ascii="Times New Roman" w:hAnsi="Times New Roman" w:cs="Times New Roman"/>
          <w:color w:val="000000"/>
          <w:sz w:val="24"/>
          <w:szCs w:val="24"/>
        </w:rPr>
        <w:t xml:space="preserve"> You are expected to attend the lab as scheduled.</w:t>
      </w:r>
      <w:r w:rsidR="00B52225">
        <w:rPr>
          <w:rFonts w:ascii="Times New Roman" w:hAnsi="Times New Roman" w:cs="Times New Roman"/>
          <w:color w:val="000000"/>
          <w:sz w:val="24"/>
          <w:szCs w:val="24"/>
        </w:rPr>
        <w:t xml:space="preserve"> There will be an optional afternoon session in which the lab will be available for self-study. An expert will always be present if you have any questions.</w:t>
      </w:r>
      <w:r w:rsidRPr="00065B42">
        <w:rPr>
          <w:rFonts w:ascii="Times New Roman" w:hAnsi="Times New Roman" w:cs="Times New Roman"/>
          <w:color w:val="000000"/>
          <w:sz w:val="24"/>
          <w:szCs w:val="24"/>
        </w:rPr>
        <w:t xml:space="preserve"> </w:t>
      </w:r>
    </w:p>
    <w:p w14:paraId="41F31B5D" w14:textId="5AE9B482" w:rsidR="00FB0539" w:rsidRDefault="00E34231" w:rsidP="00AB60CF">
      <w:pPr>
        <w:pStyle w:val="ListParagraph"/>
        <w:numPr>
          <w:ilvl w:val="0"/>
          <w:numId w:val="21"/>
        </w:numPr>
        <w:autoSpaceDE w:val="0"/>
        <w:autoSpaceDN w:val="0"/>
        <w:adjustRightInd w:val="0"/>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Case-based learning</w:t>
      </w:r>
      <w:r w:rsidR="00B160AF">
        <w:rPr>
          <w:rFonts w:ascii="Times New Roman" w:hAnsi="Times New Roman" w:cs="Times New Roman"/>
          <w:color w:val="000000"/>
          <w:sz w:val="24"/>
          <w:szCs w:val="24"/>
        </w:rPr>
        <w:t xml:space="preserve"> sessions are composed of 3 methods:</w:t>
      </w:r>
      <w:r w:rsidR="00FB0539">
        <w:rPr>
          <w:rFonts w:ascii="Times New Roman" w:hAnsi="Times New Roman" w:cs="Times New Roman"/>
          <w:color w:val="000000"/>
          <w:sz w:val="24"/>
          <w:szCs w:val="24"/>
        </w:rPr>
        <w:t xml:space="preserve"> </w:t>
      </w:r>
    </w:p>
    <w:p w14:paraId="57ECFA42" w14:textId="3525626C" w:rsidR="00E34231" w:rsidRDefault="00FB0539" w:rsidP="00AB60CF">
      <w:pPr>
        <w:pStyle w:val="ListParagraph"/>
        <w:numPr>
          <w:ilvl w:val="0"/>
          <w:numId w:val="43"/>
        </w:numPr>
        <w:autoSpaceDE w:val="0"/>
        <w:autoSpaceDN w:val="0"/>
        <w:adjustRightInd w:val="0"/>
        <w:spacing w:before="0" w:after="0" w:line="240" w:lineRule="auto"/>
        <w:ind w:left="1080"/>
        <w:rPr>
          <w:rFonts w:ascii="Times New Roman" w:hAnsi="Times New Roman" w:cs="Times New Roman"/>
          <w:color w:val="000000"/>
          <w:sz w:val="24"/>
          <w:szCs w:val="24"/>
        </w:rPr>
      </w:pPr>
      <w:r w:rsidRPr="00FB0539">
        <w:rPr>
          <w:rFonts w:ascii="Times New Roman" w:hAnsi="Times New Roman" w:cs="Times New Roman"/>
          <w:color w:val="000000"/>
          <w:sz w:val="24"/>
          <w:szCs w:val="24"/>
        </w:rPr>
        <w:t>Scholar</w:t>
      </w:r>
      <w:r>
        <w:rPr>
          <w:rFonts w:ascii="Times New Roman" w:hAnsi="Times New Roman" w:cs="Times New Roman"/>
          <w:color w:val="000000"/>
          <w:sz w:val="24"/>
          <w:szCs w:val="24"/>
        </w:rPr>
        <w:t>R</w:t>
      </w:r>
      <w:r w:rsidRPr="00FB0539">
        <w:rPr>
          <w:rFonts w:ascii="Times New Roman" w:hAnsi="Times New Roman" w:cs="Times New Roman"/>
          <w:color w:val="000000"/>
          <w:sz w:val="24"/>
          <w:szCs w:val="24"/>
        </w:rPr>
        <w:t>x Integrative Scientific &amp; Clinical Case Discussions =</w:t>
      </w:r>
      <w:proofErr w:type="spellStart"/>
      <w:r w:rsidRPr="00FB0539">
        <w:rPr>
          <w:rFonts w:ascii="Times New Roman" w:hAnsi="Times New Roman" w:cs="Times New Roman"/>
          <w:color w:val="000000"/>
          <w:sz w:val="24"/>
          <w:szCs w:val="24"/>
        </w:rPr>
        <w:t>Rx</w:t>
      </w:r>
      <w:r>
        <w:rPr>
          <w:rFonts w:ascii="Times New Roman" w:hAnsi="Times New Roman" w:cs="Times New Roman"/>
          <w:color w:val="000000"/>
          <w:sz w:val="24"/>
          <w:szCs w:val="24"/>
        </w:rPr>
        <w:t>ISCC</w:t>
      </w:r>
      <w:proofErr w:type="spellEnd"/>
      <w:r w:rsidRPr="00FB05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You will have several </w:t>
      </w:r>
      <w:proofErr w:type="spellStart"/>
      <w:r>
        <w:rPr>
          <w:rFonts w:ascii="Times New Roman" w:hAnsi="Times New Roman" w:cs="Times New Roman"/>
          <w:color w:val="000000"/>
          <w:sz w:val="24"/>
          <w:szCs w:val="24"/>
        </w:rPr>
        <w:t>RxISCC</w:t>
      </w:r>
      <w:proofErr w:type="spellEnd"/>
      <w:r>
        <w:rPr>
          <w:rFonts w:ascii="Times New Roman" w:hAnsi="Times New Roman" w:cs="Times New Roman"/>
          <w:color w:val="000000"/>
          <w:sz w:val="24"/>
          <w:szCs w:val="24"/>
        </w:rPr>
        <w:t xml:space="preserve"> sessions in a week. You are expected to come prepared to these sessions by learning the required readings and videos from ScholarRx. </w:t>
      </w:r>
    </w:p>
    <w:p w14:paraId="22664955" w14:textId="3C8D63DB" w:rsidR="00B160AF" w:rsidRPr="00207C11" w:rsidRDefault="00FB0539" w:rsidP="00AB60CF">
      <w:pPr>
        <w:pStyle w:val="ListParagraph"/>
        <w:numPr>
          <w:ilvl w:val="0"/>
          <w:numId w:val="43"/>
        </w:numPr>
        <w:autoSpaceDE w:val="0"/>
        <w:autoSpaceDN w:val="0"/>
        <w:adjustRightInd w:val="0"/>
        <w:spacing w:before="0"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Team-based learning (TBL): There are 2 TBL sessions in MSK. Preparation to the TBLs are similar to the </w:t>
      </w:r>
      <w:proofErr w:type="spellStart"/>
      <w:r>
        <w:rPr>
          <w:rFonts w:ascii="Times New Roman" w:hAnsi="Times New Roman" w:cs="Times New Roman"/>
          <w:color w:val="000000"/>
          <w:sz w:val="24"/>
          <w:szCs w:val="24"/>
        </w:rPr>
        <w:t>RxISCC</w:t>
      </w:r>
      <w:proofErr w:type="spellEnd"/>
      <w:r>
        <w:rPr>
          <w:rFonts w:ascii="Times New Roman" w:hAnsi="Times New Roman" w:cs="Times New Roman"/>
          <w:color w:val="000000"/>
          <w:sz w:val="24"/>
          <w:szCs w:val="24"/>
        </w:rPr>
        <w:t xml:space="preserve"> sessions.</w:t>
      </w:r>
    </w:p>
    <w:p w14:paraId="32918EAC" w14:textId="598B8152" w:rsidR="008628F6" w:rsidRPr="00065B42" w:rsidRDefault="00D655B5" w:rsidP="00AB60CF">
      <w:pPr>
        <w:pStyle w:val="ListParagraph"/>
        <w:numPr>
          <w:ilvl w:val="0"/>
          <w:numId w:val="43"/>
        </w:numPr>
        <w:autoSpaceDE w:val="0"/>
        <w:autoSpaceDN w:val="0"/>
        <w:adjustRightInd w:val="0"/>
        <w:spacing w:before="0"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Problem-based learning: In each Organ systems module, there are either 1 or 2 PBLs. They always meet on Monday</w:t>
      </w:r>
      <w:r w:rsidR="007109F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7109FF">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007109FF">
        <w:rPr>
          <w:rFonts w:ascii="Times New Roman" w:hAnsi="Times New Roman" w:cs="Times New Roman"/>
          <w:color w:val="000000"/>
          <w:sz w:val="24"/>
          <w:szCs w:val="24"/>
        </w:rPr>
        <w:t>Wednesdays, but not each Monday and Wednesday</w:t>
      </w:r>
      <w:r>
        <w:rPr>
          <w:rFonts w:ascii="Times New Roman" w:hAnsi="Times New Roman" w:cs="Times New Roman"/>
          <w:color w:val="000000"/>
          <w:sz w:val="24"/>
          <w:szCs w:val="24"/>
        </w:rPr>
        <w:t>. Each PBL has 3 sessions: Session one: 1 hr. (11:00 AM-12:00 PM), Session 2: 2 hrs. (10:00 AM-12:00 PM), and Session 3: 2 hrs. (10:00 AM-12:00 PM).</w:t>
      </w:r>
    </w:p>
    <w:p w14:paraId="151B36B3" w14:textId="77777777" w:rsidR="002800CB" w:rsidRPr="008628F6" w:rsidRDefault="002800CB" w:rsidP="00AB60CF">
      <w:pPr>
        <w:autoSpaceDE w:val="0"/>
        <w:autoSpaceDN w:val="0"/>
        <w:adjustRightInd w:val="0"/>
        <w:spacing w:before="0" w:after="0" w:line="240" w:lineRule="auto"/>
        <w:jc w:val="both"/>
        <w:rPr>
          <w:rFonts w:ascii="Times New Roman" w:hAnsi="Times New Roman" w:cs="Times New Roman"/>
          <w:sz w:val="24"/>
          <w:szCs w:val="24"/>
        </w:rPr>
      </w:pPr>
    </w:p>
    <w:p w14:paraId="500E3F2D" w14:textId="77777777" w:rsidR="00291593" w:rsidRPr="00065B42" w:rsidRDefault="00D655B5" w:rsidP="00AB60CF">
      <w:pPr>
        <w:pStyle w:val="Heading1"/>
        <w:spacing w:before="0" w:line="240" w:lineRule="auto"/>
        <w:rPr>
          <w:rFonts w:ascii="Times New Roman" w:hAnsi="Times New Roman" w:cs="Times New Roman"/>
          <w:szCs w:val="24"/>
        </w:rPr>
      </w:pPr>
      <w:bookmarkStart w:id="2" w:name="_Toc141867048"/>
      <w:r w:rsidRPr="00065B42">
        <w:rPr>
          <w:rFonts w:ascii="Times New Roman" w:hAnsi="Times New Roman" w:cs="Times New Roman"/>
          <w:szCs w:val="24"/>
        </w:rPr>
        <w:t>III</w:t>
      </w:r>
      <w:r w:rsidR="001527E9" w:rsidRPr="00065B42">
        <w:rPr>
          <w:rFonts w:ascii="Times New Roman" w:hAnsi="Times New Roman" w:cs="Times New Roman"/>
          <w:szCs w:val="24"/>
        </w:rPr>
        <w:t xml:space="preserve">. </w:t>
      </w:r>
      <w:r w:rsidR="00397D82" w:rsidRPr="00065B42">
        <w:rPr>
          <w:rFonts w:ascii="Times New Roman" w:hAnsi="Times New Roman" w:cs="Times New Roman"/>
          <w:b/>
          <w:bCs/>
          <w:szCs w:val="24"/>
        </w:rPr>
        <w:t>COURSE COMMUNICATIONS THROUGH EMAIL AND LEO</w:t>
      </w:r>
      <w:bookmarkEnd w:id="2"/>
    </w:p>
    <w:p w14:paraId="4D9A8C7F" w14:textId="77777777" w:rsidR="00307EE0" w:rsidRDefault="00307EE0" w:rsidP="00AB60CF">
      <w:pPr>
        <w:autoSpaceDE w:val="0"/>
        <w:autoSpaceDN w:val="0"/>
        <w:adjustRightInd w:val="0"/>
        <w:spacing w:before="0" w:after="0" w:line="240" w:lineRule="auto"/>
        <w:rPr>
          <w:rFonts w:ascii="Times New Roman" w:hAnsi="Times New Roman" w:cs="Times New Roman"/>
          <w:b/>
          <w:bCs/>
          <w:color w:val="000000"/>
          <w:sz w:val="24"/>
          <w:szCs w:val="24"/>
        </w:rPr>
      </w:pPr>
    </w:p>
    <w:p w14:paraId="3D0CB43C" w14:textId="77777777" w:rsidR="00397D82" w:rsidRPr="00397D82" w:rsidRDefault="00D655B5" w:rsidP="00AB60CF">
      <w:pPr>
        <w:autoSpaceDE w:val="0"/>
        <w:autoSpaceDN w:val="0"/>
        <w:adjustRightInd w:val="0"/>
        <w:spacing w:before="0" w:after="0" w:line="240" w:lineRule="auto"/>
        <w:rPr>
          <w:rFonts w:ascii="Times New Roman" w:hAnsi="Times New Roman" w:cs="Times New Roman"/>
          <w:color w:val="000000"/>
          <w:sz w:val="24"/>
          <w:szCs w:val="24"/>
        </w:rPr>
      </w:pPr>
      <w:r w:rsidRPr="00397D82">
        <w:rPr>
          <w:rFonts w:ascii="Times New Roman" w:hAnsi="Times New Roman" w:cs="Times New Roman"/>
          <w:b/>
          <w:bCs/>
          <w:color w:val="000000"/>
          <w:sz w:val="24"/>
          <w:szCs w:val="24"/>
        </w:rPr>
        <w:t>Email:</w:t>
      </w:r>
      <w:r w:rsidRPr="00397D82">
        <w:rPr>
          <w:rFonts w:ascii="Times New Roman" w:hAnsi="Times New Roman" w:cs="Times New Roman"/>
          <w:color w:val="000000"/>
          <w:sz w:val="24"/>
          <w:szCs w:val="24"/>
        </w:rPr>
        <w:t xml:space="preserve"> You will receive emails about the course every week through </w:t>
      </w:r>
      <w:r w:rsidRPr="00065B42">
        <w:rPr>
          <w:rFonts w:ascii="Times New Roman" w:hAnsi="Times New Roman" w:cs="Times New Roman"/>
          <w:color w:val="000000"/>
          <w:sz w:val="24"/>
          <w:szCs w:val="24"/>
        </w:rPr>
        <w:t>LEO</w:t>
      </w:r>
      <w:r w:rsidRPr="00397D82">
        <w:rPr>
          <w:rFonts w:ascii="Times New Roman" w:hAnsi="Times New Roman" w:cs="Times New Roman"/>
          <w:color w:val="000000"/>
          <w:sz w:val="24"/>
          <w:szCs w:val="24"/>
        </w:rPr>
        <w:t xml:space="preserve">. These emails are not sent to individual </w:t>
      </w:r>
      <w:r w:rsidR="001A5B7E" w:rsidRPr="00065B42">
        <w:rPr>
          <w:rFonts w:ascii="Times New Roman" w:hAnsi="Times New Roman" w:cs="Times New Roman"/>
          <w:color w:val="000000"/>
          <w:sz w:val="24"/>
          <w:szCs w:val="24"/>
        </w:rPr>
        <w:t>addresses.</w:t>
      </w:r>
      <w:r w:rsidRPr="00397D82">
        <w:rPr>
          <w:rFonts w:ascii="Times New Roman" w:hAnsi="Times New Roman" w:cs="Times New Roman"/>
          <w:color w:val="000000"/>
          <w:sz w:val="24"/>
          <w:szCs w:val="24"/>
        </w:rPr>
        <w:t xml:space="preserve"> Please check your email regularly. If you have questions about </w:t>
      </w:r>
      <w:r w:rsidRPr="00065B42">
        <w:rPr>
          <w:rFonts w:ascii="Times New Roman" w:hAnsi="Times New Roman" w:cs="Times New Roman"/>
          <w:color w:val="000000"/>
          <w:sz w:val="24"/>
          <w:szCs w:val="24"/>
        </w:rPr>
        <w:t xml:space="preserve">the </w:t>
      </w:r>
      <w:r w:rsidRPr="00397D82">
        <w:rPr>
          <w:rFonts w:ascii="Times New Roman" w:hAnsi="Times New Roman" w:cs="Times New Roman"/>
          <w:color w:val="000000"/>
          <w:sz w:val="24"/>
          <w:szCs w:val="24"/>
        </w:rPr>
        <w:t xml:space="preserve">course content, </w:t>
      </w:r>
      <w:r w:rsidRPr="00397D82">
        <w:rPr>
          <w:rFonts w:ascii="Times New Roman" w:hAnsi="Times New Roman" w:cs="Times New Roman"/>
          <w:color w:val="000000"/>
          <w:sz w:val="24"/>
          <w:szCs w:val="24"/>
        </w:rPr>
        <w:lastRenderedPageBreak/>
        <w:t xml:space="preserve">post your questions on the Discussion Board on </w:t>
      </w:r>
      <w:r w:rsidRPr="002800CB">
        <w:rPr>
          <w:rFonts w:ascii="Times New Roman" w:hAnsi="Times New Roman" w:cs="Times New Roman"/>
          <w:color w:val="000000"/>
          <w:sz w:val="24"/>
          <w:szCs w:val="24"/>
        </w:rPr>
        <w:t>LEO</w:t>
      </w:r>
      <w:r w:rsidRPr="00397D82">
        <w:rPr>
          <w:rFonts w:ascii="Times New Roman" w:hAnsi="Times New Roman" w:cs="Times New Roman"/>
          <w:color w:val="000000"/>
          <w:sz w:val="24"/>
          <w:szCs w:val="24"/>
        </w:rPr>
        <w:t xml:space="preserve">. If you need to </w:t>
      </w:r>
      <w:r w:rsidR="00E533A8" w:rsidRPr="002800CB">
        <w:rPr>
          <w:rFonts w:ascii="Times New Roman" w:hAnsi="Times New Roman" w:cs="Times New Roman"/>
          <w:color w:val="000000"/>
          <w:sz w:val="24"/>
          <w:szCs w:val="24"/>
        </w:rPr>
        <w:t>talk with the teaching faculty or me (the course director)</w:t>
      </w:r>
      <w:r w:rsidRPr="00397D82">
        <w:rPr>
          <w:rFonts w:ascii="Times New Roman" w:hAnsi="Times New Roman" w:cs="Times New Roman"/>
          <w:color w:val="000000"/>
          <w:sz w:val="24"/>
          <w:szCs w:val="24"/>
        </w:rPr>
        <w:t xml:space="preserve">, feel free to email them or me. However, you should not expect immediate responses. Please allow 24 hours, not including weekends, for a reply before you send a reminder email. In your </w:t>
      </w:r>
      <w:r w:rsidR="00862BED" w:rsidRPr="00397D82">
        <w:rPr>
          <w:rFonts w:ascii="Times New Roman" w:hAnsi="Times New Roman" w:cs="Times New Roman"/>
          <w:color w:val="000000"/>
          <w:sz w:val="24"/>
          <w:szCs w:val="24"/>
        </w:rPr>
        <w:t>email,</w:t>
      </w:r>
      <w:r w:rsidRPr="00397D82">
        <w:rPr>
          <w:rFonts w:ascii="Times New Roman" w:hAnsi="Times New Roman" w:cs="Times New Roman"/>
          <w:color w:val="000000"/>
          <w:sz w:val="24"/>
          <w:szCs w:val="24"/>
        </w:rPr>
        <w:t xml:space="preserve"> please identify yourself and </w:t>
      </w:r>
      <w:r w:rsidR="00E533A8" w:rsidRPr="00065B42">
        <w:rPr>
          <w:rFonts w:ascii="Times New Roman" w:hAnsi="Times New Roman" w:cs="Times New Roman"/>
          <w:color w:val="000000"/>
          <w:sz w:val="24"/>
          <w:szCs w:val="24"/>
        </w:rPr>
        <w:t xml:space="preserve">the course you are taking since many </w:t>
      </w:r>
      <w:proofErr w:type="gramStart"/>
      <w:r w:rsidR="00E533A8" w:rsidRPr="00065B42">
        <w:rPr>
          <w:rFonts w:ascii="Times New Roman" w:hAnsi="Times New Roman" w:cs="Times New Roman"/>
          <w:color w:val="000000"/>
          <w:sz w:val="24"/>
          <w:szCs w:val="24"/>
        </w:rPr>
        <w:t>teaching</w:t>
      </w:r>
      <w:proofErr w:type="gramEnd"/>
      <w:r w:rsidR="00E533A8" w:rsidRPr="00065B42">
        <w:rPr>
          <w:rFonts w:ascii="Times New Roman" w:hAnsi="Times New Roman" w:cs="Times New Roman"/>
          <w:color w:val="000000"/>
          <w:sz w:val="24"/>
          <w:szCs w:val="24"/>
        </w:rPr>
        <w:t xml:space="preserve"> faculty teach several courses at the same time</w:t>
      </w:r>
      <w:r w:rsidRPr="00397D82">
        <w:rPr>
          <w:rFonts w:ascii="Times New Roman" w:hAnsi="Times New Roman" w:cs="Times New Roman"/>
          <w:color w:val="000000"/>
          <w:sz w:val="24"/>
          <w:szCs w:val="24"/>
        </w:rPr>
        <w:t xml:space="preserve">. </w:t>
      </w:r>
      <w:r w:rsidRPr="00397D82">
        <w:rPr>
          <w:rFonts w:ascii="Times New Roman" w:hAnsi="Times New Roman" w:cs="Times New Roman"/>
          <w:b/>
          <w:bCs/>
          <w:color w:val="000000"/>
          <w:sz w:val="24"/>
          <w:szCs w:val="24"/>
        </w:rPr>
        <w:t xml:space="preserve">Emails without names and lab sections will not receive a response. </w:t>
      </w:r>
    </w:p>
    <w:p w14:paraId="2B6B424E" w14:textId="77777777" w:rsidR="002163F0" w:rsidRPr="00065B42" w:rsidRDefault="002163F0" w:rsidP="00AB60CF">
      <w:pPr>
        <w:autoSpaceDE w:val="0"/>
        <w:autoSpaceDN w:val="0"/>
        <w:adjustRightInd w:val="0"/>
        <w:spacing w:before="0" w:after="0" w:line="240" w:lineRule="auto"/>
        <w:rPr>
          <w:rFonts w:ascii="Times New Roman" w:hAnsi="Times New Roman" w:cs="Times New Roman"/>
          <w:color w:val="000000"/>
          <w:sz w:val="24"/>
          <w:szCs w:val="24"/>
        </w:rPr>
      </w:pPr>
    </w:p>
    <w:p w14:paraId="4CDB8260" w14:textId="77777777" w:rsidR="00397D82" w:rsidRPr="00065B42" w:rsidRDefault="00D655B5" w:rsidP="00AB60CF">
      <w:pPr>
        <w:autoSpaceDE w:val="0"/>
        <w:autoSpaceDN w:val="0"/>
        <w:adjustRightInd w:val="0"/>
        <w:spacing w:before="0" w:after="0" w:line="240" w:lineRule="auto"/>
        <w:rPr>
          <w:rFonts w:ascii="Times New Roman" w:hAnsi="Times New Roman" w:cs="Times New Roman"/>
          <w:color w:val="000000"/>
          <w:sz w:val="24"/>
          <w:szCs w:val="24"/>
        </w:rPr>
      </w:pPr>
      <w:r w:rsidRPr="00065B42">
        <w:rPr>
          <w:rFonts w:ascii="Times New Roman" w:hAnsi="Times New Roman" w:cs="Times New Roman"/>
          <w:b/>
          <w:bCs/>
          <w:color w:val="000000"/>
          <w:sz w:val="24"/>
          <w:szCs w:val="24"/>
        </w:rPr>
        <w:t>LEO</w:t>
      </w:r>
      <w:r w:rsidRPr="00397D82">
        <w:rPr>
          <w:rFonts w:ascii="Times New Roman" w:hAnsi="Times New Roman" w:cs="Times New Roman"/>
          <w:b/>
          <w:bCs/>
          <w:color w:val="000000"/>
          <w:sz w:val="24"/>
          <w:szCs w:val="24"/>
        </w:rPr>
        <w:t>:</w:t>
      </w:r>
      <w:r w:rsidRPr="00397D82">
        <w:rPr>
          <w:rFonts w:ascii="Times New Roman" w:hAnsi="Times New Roman" w:cs="Times New Roman"/>
          <w:color w:val="000000"/>
          <w:sz w:val="24"/>
          <w:szCs w:val="24"/>
        </w:rPr>
        <w:t xml:space="preserve"> </w:t>
      </w:r>
      <w:r w:rsidRPr="00065B42">
        <w:rPr>
          <w:rFonts w:ascii="Times New Roman" w:hAnsi="Times New Roman" w:cs="Times New Roman"/>
          <w:color w:val="000000"/>
          <w:sz w:val="24"/>
          <w:szCs w:val="24"/>
        </w:rPr>
        <w:t>LEO</w:t>
      </w:r>
      <w:r w:rsidRPr="00397D82">
        <w:rPr>
          <w:rFonts w:ascii="Times New Roman" w:hAnsi="Times New Roman" w:cs="Times New Roman"/>
          <w:color w:val="000000"/>
          <w:sz w:val="24"/>
          <w:szCs w:val="24"/>
        </w:rPr>
        <w:t xml:space="preserve"> will provide you with an online forum for discussions related to course topics</w:t>
      </w:r>
      <w:r w:rsidRPr="002800CB">
        <w:rPr>
          <w:rFonts w:ascii="Times New Roman" w:hAnsi="Times New Roman" w:cs="Times New Roman"/>
          <w:color w:val="000000"/>
          <w:sz w:val="24"/>
          <w:szCs w:val="24"/>
        </w:rPr>
        <w:t>. All of your assigned</w:t>
      </w:r>
      <w:r w:rsidRPr="00397D82">
        <w:rPr>
          <w:rFonts w:ascii="Times New Roman" w:hAnsi="Times New Roman" w:cs="Times New Roman"/>
          <w:color w:val="000000"/>
          <w:sz w:val="24"/>
          <w:szCs w:val="24"/>
        </w:rPr>
        <w:t xml:space="preserve"> readings are posted on </w:t>
      </w:r>
      <w:r w:rsidRPr="002800CB">
        <w:rPr>
          <w:rFonts w:ascii="Times New Roman" w:hAnsi="Times New Roman" w:cs="Times New Roman"/>
          <w:color w:val="000000"/>
          <w:sz w:val="24"/>
          <w:szCs w:val="24"/>
        </w:rPr>
        <w:t>LEO</w:t>
      </w:r>
      <w:r w:rsidRPr="00397D82">
        <w:rPr>
          <w:rFonts w:ascii="Times New Roman" w:hAnsi="Times New Roman" w:cs="Times New Roman"/>
          <w:color w:val="000000"/>
          <w:sz w:val="24"/>
          <w:szCs w:val="24"/>
        </w:rPr>
        <w:t xml:space="preserve">. </w:t>
      </w:r>
    </w:p>
    <w:p w14:paraId="1C258720" w14:textId="77777777" w:rsidR="001A5B7E" w:rsidRPr="00397D82" w:rsidRDefault="001A5B7E" w:rsidP="00AB60CF">
      <w:pPr>
        <w:autoSpaceDE w:val="0"/>
        <w:autoSpaceDN w:val="0"/>
        <w:adjustRightInd w:val="0"/>
        <w:spacing w:before="0" w:after="0" w:line="240" w:lineRule="auto"/>
        <w:rPr>
          <w:rFonts w:ascii="Times New Roman" w:hAnsi="Times New Roman" w:cs="Times New Roman"/>
          <w:color w:val="000000"/>
          <w:sz w:val="24"/>
          <w:szCs w:val="24"/>
        </w:rPr>
      </w:pPr>
    </w:p>
    <w:p w14:paraId="66BD9FD4" w14:textId="535A0AF1" w:rsidR="00D72DCD" w:rsidRPr="00065B42" w:rsidRDefault="00D655B5" w:rsidP="00AB60CF">
      <w:pPr>
        <w:pStyle w:val="Heading1"/>
        <w:spacing w:before="0" w:line="240" w:lineRule="auto"/>
        <w:rPr>
          <w:rFonts w:ascii="Times New Roman" w:hAnsi="Times New Roman" w:cs="Times New Roman"/>
          <w:szCs w:val="24"/>
        </w:rPr>
      </w:pPr>
      <w:bookmarkStart w:id="3" w:name="_Toc141867049"/>
      <w:r w:rsidRPr="00065B42">
        <w:rPr>
          <w:rFonts w:ascii="Times New Roman" w:hAnsi="Times New Roman" w:cs="Times New Roman"/>
          <w:szCs w:val="24"/>
        </w:rPr>
        <w:t>IV</w:t>
      </w:r>
      <w:r w:rsidR="001527E9" w:rsidRPr="00065B42">
        <w:rPr>
          <w:rFonts w:ascii="Times New Roman" w:hAnsi="Times New Roman" w:cs="Times New Roman"/>
          <w:szCs w:val="24"/>
        </w:rPr>
        <w:t xml:space="preserve">. </w:t>
      </w:r>
      <w:r w:rsidR="009E0708" w:rsidRPr="00AB60CF">
        <w:rPr>
          <w:rFonts w:ascii="Times New Roman" w:hAnsi="Times New Roman" w:cs="Times New Roman"/>
          <w:caps w:val="0"/>
          <w:szCs w:val="24"/>
        </w:rPr>
        <w:t>TEXTBOOK AND READINGS</w:t>
      </w:r>
      <w:bookmarkEnd w:id="3"/>
    </w:p>
    <w:p w14:paraId="13A9739E" w14:textId="77777777" w:rsidR="00307EE0" w:rsidRDefault="00307EE0" w:rsidP="00AB60CF">
      <w:pPr>
        <w:spacing w:before="0" w:after="0" w:line="240" w:lineRule="auto"/>
        <w:rPr>
          <w:rFonts w:ascii="Times New Roman" w:hAnsi="Times New Roman" w:cs="Times New Roman"/>
          <w:b/>
          <w:bCs/>
          <w:sz w:val="24"/>
          <w:szCs w:val="24"/>
        </w:rPr>
      </w:pPr>
    </w:p>
    <w:p w14:paraId="66C52194" w14:textId="77777777" w:rsidR="004D633B" w:rsidRPr="00065B42" w:rsidRDefault="00D655B5" w:rsidP="00AB60CF">
      <w:pPr>
        <w:spacing w:before="0" w:after="0" w:line="240" w:lineRule="auto"/>
        <w:rPr>
          <w:rFonts w:ascii="Times New Roman" w:hAnsi="Times New Roman" w:cs="Times New Roman"/>
          <w:b/>
          <w:bCs/>
          <w:sz w:val="24"/>
          <w:szCs w:val="24"/>
        </w:rPr>
      </w:pPr>
      <w:r>
        <w:rPr>
          <w:rFonts w:ascii="Times New Roman" w:hAnsi="Times New Roman" w:cs="Times New Roman"/>
          <w:b/>
          <w:bCs/>
          <w:sz w:val="24"/>
          <w:szCs w:val="24"/>
        </w:rPr>
        <w:t>REQUIRED READINGS:</w:t>
      </w:r>
    </w:p>
    <w:p w14:paraId="33A618E9" w14:textId="77777777" w:rsidR="00862BED" w:rsidRPr="005F290C" w:rsidRDefault="00000000" w:rsidP="00AB60CF">
      <w:pPr>
        <w:keepNext/>
        <w:keepLines/>
        <w:tabs>
          <w:tab w:val="left" w:pos="-720"/>
        </w:tabs>
        <w:suppressAutoHyphens/>
        <w:spacing w:before="0" w:after="0" w:line="240" w:lineRule="auto"/>
        <w:rPr>
          <w:rFonts w:ascii="Times New Roman" w:eastAsia="Times New Roman" w:hAnsi="Times New Roman" w:cs="Times New Roman"/>
          <w:b/>
          <w:sz w:val="24"/>
          <w:szCs w:val="24"/>
          <w:u w:val="single"/>
          <w:lang w:eastAsia="en-US"/>
        </w:rPr>
      </w:pPr>
      <w:hyperlink r:id="rId19" w:history="1">
        <w:r w:rsidR="00D655B5" w:rsidRPr="005F290C">
          <w:rPr>
            <w:rFonts w:ascii="Times New Roman" w:eastAsia="Times New Roman" w:hAnsi="Times New Roman" w:cs="Times New Roman"/>
            <w:b/>
            <w:color w:val="0000FF"/>
            <w:sz w:val="24"/>
            <w:szCs w:val="24"/>
            <w:u w:val="single"/>
            <w:lang w:eastAsia="en-US"/>
          </w:rPr>
          <w:t>ScholarRx</w:t>
        </w:r>
      </w:hyperlink>
    </w:p>
    <w:p w14:paraId="06167CF0" w14:textId="77777777" w:rsidR="00862BED" w:rsidRDefault="00862BED" w:rsidP="00AB60CF">
      <w:pPr>
        <w:spacing w:before="0" w:after="0" w:line="240" w:lineRule="auto"/>
        <w:rPr>
          <w:rFonts w:ascii="Times New Roman" w:hAnsi="Times New Roman" w:cs="Times New Roman"/>
          <w:iCs/>
          <w:sz w:val="24"/>
          <w:szCs w:val="24"/>
          <w:highlight w:val="yellow"/>
        </w:rPr>
      </w:pPr>
    </w:p>
    <w:p w14:paraId="27C3B1F2" w14:textId="465654B5" w:rsidR="00862BED" w:rsidRPr="002800CB" w:rsidRDefault="00D478A1" w:rsidP="00AB60CF">
      <w:pPr>
        <w:spacing w:before="0" w:after="0" w:line="240" w:lineRule="auto"/>
        <w:rPr>
          <w:rFonts w:ascii="Times New Roman" w:hAnsi="Times New Roman" w:cs="Times New Roman"/>
          <w:b/>
          <w:bCs/>
          <w:iCs/>
          <w:sz w:val="24"/>
          <w:szCs w:val="24"/>
        </w:rPr>
      </w:pPr>
      <w:r>
        <w:rPr>
          <w:rFonts w:ascii="Times New Roman" w:hAnsi="Times New Roman" w:cs="Times New Roman"/>
          <w:b/>
          <w:bCs/>
          <w:iCs/>
          <w:sz w:val="24"/>
          <w:szCs w:val="24"/>
        </w:rPr>
        <w:t>Other available resources</w:t>
      </w:r>
      <w:r w:rsidR="009F059D">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009F059D">
        <w:rPr>
          <w:rFonts w:ascii="Times New Roman" w:hAnsi="Times New Roman" w:cs="Times New Roman"/>
          <w:b/>
          <w:bCs/>
          <w:iCs/>
          <w:sz w:val="24"/>
          <w:szCs w:val="24"/>
        </w:rPr>
        <w:t>(Please note if additional reading is recommended in these resources the faculty with place links in the Scholar RX brick)</w:t>
      </w:r>
    </w:p>
    <w:p w14:paraId="198E5194" w14:textId="77777777" w:rsidR="00862BED" w:rsidRPr="005F290C" w:rsidRDefault="00D655B5" w:rsidP="00AB60CF">
      <w:pPr>
        <w:spacing w:before="0" w:after="0" w:line="240" w:lineRule="auto"/>
        <w:ind w:left="720"/>
        <w:rPr>
          <w:rFonts w:ascii="Times New Roman" w:eastAsia="Times New Roman" w:hAnsi="Times New Roman" w:cs="Times New Roman"/>
          <w:b/>
          <w:bCs/>
          <w:iCs/>
          <w:color w:val="0000FF"/>
          <w:sz w:val="24"/>
          <w:szCs w:val="24"/>
          <w:u w:val="single"/>
          <w:lang w:eastAsia="en-US"/>
        </w:rPr>
      </w:pPr>
      <w:r w:rsidRPr="005F290C">
        <w:rPr>
          <w:rFonts w:ascii="Times New Roman" w:eastAsia="Times New Roman" w:hAnsi="Times New Roman" w:cs="Times New Roman"/>
          <w:b/>
          <w:bCs/>
          <w:iCs/>
          <w:sz w:val="24"/>
          <w:szCs w:val="24"/>
          <w:lang w:eastAsia="en-US"/>
        </w:rPr>
        <w:t>Histology</w:t>
      </w:r>
    </w:p>
    <w:p w14:paraId="03DC6B3E" w14:textId="2E268966" w:rsidR="00862BED" w:rsidRPr="007109FF" w:rsidRDefault="00D655B5" w:rsidP="00AB60CF">
      <w:pPr>
        <w:widowControl w:val="0"/>
        <w:numPr>
          <w:ilvl w:val="0"/>
          <w:numId w:val="34"/>
        </w:numPr>
        <w:spacing w:before="0" w:after="0" w:line="240" w:lineRule="auto"/>
        <w:ind w:left="1440"/>
        <w:contextualSpacing/>
        <w:rPr>
          <w:rFonts w:ascii="Times New Roman" w:eastAsia="Times New Roman" w:hAnsi="Times New Roman" w:cs="Times New Roman"/>
          <w:snapToGrid w:val="0"/>
          <w:color w:val="000000"/>
          <w:sz w:val="24"/>
          <w:szCs w:val="24"/>
          <w:lang w:eastAsia="en-US"/>
        </w:rPr>
      </w:pPr>
      <w:proofErr w:type="spellStart"/>
      <w:r w:rsidRPr="007109FF">
        <w:rPr>
          <w:rFonts w:ascii="Times New Roman" w:eastAsia="Times New Roman" w:hAnsi="Times New Roman" w:cs="Times New Roman"/>
          <w:snapToGrid w:val="0"/>
          <w:color w:val="000000"/>
          <w:sz w:val="24"/>
          <w:szCs w:val="24"/>
          <w:lang w:eastAsia="en-US"/>
        </w:rPr>
        <w:t>Junqueira's</w:t>
      </w:r>
      <w:proofErr w:type="spellEnd"/>
      <w:r w:rsidRPr="007109FF">
        <w:rPr>
          <w:rFonts w:ascii="Times New Roman" w:eastAsia="Times New Roman" w:hAnsi="Times New Roman" w:cs="Times New Roman"/>
          <w:snapToGrid w:val="0"/>
          <w:color w:val="000000"/>
          <w:sz w:val="24"/>
          <w:szCs w:val="24"/>
          <w:lang w:eastAsia="en-US"/>
        </w:rPr>
        <w:t xml:space="preserve"> Basic Histology (Text and Atlas) (Lange series), 1</w:t>
      </w:r>
      <w:r w:rsidR="00A66BCF">
        <w:rPr>
          <w:rFonts w:ascii="Times New Roman" w:eastAsia="Times New Roman" w:hAnsi="Times New Roman" w:cs="Times New Roman"/>
          <w:snapToGrid w:val="0"/>
          <w:color w:val="000000"/>
          <w:sz w:val="24"/>
          <w:szCs w:val="24"/>
          <w:lang w:eastAsia="en-US"/>
        </w:rPr>
        <w:t>6</w:t>
      </w:r>
      <w:r w:rsidRPr="007109FF">
        <w:rPr>
          <w:rFonts w:ascii="Times New Roman" w:eastAsia="Times New Roman" w:hAnsi="Times New Roman" w:cs="Times New Roman"/>
          <w:snapToGrid w:val="0"/>
          <w:color w:val="000000"/>
          <w:sz w:val="24"/>
          <w:szCs w:val="24"/>
          <w:vertAlign w:val="superscript"/>
          <w:lang w:eastAsia="en-US"/>
        </w:rPr>
        <w:t>th</w:t>
      </w:r>
      <w:r w:rsidRPr="007109FF">
        <w:rPr>
          <w:rFonts w:ascii="Times New Roman" w:eastAsia="Times New Roman" w:hAnsi="Times New Roman" w:cs="Times New Roman"/>
          <w:snapToGrid w:val="0"/>
          <w:color w:val="000000"/>
          <w:sz w:val="24"/>
          <w:szCs w:val="24"/>
          <w:lang w:eastAsia="en-US"/>
        </w:rPr>
        <w:t xml:space="preserve"> edition, </w:t>
      </w:r>
      <w:proofErr w:type="gramStart"/>
      <w:r w:rsidRPr="007109FF">
        <w:rPr>
          <w:rFonts w:ascii="Times New Roman" w:eastAsia="Times New Roman" w:hAnsi="Times New Roman" w:cs="Times New Roman"/>
          <w:snapToGrid w:val="0"/>
          <w:color w:val="000000"/>
          <w:sz w:val="24"/>
          <w:szCs w:val="24"/>
          <w:lang w:eastAsia="en-US"/>
        </w:rPr>
        <w:t>Anthony  L.</w:t>
      </w:r>
      <w:proofErr w:type="gramEnd"/>
      <w:r w:rsidRPr="007109FF">
        <w:rPr>
          <w:rFonts w:ascii="Times New Roman" w:eastAsia="Times New Roman" w:hAnsi="Times New Roman" w:cs="Times New Roman"/>
          <w:snapToGrid w:val="0"/>
          <w:color w:val="000000"/>
          <w:sz w:val="24"/>
          <w:szCs w:val="24"/>
          <w:lang w:eastAsia="en-US"/>
        </w:rPr>
        <w:t xml:space="preserve"> </w:t>
      </w:r>
      <w:proofErr w:type="spellStart"/>
      <w:r w:rsidRPr="007109FF">
        <w:rPr>
          <w:rFonts w:ascii="Times New Roman" w:eastAsia="Times New Roman" w:hAnsi="Times New Roman" w:cs="Times New Roman"/>
          <w:snapToGrid w:val="0"/>
          <w:color w:val="000000"/>
          <w:sz w:val="24"/>
          <w:szCs w:val="24"/>
          <w:lang w:eastAsia="en-US"/>
        </w:rPr>
        <w:t>Mescher</w:t>
      </w:r>
      <w:proofErr w:type="spellEnd"/>
      <w:r w:rsidRPr="007109FF">
        <w:rPr>
          <w:rFonts w:ascii="Times New Roman" w:eastAsia="Times New Roman" w:hAnsi="Times New Roman" w:cs="Times New Roman"/>
          <w:snapToGrid w:val="0"/>
          <w:color w:val="000000"/>
          <w:sz w:val="24"/>
          <w:szCs w:val="24"/>
          <w:lang w:eastAsia="en-US"/>
        </w:rPr>
        <w:t>, McGraw Hill Education, 20</w:t>
      </w:r>
      <w:r w:rsidR="00A66BCF">
        <w:rPr>
          <w:rFonts w:ascii="Times New Roman" w:eastAsia="Times New Roman" w:hAnsi="Times New Roman" w:cs="Times New Roman"/>
          <w:snapToGrid w:val="0"/>
          <w:color w:val="000000"/>
          <w:sz w:val="24"/>
          <w:szCs w:val="24"/>
          <w:lang w:eastAsia="en-US"/>
        </w:rPr>
        <w:t>21</w:t>
      </w:r>
      <w:r w:rsidRPr="007109FF">
        <w:rPr>
          <w:rFonts w:ascii="Times New Roman" w:eastAsia="Times New Roman" w:hAnsi="Times New Roman" w:cs="Times New Roman"/>
          <w:snapToGrid w:val="0"/>
          <w:color w:val="000000"/>
          <w:sz w:val="24"/>
          <w:szCs w:val="24"/>
          <w:lang w:eastAsia="en-US"/>
        </w:rPr>
        <w:t>. Available at CCNY Medical Library at Access Medicine.</w:t>
      </w:r>
    </w:p>
    <w:p w14:paraId="3A0AE026" w14:textId="77777777" w:rsidR="00862BED" w:rsidRPr="005F290C" w:rsidRDefault="00D655B5" w:rsidP="00AB60CF">
      <w:pPr>
        <w:widowControl w:val="0"/>
        <w:numPr>
          <w:ilvl w:val="0"/>
          <w:numId w:val="34"/>
        </w:numPr>
        <w:spacing w:before="0" w:after="0" w:line="240" w:lineRule="auto"/>
        <w:ind w:left="1440"/>
        <w:contextualSpacing/>
        <w:rPr>
          <w:rFonts w:ascii="Times New Roman" w:eastAsia="Times New Roman" w:hAnsi="Times New Roman" w:cs="Times New Roman"/>
          <w:b/>
          <w:bCs/>
          <w:snapToGrid w:val="0"/>
          <w:color w:val="000000"/>
          <w:sz w:val="24"/>
          <w:szCs w:val="24"/>
          <w:lang w:eastAsia="en-US"/>
        </w:rPr>
      </w:pPr>
      <w:proofErr w:type="spellStart"/>
      <w:r w:rsidRPr="007109FF">
        <w:rPr>
          <w:rFonts w:ascii="Times New Roman" w:eastAsia="Times New Roman" w:hAnsi="Times New Roman" w:cs="Times New Roman"/>
          <w:snapToGrid w:val="0"/>
          <w:color w:val="000000"/>
          <w:sz w:val="24"/>
          <w:szCs w:val="24"/>
          <w:lang w:eastAsia="en-US"/>
        </w:rPr>
        <w:t>Wheater's</w:t>
      </w:r>
      <w:proofErr w:type="spellEnd"/>
      <w:r w:rsidRPr="007109FF">
        <w:rPr>
          <w:rFonts w:ascii="Times New Roman" w:eastAsia="Times New Roman" w:hAnsi="Times New Roman" w:cs="Times New Roman"/>
          <w:snapToGrid w:val="0"/>
          <w:color w:val="000000"/>
          <w:sz w:val="24"/>
          <w:szCs w:val="24"/>
          <w:lang w:eastAsia="en-US"/>
        </w:rPr>
        <w:t xml:space="preserve"> Functional Histology:  A Text and </w:t>
      </w:r>
      <w:proofErr w:type="spellStart"/>
      <w:r w:rsidRPr="007109FF">
        <w:rPr>
          <w:rFonts w:ascii="Times New Roman" w:eastAsia="Times New Roman" w:hAnsi="Times New Roman" w:cs="Times New Roman"/>
          <w:snapToGrid w:val="0"/>
          <w:color w:val="000000"/>
          <w:sz w:val="24"/>
          <w:szCs w:val="24"/>
          <w:lang w:eastAsia="en-US"/>
        </w:rPr>
        <w:t>Colour</w:t>
      </w:r>
      <w:proofErr w:type="spellEnd"/>
      <w:r w:rsidRPr="007109FF">
        <w:rPr>
          <w:rFonts w:ascii="Times New Roman" w:eastAsia="Times New Roman" w:hAnsi="Times New Roman" w:cs="Times New Roman"/>
          <w:snapToGrid w:val="0"/>
          <w:color w:val="000000"/>
          <w:sz w:val="24"/>
          <w:szCs w:val="24"/>
          <w:lang w:eastAsia="en-US"/>
        </w:rPr>
        <w:t xml:space="preserve"> Atlas, 6</w:t>
      </w:r>
      <w:r w:rsidRPr="007109FF">
        <w:rPr>
          <w:rFonts w:ascii="Times New Roman" w:eastAsia="Times New Roman" w:hAnsi="Times New Roman" w:cs="Times New Roman"/>
          <w:snapToGrid w:val="0"/>
          <w:color w:val="000000"/>
          <w:sz w:val="24"/>
          <w:szCs w:val="24"/>
          <w:vertAlign w:val="superscript"/>
          <w:lang w:eastAsia="en-US"/>
        </w:rPr>
        <w:t>th</w:t>
      </w:r>
      <w:r w:rsidRPr="007109FF">
        <w:rPr>
          <w:rFonts w:ascii="Times New Roman" w:eastAsia="Times New Roman" w:hAnsi="Times New Roman" w:cs="Times New Roman"/>
          <w:snapToGrid w:val="0"/>
          <w:color w:val="000000"/>
          <w:sz w:val="24"/>
          <w:szCs w:val="24"/>
          <w:lang w:eastAsia="en-US"/>
        </w:rPr>
        <w:t xml:space="preserve"> edition, Barbara </w:t>
      </w:r>
      <w:proofErr w:type="spellStart"/>
      <w:r w:rsidRPr="007109FF">
        <w:rPr>
          <w:rFonts w:ascii="Times New Roman" w:eastAsia="Times New Roman" w:hAnsi="Times New Roman" w:cs="Times New Roman"/>
          <w:snapToGrid w:val="0"/>
          <w:color w:val="000000"/>
          <w:sz w:val="24"/>
          <w:szCs w:val="24"/>
          <w:lang w:eastAsia="en-US"/>
        </w:rPr>
        <w:t>Yound</w:t>
      </w:r>
      <w:proofErr w:type="spellEnd"/>
      <w:r w:rsidRPr="007109FF">
        <w:rPr>
          <w:rFonts w:ascii="Times New Roman" w:eastAsia="Times New Roman" w:hAnsi="Times New Roman" w:cs="Times New Roman"/>
          <w:snapToGrid w:val="0"/>
          <w:color w:val="000000"/>
          <w:sz w:val="24"/>
          <w:szCs w:val="24"/>
          <w:lang w:eastAsia="en-US"/>
        </w:rPr>
        <w:t xml:space="preserve">, Geraldine O'Dowd, and Phillip Woodford, Elsevier Churchill Livingstone, 2014. Available at CCNY Medical Library at </w:t>
      </w:r>
      <w:proofErr w:type="spellStart"/>
      <w:r w:rsidRPr="007109FF">
        <w:rPr>
          <w:rFonts w:ascii="Times New Roman" w:eastAsia="Times New Roman" w:hAnsi="Times New Roman" w:cs="Times New Roman"/>
          <w:snapToGrid w:val="0"/>
          <w:color w:val="000000"/>
          <w:sz w:val="24"/>
          <w:szCs w:val="24"/>
          <w:lang w:eastAsia="en-US"/>
        </w:rPr>
        <w:t>ClinicalKey</w:t>
      </w:r>
      <w:proofErr w:type="spellEnd"/>
      <w:r w:rsidRPr="005F290C">
        <w:rPr>
          <w:rFonts w:ascii="Times New Roman" w:eastAsia="Times New Roman" w:hAnsi="Times New Roman" w:cs="Times New Roman"/>
          <w:b/>
          <w:bCs/>
          <w:snapToGrid w:val="0"/>
          <w:color w:val="000000"/>
          <w:sz w:val="24"/>
          <w:szCs w:val="24"/>
          <w:lang w:eastAsia="en-US"/>
        </w:rPr>
        <w:t>.</w:t>
      </w:r>
    </w:p>
    <w:p w14:paraId="4E45D53D" w14:textId="77777777" w:rsidR="00862BED" w:rsidRPr="005F290C" w:rsidRDefault="00D655B5" w:rsidP="00AB60CF">
      <w:pPr>
        <w:spacing w:before="0" w:after="0" w:line="240" w:lineRule="auto"/>
        <w:ind w:left="720"/>
        <w:rPr>
          <w:rFonts w:ascii="Times New Roman" w:eastAsia="Times New Roman" w:hAnsi="Times New Roman" w:cs="Times New Roman"/>
          <w:b/>
          <w:bCs/>
          <w:color w:val="000000"/>
          <w:sz w:val="24"/>
          <w:szCs w:val="24"/>
          <w:lang w:eastAsia="en-US"/>
        </w:rPr>
      </w:pPr>
      <w:r w:rsidRPr="005F290C">
        <w:rPr>
          <w:rFonts w:ascii="Times New Roman" w:eastAsia="Times New Roman" w:hAnsi="Times New Roman" w:cs="Times New Roman"/>
          <w:b/>
          <w:bCs/>
          <w:color w:val="000000"/>
          <w:sz w:val="24"/>
          <w:szCs w:val="24"/>
          <w:lang w:eastAsia="en-US"/>
        </w:rPr>
        <w:t>Physiology</w:t>
      </w:r>
    </w:p>
    <w:p w14:paraId="68127148" w14:textId="77777777" w:rsidR="00862BED" w:rsidRPr="007109FF" w:rsidRDefault="00D655B5" w:rsidP="00AB60CF">
      <w:pPr>
        <w:widowControl w:val="0"/>
        <w:numPr>
          <w:ilvl w:val="0"/>
          <w:numId w:val="35"/>
        </w:numPr>
        <w:spacing w:before="0" w:after="0" w:line="240" w:lineRule="auto"/>
        <w:ind w:left="1440"/>
        <w:contextualSpacing/>
        <w:rPr>
          <w:rFonts w:ascii="Times New Roman" w:eastAsia="Times New Roman" w:hAnsi="Times New Roman" w:cs="Times New Roman"/>
          <w:snapToGrid w:val="0"/>
          <w:color w:val="000000"/>
          <w:sz w:val="24"/>
          <w:szCs w:val="24"/>
          <w:lang w:eastAsia="en-US"/>
        </w:rPr>
      </w:pPr>
      <w:r w:rsidRPr="005F290C">
        <w:rPr>
          <w:rFonts w:ascii="Times New Roman" w:eastAsia="Times New Roman" w:hAnsi="Times New Roman" w:cs="Times New Roman"/>
          <w:snapToGrid w:val="0"/>
          <w:color w:val="000000"/>
          <w:sz w:val="24"/>
          <w:szCs w:val="24"/>
          <w:lang w:eastAsia="en-US"/>
        </w:rPr>
        <w:t>Guyton and Hall Textbook of Medical Physiology, 14</w:t>
      </w:r>
      <w:r w:rsidRPr="005F290C">
        <w:rPr>
          <w:rFonts w:ascii="Times New Roman" w:eastAsia="Times New Roman" w:hAnsi="Times New Roman" w:cs="Times New Roman"/>
          <w:snapToGrid w:val="0"/>
          <w:color w:val="000000"/>
          <w:sz w:val="24"/>
          <w:szCs w:val="24"/>
          <w:vertAlign w:val="superscript"/>
          <w:lang w:eastAsia="en-US"/>
        </w:rPr>
        <w:t>th</w:t>
      </w:r>
      <w:r w:rsidRPr="005F290C">
        <w:rPr>
          <w:rFonts w:ascii="Times New Roman" w:eastAsia="Times New Roman" w:hAnsi="Times New Roman" w:cs="Times New Roman"/>
          <w:snapToGrid w:val="0"/>
          <w:color w:val="000000"/>
          <w:sz w:val="24"/>
          <w:szCs w:val="24"/>
          <w:lang w:eastAsia="en-US"/>
        </w:rPr>
        <w:t xml:space="preserve"> edition, John E. Hall, Elsevier, 2016 or 2021. </w:t>
      </w:r>
      <w:r w:rsidRPr="007109FF">
        <w:rPr>
          <w:rFonts w:ascii="Times New Roman" w:eastAsia="Times New Roman" w:hAnsi="Times New Roman" w:cs="Times New Roman"/>
          <w:snapToGrid w:val="0"/>
          <w:color w:val="000000"/>
          <w:sz w:val="24"/>
          <w:szCs w:val="24"/>
          <w:lang w:eastAsia="en-US"/>
        </w:rPr>
        <w:t xml:space="preserve">Available at CCNY Medical Library at </w:t>
      </w:r>
      <w:proofErr w:type="spellStart"/>
      <w:r w:rsidRPr="007109FF">
        <w:rPr>
          <w:rFonts w:ascii="Times New Roman" w:eastAsia="Times New Roman" w:hAnsi="Times New Roman" w:cs="Times New Roman"/>
          <w:snapToGrid w:val="0"/>
          <w:color w:val="000000"/>
          <w:sz w:val="24"/>
          <w:szCs w:val="24"/>
          <w:lang w:eastAsia="en-US"/>
        </w:rPr>
        <w:t>ClinicalKey</w:t>
      </w:r>
      <w:proofErr w:type="spellEnd"/>
      <w:r w:rsidRPr="007109FF">
        <w:rPr>
          <w:rFonts w:ascii="Times New Roman" w:eastAsia="Times New Roman" w:hAnsi="Times New Roman" w:cs="Times New Roman"/>
          <w:snapToGrid w:val="0"/>
          <w:color w:val="000000"/>
          <w:sz w:val="24"/>
          <w:szCs w:val="24"/>
          <w:lang w:eastAsia="en-US"/>
        </w:rPr>
        <w:t>.</w:t>
      </w:r>
    </w:p>
    <w:p w14:paraId="2690B51E" w14:textId="77777777" w:rsidR="00862BED" w:rsidRPr="005F290C" w:rsidRDefault="00D655B5" w:rsidP="00AB60CF">
      <w:pPr>
        <w:spacing w:before="0" w:after="0" w:line="240" w:lineRule="auto"/>
        <w:ind w:left="720"/>
        <w:rPr>
          <w:rFonts w:ascii="Times New Roman" w:eastAsia="Times New Roman" w:hAnsi="Times New Roman" w:cs="Times New Roman"/>
          <w:b/>
          <w:bCs/>
          <w:color w:val="000000"/>
          <w:sz w:val="24"/>
          <w:szCs w:val="24"/>
          <w:lang w:eastAsia="en-US"/>
        </w:rPr>
      </w:pPr>
      <w:r w:rsidRPr="005F290C">
        <w:rPr>
          <w:rFonts w:ascii="Times New Roman" w:eastAsia="Times New Roman" w:hAnsi="Times New Roman" w:cs="Times New Roman"/>
          <w:b/>
          <w:bCs/>
          <w:color w:val="000000"/>
          <w:sz w:val="24"/>
          <w:szCs w:val="24"/>
          <w:lang w:eastAsia="en-US"/>
        </w:rPr>
        <w:t>Pharmacology</w:t>
      </w:r>
    </w:p>
    <w:p w14:paraId="18811133" w14:textId="77777777" w:rsidR="00862BED" w:rsidRPr="005F290C" w:rsidRDefault="00D655B5" w:rsidP="00AB60CF">
      <w:pPr>
        <w:widowControl w:val="0"/>
        <w:numPr>
          <w:ilvl w:val="0"/>
          <w:numId w:val="36"/>
        </w:numPr>
        <w:spacing w:before="0" w:after="0" w:line="240" w:lineRule="auto"/>
        <w:ind w:left="1440"/>
        <w:contextualSpacing/>
        <w:rPr>
          <w:rFonts w:ascii="Times New Roman" w:eastAsia="Times New Roman" w:hAnsi="Times New Roman" w:cs="Times New Roman"/>
          <w:snapToGrid w:val="0"/>
          <w:color w:val="000000"/>
          <w:sz w:val="24"/>
          <w:szCs w:val="24"/>
          <w:lang w:eastAsia="en-US"/>
        </w:rPr>
      </w:pPr>
      <w:r w:rsidRPr="005F290C">
        <w:rPr>
          <w:rFonts w:ascii="Times New Roman" w:eastAsia="Times New Roman" w:hAnsi="Times New Roman" w:cs="Times New Roman"/>
          <w:snapToGrid w:val="0"/>
          <w:color w:val="000000"/>
          <w:sz w:val="24"/>
          <w:szCs w:val="24"/>
          <w:lang w:eastAsia="en-US"/>
        </w:rPr>
        <w:t>Basic and Clinical Pharmacology (Lange series), 15</w:t>
      </w:r>
      <w:r w:rsidRPr="005F290C">
        <w:rPr>
          <w:rFonts w:ascii="Times New Roman" w:eastAsia="Times New Roman" w:hAnsi="Times New Roman" w:cs="Times New Roman"/>
          <w:snapToGrid w:val="0"/>
          <w:color w:val="000000"/>
          <w:sz w:val="24"/>
          <w:szCs w:val="24"/>
          <w:vertAlign w:val="superscript"/>
          <w:lang w:eastAsia="en-US"/>
        </w:rPr>
        <w:t>th</w:t>
      </w:r>
      <w:r w:rsidRPr="005F290C">
        <w:rPr>
          <w:rFonts w:ascii="Times New Roman" w:eastAsia="Times New Roman" w:hAnsi="Times New Roman" w:cs="Times New Roman"/>
          <w:snapToGrid w:val="0"/>
          <w:color w:val="000000"/>
          <w:sz w:val="24"/>
          <w:szCs w:val="24"/>
          <w:lang w:eastAsia="en-US"/>
        </w:rPr>
        <w:t xml:space="preserve"> edition, Bertram </w:t>
      </w:r>
      <w:proofErr w:type="spellStart"/>
      <w:r w:rsidRPr="005F290C">
        <w:rPr>
          <w:rFonts w:ascii="Times New Roman" w:eastAsia="Times New Roman" w:hAnsi="Times New Roman" w:cs="Times New Roman"/>
          <w:snapToGrid w:val="0"/>
          <w:color w:val="000000"/>
          <w:sz w:val="24"/>
          <w:szCs w:val="24"/>
          <w:lang w:eastAsia="en-US"/>
        </w:rPr>
        <w:t>Katzung</w:t>
      </w:r>
      <w:proofErr w:type="spellEnd"/>
      <w:r w:rsidRPr="005F290C">
        <w:rPr>
          <w:rFonts w:ascii="Times New Roman" w:eastAsia="Times New Roman" w:hAnsi="Times New Roman" w:cs="Times New Roman"/>
          <w:snapToGrid w:val="0"/>
          <w:color w:val="000000"/>
          <w:sz w:val="24"/>
          <w:szCs w:val="24"/>
          <w:lang w:eastAsia="en-US"/>
        </w:rPr>
        <w:t xml:space="preserve"> and Todd W. </w:t>
      </w:r>
      <w:proofErr w:type="spellStart"/>
      <w:r w:rsidRPr="005F290C">
        <w:rPr>
          <w:rFonts w:ascii="Times New Roman" w:eastAsia="Times New Roman" w:hAnsi="Times New Roman" w:cs="Times New Roman"/>
          <w:snapToGrid w:val="0"/>
          <w:color w:val="000000"/>
          <w:sz w:val="24"/>
          <w:szCs w:val="24"/>
          <w:lang w:eastAsia="en-US"/>
        </w:rPr>
        <w:t>Vanderah</w:t>
      </w:r>
      <w:proofErr w:type="spellEnd"/>
      <w:r w:rsidRPr="005F290C">
        <w:rPr>
          <w:rFonts w:ascii="Times New Roman" w:eastAsia="Times New Roman" w:hAnsi="Times New Roman" w:cs="Times New Roman"/>
          <w:snapToGrid w:val="0"/>
          <w:color w:val="000000"/>
          <w:sz w:val="24"/>
          <w:szCs w:val="24"/>
          <w:lang w:eastAsia="en-US"/>
        </w:rPr>
        <w:t xml:space="preserve">, McGraw-Hill Education, 2021. </w:t>
      </w:r>
      <w:r w:rsidRPr="007109FF">
        <w:rPr>
          <w:rFonts w:ascii="Times New Roman" w:eastAsia="Times New Roman" w:hAnsi="Times New Roman" w:cs="Times New Roman"/>
          <w:snapToGrid w:val="0"/>
          <w:color w:val="000000"/>
          <w:sz w:val="24"/>
          <w:szCs w:val="24"/>
          <w:lang w:eastAsia="en-US"/>
        </w:rPr>
        <w:t>Available at CCNY Medical Library at</w:t>
      </w:r>
      <w:r w:rsidRPr="005F290C">
        <w:rPr>
          <w:rFonts w:ascii="Times New Roman" w:eastAsia="Times New Roman" w:hAnsi="Times New Roman" w:cs="Times New Roman"/>
          <w:b/>
          <w:bCs/>
          <w:snapToGrid w:val="0"/>
          <w:color w:val="000000"/>
          <w:sz w:val="24"/>
          <w:szCs w:val="24"/>
          <w:lang w:eastAsia="en-US"/>
        </w:rPr>
        <w:t xml:space="preserve"> </w:t>
      </w:r>
      <w:r w:rsidRPr="007109FF">
        <w:rPr>
          <w:rFonts w:ascii="Times New Roman" w:eastAsia="Times New Roman" w:hAnsi="Times New Roman" w:cs="Times New Roman"/>
          <w:snapToGrid w:val="0"/>
          <w:color w:val="000000"/>
          <w:sz w:val="24"/>
          <w:szCs w:val="24"/>
          <w:lang w:eastAsia="en-US"/>
        </w:rPr>
        <w:t>Access Medicine.</w:t>
      </w:r>
    </w:p>
    <w:p w14:paraId="2A7D8814" w14:textId="77777777" w:rsidR="00862BED" w:rsidRPr="005F290C" w:rsidRDefault="00D655B5" w:rsidP="00AB60CF">
      <w:pPr>
        <w:widowControl w:val="0"/>
        <w:numPr>
          <w:ilvl w:val="0"/>
          <w:numId w:val="36"/>
        </w:numPr>
        <w:spacing w:before="0" w:after="0" w:line="240" w:lineRule="auto"/>
        <w:ind w:left="1440"/>
        <w:contextualSpacing/>
        <w:rPr>
          <w:rFonts w:ascii="Times New Roman" w:eastAsia="Times New Roman" w:hAnsi="Times New Roman" w:cs="Times New Roman"/>
          <w:snapToGrid w:val="0"/>
          <w:color w:val="000000"/>
          <w:sz w:val="24"/>
          <w:szCs w:val="24"/>
          <w:lang w:eastAsia="en-US"/>
        </w:rPr>
      </w:pPr>
      <w:r w:rsidRPr="005F290C">
        <w:rPr>
          <w:rFonts w:ascii="Times New Roman" w:eastAsia="Times New Roman" w:hAnsi="Times New Roman" w:cs="Times New Roman"/>
          <w:snapToGrid w:val="0"/>
          <w:color w:val="000000"/>
          <w:sz w:val="24"/>
          <w:szCs w:val="24"/>
          <w:lang w:eastAsia="en-US"/>
        </w:rPr>
        <w:t>Principles of Pharmacology:</w:t>
      </w:r>
      <w:r>
        <w:rPr>
          <w:rFonts w:ascii="Times New Roman" w:eastAsia="Times New Roman" w:hAnsi="Times New Roman" w:cs="Times New Roman"/>
          <w:snapToGrid w:val="0"/>
          <w:color w:val="000000"/>
          <w:sz w:val="24"/>
          <w:szCs w:val="24"/>
          <w:lang w:eastAsia="en-US"/>
        </w:rPr>
        <w:t xml:space="preserve"> </w:t>
      </w:r>
      <w:r w:rsidRPr="005F290C">
        <w:rPr>
          <w:rFonts w:ascii="Times New Roman" w:eastAsia="Times New Roman" w:hAnsi="Times New Roman" w:cs="Times New Roman"/>
          <w:snapToGrid w:val="0"/>
          <w:color w:val="000000"/>
          <w:sz w:val="24"/>
          <w:szCs w:val="24"/>
          <w:lang w:eastAsia="en-US"/>
        </w:rPr>
        <w:t>The Pathophysiologic Basis of Drug Therapy, 4</w:t>
      </w:r>
      <w:r w:rsidRPr="005F290C">
        <w:rPr>
          <w:rFonts w:ascii="Times New Roman" w:eastAsia="Times New Roman" w:hAnsi="Times New Roman" w:cs="Times New Roman"/>
          <w:snapToGrid w:val="0"/>
          <w:color w:val="000000"/>
          <w:sz w:val="24"/>
          <w:szCs w:val="24"/>
          <w:vertAlign w:val="superscript"/>
          <w:lang w:eastAsia="en-US"/>
        </w:rPr>
        <w:t>th</w:t>
      </w:r>
      <w:r w:rsidRPr="005F290C">
        <w:rPr>
          <w:rFonts w:ascii="Times New Roman" w:eastAsia="Times New Roman" w:hAnsi="Times New Roman" w:cs="Times New Roman"/>
          <w:snapToGrid w:val="0"/>
          <w:color w:val="000000"/>
          <w:sz w:val="24"/>
          <w:szCs w:val="24"/>
          <w:lang w:eastAsia="en-US"/>
        </w:rPr>
        <w:t xml:space="preserve"> edition, David E. Golan, Ehrin J. Armstrong, and April W. Armstrong, 2016, Wolters Kluwer. </w:t>
      </w:r>
      <w:r w:rsidRPr="007109FF">
        <w:rPr>
          <w:rFonts w:ascii="Times New Roman" w:eastAsia="Times New Roman" w:hAnsi="Times New Roman" w:cs="Times New Roman"/>
          <w:snapToGrid w:val="0"/>
          <w:color w:val="000000"/>
          <w:sz w:val="24"/>
          <w:szCs w:val="24"/>
          <w:lang w:eastAsia="en-US"/>
        </w:rPr>
        <w:t>Available at LWW Health Library.</w:t>
      </w:r>
    </w:p>
    <w:p w14:paraId="2CDA23BC" w14:textId="77777777" w:rsidR="00862BED" w:rsidRPr="005F290C" w:rsidRDefault="00D655B5" w:rsidP="00AB60CF">
      <w:pPr>
        <w:spacing w:before="0" w:after="0" w:line="240" w:lineRule="auto"/>
        <w:ind w:left="720"/>
        <w:rPr>
          <w:rFonts w:ascii="Times New Roman" w:eastAsia="Times New Roman" w:hAnsi="Times New Roman" w:cs="Times New Roman"/>
          <w:b/>
          <w:bCs/>
          <w:color w:val="000000"/>
          <w:sz w:val="24"/>
          <w:szCs w:val="24"/>
          <w:lang w:eastAsia="en-US"/>
        </w:rPr>
      </w:pPr>
      <w:r w:rsidRPr="005F290C">
        <w:rPr>
          <w:rFonts w:ascii="Times New Roman" w:eastAsia="Times New Roman" w:hAnsi="Times New Roman" w:cs="Times New Roman"/>
          <w:b/>
          <w:bCs/>
          <w:color w:val="000000"/>
          <w:sz w:val="24"/>
          <w:szCs w:val="24"/>
          <w:lang w:eastAsia="en-US"/>
        </w:rPr>
        <w:t>Pathology</w:t>
      </w:r>
    </w:p>
    <w:p w14:paraId="4799AD2D" w14:textId="77777777" w:rsidR="004143FB" w:rsidRPr="004143FB" w:rsidRDefault="00D655B5" w:rsidP="00AB60CF">
      <w:pPr>
        <w:shd w:val="clear" w:color="auto" w:fill="FFFFFF"/>
        <w:spacing w:before="0" w:after="0" w:line="240" w:lineRule="auto"/>
        <w:ind w:left="1440" w:hanging="360"/>
        <w:rPr>
          <w:rFonts w:ascii="Calibri" w:eastAsia="Times New Roman" w:hAnsi="Calibri" w:cs="Calibri"/>
          <w:color w:val="212121"/>
          <w:sz w:val="22"/>
          <w:szCs w:val="22"/>
          <w:lang w:eastAsia="en-US"/>
        </w:rPr>
      </w:pPr>
      <w:r w:rsidRPr="004143FB">
        <w:rPr>
          <w:rFonts w:ascii="Times New Roman" w:eastAsia="Times New Roman" w:hAnsi="Times New Roman" w:cs="Times New Roman"/>
          <w:color w:val="000000"/>
          <w:sz w:val="24"/>
          <w:szCs w:val="24"/>
          <w:lang w:eastAsia="en-US"/>
        </w:rPr>
        <w:t xml:space="preserve">1. Robbins &amp; </w:t>
      </w:r>
      <w:proofErr w:type="gramStart"/>
      <w:r w:rsidRPr="004143FB">
        <w:rPr>
          <w:rFonts w:ascii="Times New Roman" w:eastAsia="Times New Roman" w:hAnsi="Times New Roman" w:cs="Times New Roman"/>
          <w:color w:val="000000"/>
          <w:sz w:val="24"/>
          <w:szCs w:val="24"/>
          <w:lang w:eastAsia="en-US"/>
        </w:rPr>
        <w:t>Kumar  Basic</w:t>
      </w:r>
      <w:proofErr w:type="gramEnd"/>
      <w:r w:rsidRPr="004143FB">
        <w:rPr>
          <w:rFonts w:ascii="Times New Roman" w:eastAsia="Times New Roman" w:hAnsi="Times New Roman" w:cs="Times New Roman"/>
          <w:color w:val="000000"/>
          <w:sz w:val="24"/>
          <w:szCs w:val="24"/>
          <w:lang w:eastAsia="en-US"/>
        </w:rPr>
        <w:t xml:space="preserve"> Pathology, 11</w:t>
      </w:r>
      <w:r w:rsidRPr="004143FB">
        <w:rPr>
          <w:rFonts w:ascii="Times New Roman" w:eastAsia="Times New Roman" w:hAnsi="Times New Roman" w:cs="Times New Roman"/>
          <w:color w:val="000000"/>
          <w:sz w:val="24"/>
          <w:szCs w:val="24"/>
          <w:vertAlign w:val="superscript"/>
          <w:lang w:eastAsia="en-US"/>
        </w:rPr>
        <w:t>th</w:t>
      </w:r>
      <w:r w:rsidRPr="004143FB">
        <w:rPr>
          <w:rFonts w:ascii="Times New Roman" w:eastAsia="Times New Roman" w:hAnsi="Times New Roman" w:cs="Times New Roman"/>
          <w:color w:val="000000"/>
          <w:sz w:val="24"/>
          <w:szCs w:val="24"/>
          <w:lang w:eastAsia="en-US"/>
        </w:rPr>
        <w:t> edition, Vinay Kumar, Abul K. Abbas, Jon C. Aster, Elsevier, 2023. </w:t>
      </w:r>
      <w:r w:rsidRPr="00A66BCF">
        <w:rPr>
          <w:rFonts w:ascii="Times New Roman" w:eastAsia="Times New Roman" w:hAnsi="Times New Roman" w:cs="Times New Roman"/>
          <w:color w:val="000000"/>
          <w:sz w:val="24"/>
          <w:szCs w:val="24"/>
          <w:lang w:eastAsia="en-US"/>
        </w:rPr>
        <w:t>Available at CCNY Medical Library at </w:t>
      </w:r>
      <w:proofErr w:type="spellStart"/>
      <w:r w:rsidRPr="00A66BCF">
        <w:rPr>
          <w:rFonts w:ascii="Times New Roman" w:eastAsia="Times New Roman" w:hAnsi="Times New Roman" w:cs="Times New Roman"/>
          <w:color w:val="000000"/>
          <w:sz w:val="24"/>
          <w:szCs w:val="24"/>
          <w:lang w:eastAsia="en-US"/>
        </w:rPr>
        <w:t>ClinicalKey</w:t>
      </w:r>
      <w:proofErr w:type="spellEnd"/>
      <w:r w:rsidRPr="004143FB">
        <w:rPr>
          <w:rFonts w:ascii="Times New Roman" w:eastAsia="Times New Roman" w:hAnsi="Times New Roman" w:cs="Times New Roman"/>
          <w:color w:val="000000"/>
          <w:sz w:val="24"/>
          <w:szCs w:val="24"/>
          <w:lang w:eastAsia="en-US"/>
        </w:rPr>
        <w:t>.</w:t>
      </w:r>
    </w:p>
    <w:p w14:paraId="6D9574EE" w14:textId="31B1E21E" w:rsidR="004143FB" w:rsidRPr="00A66BCF" w:rsidRDefault="00D655B5" w:rsidP="00AB60CF">
      <w:pPr>
        <w:shd w:val="clear" w:color="auto" w:fill="FFFFFF"/>
        <w:spacing w:before="0" w:after="0" w:line="240" w:lineRule="auto"/>
        <w:ind w:left="1440" w:hanging="360"/>
        <w:rPr>
          <w:rFonts w:ascii="Calibri" w:eastAsia="Times New Roman" w:hAnsi="Calibri" w:cs="Calibri"/>
          <w:color w:val="212121"/>
          <w:sz w:val="22"/>
          <w:szCs w:val="22"/>
          <w:lang w:eastAsia="en-US"/>
        </w:rPr>
      </w:pPr>
      <w:r w:rsidRPr="004143FB">
        <w:rPr>
          <w:rFonts w:ascii="Times New Roman" w:eastAsia="Times New Roman" w:hAnsi="Times New Roman" w:cs="Times New Roman"/>
          <w:color w:val="000000"/>
          <w:sz w:val="24"/>
          <w:szCs w:val="24"/>
          <w:lang w:eastAsia="en-US"/>
        </w:rPr>
        <w:t>2.</w:t>
      </w:r>
      <w:r w:rsidRPr="004143FB">
        <w:rPr>
          <w:rFonts w:ascii="Times New Roman" w:eastAsia="Times New Roman" w:hAnsi="Times New Roman" w:cs="Times New Roman"/>
          <w:color w:val="000000"/>
          <w:sz w:val="14"/>
          <w:szCs w:val="14"/>
          <w:lang w:eastAsia="en-US"/>
        </w:rPr>
        <w:t> </w:t>
      </w:r>
      <w:r w:rsidRPr="004143FB">
        <w:rPr>
          <w:rFonts w:ascii="Times New Roman" w:eastAsia="Times New Roman" w:hAnsi="Times New Roman" w:cs="Times New Roman"/>
          <w:color w:val="000000"/>
          <w:sz w:val="24"/>
          <w:szCs w:val="24"/>
          <w:lang w:eastAsia="en-US"/>
        </w:rPr>
        <w:t xml:space="preserve">Robbins &amp; </w:t>
      </w:r>
      <w:proofErr w:type="spellStart"/>
      <w:r w:rsidRPr="004143FB">
        <w:rPr>
          <w:rFonts w:ascii="Times New Roman" w:eastAsia="Times New Roman" w:hAnsi="Times New Roman" w:cs="Times New Roman"/>
          <w:color w:val="000000"/>
          <w:sz w:val="24"/>
          <w:szCs w:val="24"/>
          <w:lang w:eastAsia="en-US"/>
        </w:rPr>
        <w:t>Cotran</w:t>
      </w:r>
      <w:proofErr w:type="spellEnd"/>
      <w:r w:rsidRPr="004143FB">
        <w:rPr>
          <w:rFonts w:ascii="Times New Roman" w:eastAsia="Times New Roman" w:hAnsi="Times New Roman" w:cs="Times New Roman"/>
          <w:color w:val="000000"/>
          <w:sz w:val="24"/>
          <w:szCs w:val="24"/>
          <w:lang w:eastAsia="en-US"/>
        </w:rPr>
        <w:t xml:space="preserve"> Pathologic Basis of Disease, 10</w:t>
      </w:r>
      <w:r w:rsidRPr="004143FB">
        <w:rPr>
          <w:rFonts w:ascii="Times New Roman" w:eastAsia="Times New Roman" w:hAnsi="Times New Roman" w:cs="Times New Roman"/>
          <w:color w:val="000000"/>
          <w:sz w:val="24"/>
          <w:szCs w:val="24"/>
          <w:vertAlign w:val="superscript"/>
          <w:lang w:eastAsia="en-US"/>
        </w:rPr>
        <w:t>th</w:t>
      </w:r>
      <w:r w:rsidRPr="004143FB">
        <w:rPr>
          <w:rFonts w:ascii="Times New Roman" w:eastAsia="Times New Roman" w:hAnsi="Times New Roman" w:cs="Times New Roman"/>
          <w:color w:val="000000"/>
          <w:sz w:val="24"/>
          <w:szCs w:val="24"/>
          <w:lang w:eastAsia="en-US"/>
        </w:rPr>
        <w:t> edition, Vinay Kumar, Abul K. Abbas, </w:t>
      </w:r>
      <w:r w:rsidRPr="004143FB">
        <w:rPr>
          <w:rFonts w:ascii="Times New Roman" w:eastAsia="Times New Roman" w:hAnsi="Times New Roman" w:cs="Times New Roman"/>
          <w:color w:val="000000"/>
          <w:sz w:val="24"/>
          <w:szCs w:val="24"/>
          <w:shd w:val="clear" w:color="auto" w:fill="FFFFFF"/>
          <w:lang w:eastAsia="en-US"/>
        </w:rPr>
        <w:t xml:space="preserve">Jon C. Aster, Andrea </w:t>
      </w:r>
      <w:proofErr w:type="spellStart"/>
      <w:r w:rsidRPr="004143FB">
        <w:rPr>
          <w:rFonts w:ascii="Times New Roman" w:eastAsia="Times New Roman" w:hAnsi="Times New Roman" w:cs="Times New Roman"/>
          <w:color w:val="000000"/>
          <w:sz w:val="24"/>
          <w:szCs w:val="24"/>
          <w:shd w:val="clear" w:color="auto" w:fill="FFFFFF"/>
          <w:lang w:eastAsia="en-US"/>
        </w:rPr>
        <w:t>Deyrup</w:t>
      </w:r>
      <w:proofErr w:type="spellEnd"/>
      <w:r w:rsidRPr="004143FB">
        <w:rPr>
          <w:rFonts w:ascii="Times New Roman" w:eastAsia="Times New Roman" w:hAnsi="Times New Roman" w:cs="Times New Roman"/>
          <w:color w:val="000000"/>
          <w:sz w:val="24"/>
          <w:szCs w:val="24"/>
          <w:shd w:val="clear" w:color="auto" w:fill="FFFFFF"/>
          <w:lang w:eastAsia="en-US"/>
        </w:rPr>
        <w:t xml:space="preserve"> and Abhijit Das</w:t>
      </w:r>
      <w:r w:rsidRPr="004143FB">
        <w:rPr>
          <w:rFonts w:ascii="Times New Roman" w:eastAsia="Times New Roman" w:hAnsi="Times New Roman" w:cs="Times New Roman"/>
          <w:color w:val="000000"/>
          <w:sz w:val="24"/>
          <w:szCs w:val="24"/>
          <w:lang w:eastAsia="en-US"/>
        </w:rPr>
        <w:t>​, Saunders, 2021. </w:t>
      </w:r>
      <w:r w:rsidRPr="00A66BCF">
        <w:rPr>
          <w:rFonts w:ascii="Times New Roman" w:eastAsia="Times New Roman" w:hAnsi="Times New Roman" w:cs="Times New Roman"/>
          <w:color w:val="000000"/>
          <w:sz w:val="24"/>
          <w:szCs w:val="24"/>
          <w:lang w:eastAsia="en-US"/>
        </w:rPr>
        <w:t>Available at CCNY Medical Library at </w:t>
      </w:r>
      <w:proofErr w:type="spellStart"/>
      <w:r w:rsidRPr="00A66BCF">
        <w:rPr>
          <w:rFonts w:ascii="Times New Roman" w:eastAsia="Times New Roman" w:hAnsi="Times New Roman" w:cs="Times New Roman"/>
          <w:color w:val="000000"/>
          <w:sz w:val="24"/>
          <w:szCs w:val="24"/>
          <w:lang w:eastAsia="en-US"/>
        </w:rPr>
        <w:t>ClinicalKey</w:t>
      </w:r>
      <w:proofErr w:type="spellEnd"/>
      <w:r w:rsidRPr="00A66BCF">
        <w:rPr>
          <w:rFonts w:ascii="Times New Roman" w:eastAsia="Times New Roman" w:hAnsi="Times New Roman" w:cs="Times New Roman"/>
          <w:color w:val="000000"/>
          <w:sz w:val="24"/>
          <w:szCs w:val="24"/>
          <w:lang w:eastAsia="en-US"/>
        </w:rPr>
        <w:t>.</w:t>
      </w:r>
    </w:p>
    <w:p w14:paraId="19B3C9A5" w14:textId="77777777" w:rsidR="00862BED" w:rsidRPr="005F290C" w:rsidRDefault="00D655B5" w:rsidP="00AB60CF">
      <w:pPr>
        <w:spacing w:before="0" w:after="0" w:line="240" w:lineRule="auto"/>
        <w:ind w:left="720"/>
        <w:rPr>
          <w:rFonts w:ascii="Times New Roman" w:eastAsia="Times New Roman" w:hAnsi="Times New Roman" w:cs="Times New Roman"/>
          <w:b/>
          <w:bCs/>
          <w:color w:val="000000"/>
          <w:sz w:val="24"/>
          <w:szCs w:val="24"/>
          <w:lang w:eastAsia="en-US"/>
        </w:rPr>
      </w:pPr>
      <w:r w:rsidRPr="005F290C">
        <w:rPr>
          <w:rFonts w:ascii="Times New Roman" w:eastAsia="Times New Roman" w:hAnsi="Times New Roman" w:cs="Times New Roman"/>
          <w:b/>
          <w:bCs/>
          <w:color w:val="000000"/>
          <w:sz w:val="24"/>
          <w:szCs w:val="24"/>
          <w:lang w:eastAsia="en-US"/>
        </w:rPr>
        <w:t>Immu</w:t>
      </w:r>
      <w:r>
        <w:rPr>
          <w:rFonts w:ascii="Times New Roman" w:eastAsia="Times New Roman" w:hAnsi="Times New Roman" w:cs="Times New Roman"/>
          <w:b/>
          <w:bCs/>
          <w:color w:val="000000"/>
          <w:sz w:val="24"/>
          <w:szCs w:val="24"/>
          <w:lang w:eastAsia="en-US"/>
        </w:rPr>
        <w:t>no</w:t>
      </w:r>
      <w:r w:rsidRPr="005F290C">
        <w:rPr>
          <w:rFonts w:ascii="Times New Roman" w:eastAsia="Times New Roman" w:hAnsi="Times New Roman" w:cs="Times New Roman"/>
          <w:b/>
          <w:bCs/>
          <w:color w:val="000000"/>
          <w:sz w:val="24"/>
          <w:szCs w:val="24"/>
          <w:lang w:eastAsia="en-US"/>
        </w:rPr>
        <w:t>logy</w:t>
      </w:r>
    </w:p>
    <w:p w14:paraId="214B8A19" w14:textId="321AB302" w:rsidR="00862BED" w:rsidRPr="007109FF" w:rsidRDefault="00D655B5" w:rsidP="00AB60CF">
      <w:pPr>
        <w:widowControl w:val="0"/>
        <w:numPr>
          <w:ilvl w:val="0"/>
          <w:numId w:val="38"/>
        </w:numPr>
        <w:spacing w:before="0" w:after="0" w:line="240" w:lineRule="auto"/>
        <w:ind w:left="1440"/>
        <w:contextualSpacing/>
        <w:rPr>
          <w:rFonts w:ascii="Times New Roman" w:eastAsia="Times New Roman" w:hAnsi="Times New Roman" w:cs="Times New Roman"/>
          <w:snapToGrid w:val="0"/>
          <w:color w:val="000000"/>
          <w:sz w:val="24"/>
          <w:szCs w:val="24"/>
          <w:lang w:eastAsia="en-US"/>
        </w:rPr>
      </w:pPr>
      <w:r w:rsidRPr="005F290C">
        <w:rPr>
          <w:rFonts w:ascii="Times New Roman" w:eastAsia="Times New Roman" w:hAnsi="Times New Roman" w:cs="Times New Roman"/>
          <w:snapToGrid w:val="0"/>
          <w:color w:val="000000"/>
          <w:sz w:val="24"/>
          <w:szCs w:val="24"/>
          <w:lang w:eastAsia="en-US"/>
        </w:rPr>
        <w:t xml:space="preserve">Basic Immunology; Functions and Disorders of the Immune System, </w:t>
      </w:r>
      <w:r w:rsidR="00A66BCF">
        <w:rPr>
          <w:rFonts w:ascii="Times New Roman" w:eastAsia="Times New Roman" w:hAnsi="Times New Roman" w:cs="Times New Roman"/>
          <w:snapToGrid w:val="0"/>
          <w:color w:val="000000"/>
          <w:sz w:val="24"/>
          <w:szCs w:val="24"/>
          <w:lang w:eastAsia="en-US"/>
        </w:rPr>
        <w:t>7</w:t>
      </w:r>
      <w:r w:rsidRPr="005F290C">
        <w:rPr>
          <w:rFonts w:ascii="Times New Roman" w:eastAsia="Times New Roman" w:hAnsi="Times New Roman" w:cs="Times New Roman"/>
          <w:snapToGrid w:val="0"/>
          <w:color w:val="000000"/>
          <w:sz w:val="24"/>
          <w:szCs w:val="24"/>
          <w:vertAlign w:val="superscript"/>
          <w:lang w:eastAsia="en-US"/>
        </w:rPr>
        <w:t>th</w:t>
      </w:r>
      <w:r w:rsidRPr="005F290C">
        <w:rPr>
          <w:rFonts w:ascii="Times New Roman" w:eastAsia="Times New Roman" w:hAnsi="Times New Roman" w:cs="Times New Roman"/>
          <w:snapToGrid w:val="0"/>
          <w:color w:val="000000"/>
          <w:sz w:val="24"/>
          <w:szCs w:val="24"/>
          <w:lang w:eastAsia="en-US"/>
        </w:rPr>
        <w:t xml:space="preserve"> edition, Abul K. Abbas, Andrew H. Lichtman, &amp; Shiv Pillai, Elsevier, 202</w:t>
      </w:r>
      <w:r w:rsidR="00A66BCF">
        <w:rPr>
          <w:rFonts w:ascii="Times New Roman" w:eastAsia="Times New Roman" w:hAnsi="Times New Roman" w:cs="Times New Roman"/>
          <w:snapToGrid w:val="0"/>
          <w:color w:val="000000"/>
          <w:sz w:val="24"/>
          <w:szCs w:val="24"/>
          <w:lang w:eastAsia="en-US"/>
        </w:rPr>
        <w:t>3</w:t>
      </w:r>
      <w:r w:rsidRPr="005F290C">
        <w:rPr>
          <w:rFonts w:ascii="Times New Roman" w:eastAsia="Times New Roman" w:hAnsi="Times New Roman" w:cs="Times New Roman"/>
          <w:snapToGrid w:val="0"/>
          <w:color w:val="000000"/>
          <w:sz w:val="24"/>
          <w:szCs w:val="24"/>
          <w:lang w:eastAsia="en-US"/>
        </w:rPr>
        <w:t xml:space="preserve">. </w:t>
      </w:r>
      <w:r w:rsidRPr="007109FF">
        <w:rPr>
          <w:rFonts w:ascii="Times New Roman" w:eastAsia="Times New Roman" w:hAnsi="Times New Roman" w:cs="Times New Roman"/>
          <w:snapToGrid w:val="0"/>
          <w:color w:val="000000"/>
          <w:sz w:val="24"/>
          <w:szCs w:val="24"/>
          <w:lang w:eastAsia="en-US"/>
        </w:rPr>
        <w:t xml:space="preserve">Available at CCNY Medical Library at </w:t>
      </w:r>
      <w:proofErr w:type="spellStart"/>
      <w:r w:rsidRPr="007109FF">
        <w:rPr>
          <w:rFonts w:ascii="Times New Roman" w:eastAsia="Times New Roman" w:hAnsi="Times New Roman" w:cs="Times New Roman"/>
          <w:snapToGrid w:val="0"/>
          <w:color w:val="000000"/>
          <w:sz w:val="24"/>
          <w:szCs w:val="24"/>
          <w:lang w:eastAsia="en-US"/>
        </w:rPr>
        <w:t>ClinicalKey</w:t>
      </w:r>
      <w:proofErr w:type="spellEnd"/>
      <w:r w:rsidRPr="007109FF">
        <w:rPr>
          <w:rFonts w:ascii="Times New Roman" w:eastAsia="Times New Roman" w:hAnsi="Times New Roman" w:cs="Times New Roman"/>
          <w:snapToGrid w:val="0"/>
          <w:color w:val="000000"/>
          <w:sz w:val="24"/>
          <w:szCs w:val="24"/>
          <w:lang w:eastAsia="en-US"/>
        </w:rPr>
        <w:t>.</w:t>
      </w:r>
    </w:p>
    <w:p w14:paraId="69FD9BAC" w14:textId="77777777" w:rsidR="00862BED" w:rsidRPr="005F290C" w:rsidRDefault="00D655B5" w:rsidP="00AB60CF">
      <w:pPr>
        <w:spacing w:before="0" w:after="0" w:line="240" w:lineRule="auto"/>
        <w:ind w:left="720"/>
        <w:rPr>
          <w:rFonts w:ascii="Times New Roman" w:eastAsia="Times New Roman" w:hAnsi="Times New Roman" w:cs="Times New Roman"/>
          <w:b/>
          <w:bCs/>
          <w:color w:val="000000"/>
          <w:sz w:val="24"/>
          <w:szCs w:val="24"/>
          <w:lang w:eastAsia="en-US"/>
        </w:rPr>
      </w:pPr>
      <w:r w:rsidRPr="005F290C">
        <w:rPr>
          <w:rFonts w:ascii="Times New Roman" w:eastAsia="Times New Roman" w:hAnsi="Times New Roman" w:cs="Times New Roman"/>
          <w:b/>
          <w:bCs/>
          <w:color w:val="000000"/>
          <w:sz w:val="24"/>
          <w:szCs w:val="24"/>
          <w:lang w:eastAsia="en-US"/>
        </w:rPr>
        <w:t>Microbiology</w:t>
      </w:r>
    </w:p>
    <w:p w14:paraId="414A1756" w14:textId="77777777" w:rsidR="00862BED" w:rsidRPr="007109FF" w:rsidRDefault="00D655B5" w:rsidP="00AB60CF">
      <w:pPr>
        <w:widowControl w:val="0"/>
        <w:numPr>
          <w:ilvl w:val="0"/>
          <w:numId w:val="39"/>
        </w:numPr>
        <w:spacing w:before="0" w:after="0" w:line="240" w:lineRule="auto"/>
        <w:ind w:left="1440"/>
        <w:contextualSpacing/>
        <w:rPr>
          <w:rFonts w:ascii="Times New Roman" w:eastAsia="Times New Roman" w:hAnsi="Times New Roman" w:cs="Times New Roman"/>
          <w:snapToGrid w:val="0"/>
          <w:color w:val="000000"/>
          <w:sz w:val="24"/>
          <w:szCs w:val="24"/>
          <w:lang w:eastAsia="en-US"/>
        </w:rPr>
      </w:pPr>
      <w:r w:rsidRPr="005F290C">
        <w:rPr>
          <w:rFonts w:ascii="Times New Roman" w:eastAsia="Times New Roman" w:hAnsi="Times New Roman" w:cs="Times New Roman"/>
          <w:snapToGrid w:val="0"/>
          <w:color w:val="000000"/>
          <w:sz w:val="24"/>
          <w:szCs w:val="24"/>
          <w:lang w:eastAsia="en-US"/>
        </w:rPr>
        <w:t>Sherris Medical Microbiology, 7</w:t>
      </w:r>
      <w:r w:rsidRPr="005F290C">
        <w:rPr>
          <w:rFonts w:ascii="Times New Roman" w:eastAsia="Times New Roman" w:hAnsi="Times New Roman" w:cs="Times New Roman"/>
          <w:snapToGrid w:val="0"/>
          <w:color w:val="000000"/>
          <w:sz w:val="24"/>
          <w:szCs w:val="24"/>
          <w:vertAlign w:val="superscript"/>
          <w:lang w:eastAsia="en-US"/>
        </w:rPr>
        <w:t>th</w:t>
      </w:r>
      <w:r w:rsidRPr="005F290C">
        <w:rPr>
          <w:rFonts w:ascii="Times New Roman" w:eastAsia="Times New Roman" w:hAnsi="Times New Roman" w:cs="Times New Roman"/>
          <w:snapToGrid w:val="0"/>
          <w:color w:val="000000"/>
          <w:sz w:val="24"/>
          <w:szCs w:val="24"/>
          <w:lang w:eastAsia="en-US"/>
        </w:rPr>
        <w:t xml:space="preserve"> edition, Kenneth J. Ryan, Nafees Ahmad, J. </w:t>
      </w:r>
      <w:proofErr w:type="spellStart"/>
      <w:r w:rsidRPr="005F290C">
        <w:rPr>
          <w:rFonts w:ascii="Times New Roman" w:eastAsia="Times New Roman" w:hAnsi="Times New Roman" w:cs="Times New Roman"/>
          <w:snapToGrid w:val="0"/>
          <w:color w:val="000000"/>
          <w:sz w:val="24"/>
          <w:szCs w:val="24"/>
          <w:lang w:eastAsia="en-US"/>
        </w:rPr>
        <w:t>Andreq</w:t>
      </w:r>
      <w:proofErr w:type="spellEnd"/>
      <w:r w:rsidRPr="005F290C">
        <w:rPr>
          <w:rFonts w:ascii="Times New Roman" w:eastAsia="Times New Roman" w:hAnsi="Times New Roman" w:cs="Times New Roman"/>
          <w:snapToGrid w:val="0"/>
          <w:color w:val="000000"/>
          <w:sz w:val="24"/>
          <w:szCs w:val="24"/>
          <w:lang w:eastAsia="en-US"/>
        </w:rPr>
        <w:t xml:space="preserve"> </w:t>
      </w:r>
      <w:proofErr w:type="spellStart"/>
      <w:r w:rsidRPr="005F290C">
        <w:rPr>
          <w:rFonts w:ascii="Times New Roman" w:eastAsia="Times New Roman" w:hAnsi="Times New Roman" w:cs="Times New Roman"/>
          <w:snapToGrid w:val="0"/>
          <w:color w:val="000000"/>
          <w:sz w:val="24"/>
          <w:szCs w:val="24"/>
          <w:lang w:eastAsia="en-US"/>
        </w:rPr>
        <w:t>Alspaugh</w:t>
      </w:r>
      <w:proofErr w:type="spellEnd"/>
      <w:r w:rsidRPr="005F290C">
        <w:rPr>
          <w:rFonts w:ascii="Times New Roman" w:eastAsia="Times New Roman" w:hAnsi="Times New Roman" w:cs="Times New Roman"/>
          <w:snapToGrid w:val="0"/>
          <w:color w:val="000000"/>
          <w:sz w:val="24"/>
          <w:szCs w:val="24"/>
          <w:lang w:eastAsia="en-US"/>
        </w:rPr>
        <w:t xml:space="preserve">, W. Lawrence Drew, Michael </w:t>
      </w:r>
      <w:proofErr w:type="spellStart"/>
      <w:r w:rsidRPr="005F290C">
        <w:rPr>
          <w:rFonts w:ascii="Times New Roman" w:eastAsia="Times New Roman" w:hAnsi="Times New Roman" w:cs="Times New Roman"/>
          <w:snapToGrid w:val="0"/>
          <w:color w:val="000000"/>
          <w:sz w:val="24"/>
          <w:szCs w:val="24"/>
          <w:lang w:eastAsia="en-US"/>
        </w:rPr>
        <w:t>Lagunoff</w:t>
      </w:r>
      <w:proofErr w:type="spellEnd"/>
      <w:r w:rsidRPr="005F290C">
        <w:rPr>
          <w:rFonts w:ascii="Times New Roman" w:eastAsia="Times New Roman" w:hAnsi="Times New Roman" w:cs="Times New Roman"/>
          <w:snapToGrid w:val="0"/>
          <w:color w:val="000000"/>
          <w:sz w:val="24"/>
          <w:szCs w:val="24"/>
          <w:lang w:eastAsia="en-US"/>
        </w:rPr>
        <w:t xml:space="preserve">, Paul Pottinger, L. Barth </w:t>
      </w:r>
      <w:proofErr w:type="spellStart"/>
      <w:r w:rsidRPr="005F290C">
        <w:rPr>
          <w:rFonts w:ascii="Times New Roman" w:eastAsia="Times New Roman" w:hAnsi="Times New Roman" w:cs="Times New Roman"/>
          <w:snapToGrid w:val="0"/>
          <w:color w:val="000000"/>
          <w:sz w:val="24"/>
          <w:szCs w:val="24"/>
          <w:lang w:eastAsia="en-US"/>
        </w:rPr>
        <w:t>Reller</w:t>
      </w:r>
      <w:proofErr w:type="spellEnd"/>
      <w:r w:rsidRPr="005F290C">
        <w:rPr>
          <w:rFonts w:ascii="Times New Roman" w:eastAsia="Times New Roman" w:hAnsi="Times New Roman" w:cs="Times New Roman"/>
          <w:snapToGrid w:val="0"/>
          <w:color w:val="000000"/>
          <w:sz w:val="24"/>
          <w:szCs w:val="24"/>
          <w:lang w:eastAsia="en-US"/>
        </w:rPr>
        <w:t xml:space="preserve">, Megan </w:t>
      </w:r>
      <w:r w:rsidRPr="005F290C">
        <w:rPr>
          <w:rFonts w:ascii="Times New Roman" w:eastAsia="Times New Roman" w:hAnsi="Times New Roman" w:cs="Times New Roman"/>
          <w:snapToGrid w:val="0"/>
          <w:color w:val="000000"/>
          <w:sz w:val="24"/>
          <w:szCs w:val="24"/>
          <w:lang w:eastAsia="en-US"/>
        </w:rPr>
        <w:lastRenderedPageBreak/>
        <w:t xml:space="preserve">E. </w:t>
      </w:r>
      <w:proofErr w:type="spellStart"/>
      <w:r w:rsidRPr="005F290C">
        <w:rPr>
          <w:rFonts w:ascii="Times New Roman" w:eastAsia="Times New Roman" w:hAnsi="Times New Roman" w:cs="Times New Roman"/>
          <w:snapToGrid w:val="0"/>
          <w:color w:val="000000"/>
          <w:sz w:val="24"/>
          <w:szCs w:val="24"/>
          <w:lang w:eastAsia="en-US"/>
        </w:rPr>
        <w:t>Reller</w:t>
      </w:r>
      <w:proofErr w:type="spellEnd"/>
      <w:r w:rsidRPr="005F290C">
        <w:rPr>
          <w:rFonts w:ascii="Times New Roman" w:eastAsia="Times New Roman" w:hAnsi="Times New Roman" w:cs="Times New Roman"/>
          <w:snapToGrid w:val="0"/>
          <w:color w:val="000000"/>
          <w:sz w:val="24"/>
          <w:szCs w:val="24"/>
          <w:lang w:eastAsia="en-US"/>
        </w:rPr>
        <w:t>, Charles R. Sterling,</w:t>
      </w:r>
      <w:r>
        <w:rPr>
          <w:rFonts w:ascii="Times New Roman" w:eastAsia="Times New Roman" w:hAnsi="Times New Roman" w:cs="Times New Roman"/>
          <w:snapToGrid w:val="0"/>
          <w:color w:val="000000"/>
          <w:sz w:val="24"/>
          <w:szCs w:val="24"/>
          <w:lang w:eastAsia="en-US"/>
        </w:rPr>
        <w:t xml:space="preserve"> </w:t>
      </w:r>
      <w:r w:rsidRPr="005F290C">
        <w:rPr>
          <w:rFonts w:ascii="Times New Roman" w:eastAsia="Times New Roman" w:hAnsi="Times New Roman" w:cs="Times New Roman"/>
          <w:snapToGrid w:val="0"/>
          <w:color w:val="000000"/>
          <w:sz w:val="24"/>
          <w:szCs w:val="24"/>
          <w:lang w:eastAsia="en-US"/>
        </w:rPr>
        <w:t xml:space="preserve">and Scott Weissman. McGraw-Hill, 2018. </w:t>
      </w:r>
      <w:r w:rsidRPr="007109FF">
        <w:rPr>
          <w:rFonts w:ascii="Times New Roman" w:eastAsia="Times New Roman" w:hAnsi="Times New Roman" w:cs="Times New Roman"/>
          <w:snapToGrid w:val="0"/>
          <w:color w:val="000000"/>
          <w:sz w:val="24"/>
          <w:szCs w:val="24"/>
          <w:lang w:eastAsia="en-US"/>
        </w:rPr>
        <w:t>Available at CCNY Medical Library at Access Medicine.</w:t>
      </w:r>
    </w:p>
    <w:p w14:paraId="526E0FC3" w14:textId="77777777" w:rsidR="001A5B7E" w:rsidRPr="00065B42" w:rsidRDefault="001A5B7E" w:rsidP="00AB60CF">
      <w:pPr>
        <w:spacing w:before="0" w:after="0" w:line="240" w:lineRule="auto"/>
        <w:ind w:right="144"/>
        <w:rPr>
          <w:rFonts w:ascii="Times New Roman" w:hAnsi="Times New Roman" w:cs="Times New Roman"/>
          <w:iCs/>
          <w:sz w:val="24"/>
          <w:szCs w:val="24"/>
        </w:rPr>
      </w:pPr>
    </w:p>
    <w:p w14:paraId="635F9DA7" w14:textId="3F30FFF0" w:rsidR="00D72DCD" w:rsidRPr="00065B42" w:rsidRDefault="00D655B5" w:rsidP="00AB60CF">
      <w:pPr>
        <w:pStyle w:val="Heading1"/>
        <w:spacing w:before="0" w:line="240" w:lineRule="auto"/>
        <w:rPr>
          <w:rFonts w:ascii="Times New Roman" w:hAnsi="Times New Roman" w:cs="Times New Roman"/>
          <w:szCs w:val="24"/>
        </w:rPr>
      </w:pPr>
      <w:bookmarkStart w:id="4" w:name="_Toc141867050"/>
      <w:r w:rsidRPr="00065B42">
        <w:rPr>
          <w:rFonts w:ascii="Times New Roman" w:hAnsi="Times New Roman" w:cs="Times New Roman"/>
          <w:szCs w:val="24"/>
        </w:rPr>
        <w:t>V</w:t>
      </w:r>
      <w:r w:rsidR="001527E9" w:rsidRPr="00065B42">
        <w:rPr>
          <w:rFonts w:ascii="Times New Roman" w:hAnsi="Times New Roman" w:cs="Times New Roman"/>
          <w:szCs w:val="24"/>
        </w:rPr>
        <w:t xml:space="preserve">. </w:t>
      </w:r>
      <w:r w:rsidR="009E0708" w:rsidRPr="00AB60CF">
        <w:rPr>
          <w:rFonts w:ascii="Times New Roman" w:hAnsi="Times New Roman" w:cs="Times New Roman"/>
          <w:caps w:val="0"/>
          <w:szCs w:val="24"/>
        </w:rPr>
        <w:t>COURSE DESCRIPTION AND GOALS</w:t>
      </w:r>
      <w:bookmarkEnd w:id="4"/>
    </w:p>
    <w:p w14:paraId="66300C7F" w14:textId="77777777" w:rsidR="00377257" w:rsidRPr="00065B42" w:rsidRDefault="00377257" w:rsidP="00AB60CF">
      <w:pPr>
        <w:autoSpaceDE w:val="0"/>
        <w:autoSpaceDN w:val="0"/>
        <w:adjustRightInd w:val="0"/>
        <w:spacing w:before="0" w:after="0" w:line="240" w:lineRule="auto"/>
        <w:rPr>
          <w:rFonts w:ascii="Times New Roman" w:hAnsi="Times New Roman" w:cs="Times New Roman"/>
          <w:b/>
          <w:color w:val="000000"/>
          <w:sz w:val="24"/>
          <w:szCs w:val="24"/>
          <w:highlight w:val="yellow"/>
          <w:u w:val="single"/>
        </w:rPr>
      </w:pPr>
      <w:bookmarkStart w:id="5" w:name="_Toc69962098"/>
    </w:p>
    <w:p w14:paraId="5C5C5580" w14:textId="77777777" w:rsidR="003435E1" w:rsidRPr="00065B42" w:rsidRDefault="00D655B5" w:rsidP="00AB60CF">
      <w:pPr>
        <w:tabs>
          <w:tab w:val="left" w:pos="-720"/>
        </w:tabs>
        <w:suppressAutoHyphens/>
        <w:spacing w:before="0" w:after="0" w:line="240" w:lineRule="auto"/>
        <w:rPr>
          <w:rFonts w:ascii="Times New Roman" w:eastAsia="Times New Roman" w:hAnsi="Times New Roman" w:cs="Times New Roman"/>
          <w:sz w:val="24"/>
          <w:szCs w:val="24"/>
          <w:lang w:eastAsia="en-US"/>
        </w:rPr>
      </w:pPr>
      <w:r w:rsidRPr="00065B42">
        <w:rPr>
          <w:rFonts w:ascii="Times New Roman" w:eastAsia="Times New Roman" w:hAnsi="Times New Roman" w:cs="Times New Roman"/>
          <w:sz w:val="24"/>
          <w:szCs w:val="24"/>
          <w:lang w:eastAsia="en-US"/>
        </w:rPr>
        <w:t xml:space="preserve">The goal of the musculoskeletal system is to provide a basic introduction to the field of skin &amp; subcutaneous tissue and the musculoskeletal system. </w:t>
      </w:r>
    </w:p>
    <w:p w14:paraId="5D4908E2" w14:textId="77777777" w:rsidR="003435E1" w:rsidRPr="00065B42" w:rsidRDefault="00D655B5" w:rsidP="00AB60CF">
      <w:pPr>
        <w:tabs>
          <w:tab w:val="left" w:pos="-720"/>
        </w:tabs>
        <w:suppressAutoHyphens/>
        <w:spacing w:before="0" w:after="0" w:line="240" w:lineRule="auto"/>
        <w:rPr>
          <w:rFonts w:ascii="Times New Roman" w:eastAsia="Times New Roman" w:hAnsi="Times New Roman" w:cs="Times New Roman"/>
          <w:sz w:val="24"/>
          <w:szCs w:val="24"/>
          <w:lang w:eastAsia="en-US"/>
        </w:rPr>
      </w:pPr>
      <w:r w:rsidRPr="00065B42">
        <w:rPr>
          <w:rFonts w:ascii="Times New Roman" w:eastAsia="Times New Roman" w:hAnsi="Times New Roman" w:cs="Times New Roman"/>
          <w:sz w:val="24"/>
          <w:szCs w:val="24"/>
          <w:lang w:eastAsia="en-US"/>
        </w:rPr>
        <w:t xml:space="preserve"> </w:t>
      </w:r>
    </w:p>
    <w:p w14:paraId="55E6A9D5" w14:textId="77777777" w:rsidR="003435E1" w:rsidRPr="00065B42" w:rsidRDefault="00D655B5" w:rsidP="00AB60CF">
      <w:pPr>
        <w:tabs>
          <w:tab w:val="left" w:pos="-720"/>
        </w:tabs>
        <w:suppressAutoHyphens/>
        <w:spacing w:before="0" w:after="0" w:line="240" w:lineRule="auto"/>
        <w:rPr>
          <w:rFonts w:ascii="Times New Roman" w:eastAsia="Times New Roman" w:hAnsi="Times New Roman" w:cs="Times New Roman"/>
          <w:sz w:val="24"/>
          <w:szCs w:val="24"/>
          <w:lang w:eastAsia="en-US"/>
        </w:rPr>
      </w:pPr>
      <w:r w:rsidRPr="00065B42">
        <w:rPr>
          <w:rFonts w:ascii="Times New Roman" w:eastAsia="Times New Roman" w:hAnsi="Times New Roman" w:cs="Times New Roman"/>
          <w:sz w:val="24"/>
          <w:szCs w:val="24"/>
          <w:lang w:eastAsia="en-US"/>
        </w:rPr>
        <w:t xml:space="preserve">Disorders of the musculoskeletal system and skin are the single most common cause of physical disability in older persons, accounting for one-third of physical disability at all ages. We will review the functional anatomy and physiology of the bones, joints, and skin. We will discuss common disorders of the bones, </w:t>
      </w:r>
      <w:r w:rsidR="008628F6" w:rsidRPr="00065B42">
        <w:rPr>
          <w:rFonts w:ascii="Times New Roman" w:eastAsia="Times New Roman" w:hAnsi="Times New Roman" w:cs="Times New Roman"/>
          <w:sz w:val="24"/>
          <w:szCs w:val="24"/>
          <w:lang w:eastAsia="en-US"/>
        </w:rPr>
        <w:t>joints,</w:t>
      </w:r>
      <w:r w:rsidRPr="00065B42">
        <w:rPr>
          <w:rFonts w:ascii="Times New Roman" w:eastAsia="Times New Roman" w:hAnsi="Times New Roman" w:cs="Times New Roman"/>
          <w:sz w:val="24"/>
          <w:szCs w:val="24"/>
          <w:lang w:eastAsia="en-US"/>
        </w:rPr>
        <w:t xml:space="preserve"> and skin, including infectious, structural, and traumatic injuries, in terms of disease mechanisms, diagnostics, and pharmacological management. We will also revisit the principles of immunology to allow us to discuss the rheumatologic disorders of the joints, </w:t>
      </w:r>
      <w:r w:rsidR="008628F6" w:rsidRPr="00065B42">
        <w:rPr>
          <w:rFonts w:ascii="Times New Roman" w:eastAsia="Times New Roman" w:hAnsi="Times New Roman" w:cs="Times New Roman"/>
          <w:sz w:val="24"/>
          <w:szCs w:val="24"/>
          <w:lang w:eastAsia="en-US"/>
        </w:rPr>
        <w:t>skin,</w:t>
      </w:r>
      <w:r w:rsidRPr="00065B42">
        <w:rPr>
          <w:rFonts w:ascii="Times New Roman" w:eastAsia="Times New Roman" w:hAnsi="Times New Roman" w:cs="Times New Roman"/>
          <w:sz w:val="24"/>
          <w:szCs w:val="24"/>
          <w:lang w:eastAsia="en-US"/>
        </w:rPr>
        <w:t xml:space="preserve"> and vasculature. We will examine the myriad of clinical manifestations of some key systemic rheumatologic diseases.</w:t>
      </w:r>
    </w:p>
    <w:p w14:paraId="0D0E2128" w14:textId="77777777" w:rsidR="00377257" w:rsidRPr="00065B42" w:rsidRDefault="00377257" w:rsidP="00AB60CF">
      <w:pPr>
        <w:autoSpaceDE w:val="0"/>
        <w:autoSpaceDN w:val="0"/>
        <w:adjustRightInd w:val="0"/>
        <w:spacing w:before="0" w:after="0" w:line="240" w:lineRule="auto"/>
        <w:rPr>
          <w:rFonts w:ascii="Times New Roman" w:hAnsi="Times New Roman" w:cs="Times New Roman"/>
          <w:bCs/>
          <w:color w:val="000000"/>
          <w:sz w:val="24"/>
          <w:szCs w:val="24"/>
        </w:rPr>
      </w:pPr>
    </w:p>
    <w:p w14:paraId="721AA7A9" w14:textId="6871FEBE" w:rsidR="00B85119" w:rsidRPr="00065B42" w:rsidRDefault="00D655B5" w:rsidP="00AB60CF">
      <w:pPr>
        <w:pStyle w:val="Heading1"/>
        <w:spacing w:before="0" w:line="240" w:lineRule="auto"/>
        <w:rPr>
          <w:rFonts w:ascii="Times New Roman" w:hAnsi="Times New Roman" w:cs="Times New Roman"/>
          <w:szCs w:val="24"/>
        </w:rPr>
      </w:pPr>
      <w:bookmarkStart w:id="6" w:name="_Toc141867051"/>
      <w:r w:rsidRPr="00065B42">
        <w:rPr>
          <w:rFonts w:ascii="Times New Roman" w:hAnsi="Times New Roman" w:cs="Times New Roman"/>
          <w:szCs w:val="24"/>
        </w:rPr>
        <w:t>VI</w:t>
      </w:r>
      <w:r w:rsidR="001527E9" w:rsidRPr="00065B42">
        <w:rPr>
          <w:rFonts w:ascii="Times New Roman" w:hAnsi="Times New Roman" w:cs="Times New Roman"/>
          <w:szCs w:val="24"/>
        </w:rPr>
        <w:t xml:space="preserve">. </w:t>
      </w:r>
      <w:r w:rsidR="009E0708" w:rsidRPr="00AB60CF">
        <w:rPr>
          <w:rFonts w:ascii="Times New Roman" w:hAnsi="Times New Roman" w:cs="Times New Roman"/>
          <w:caps w:val="0"/>
          <w:szCs w:val="24"/>
        </w:rPr>
        <w:t>COURSE OBJECTIVES</w:t>
      </w:r>
      <w:bookmarkEnd w:id="6"/>
    </w:p>
    <w:p w14:paraId="039EFE14" w14:textId="77777777" w:rsidR="00307EE0" w:rsidRDefault="00307EE0" w:rsidP="00AB60CF">
      <w:pPr>
        <w:autoSpaceDE w:val="0"/>
        <w:autoSpaceDN w:val="0"/>
        <w:adjustRightInd w:val="0"/>
        <w:spacing w:before="0" w:after="0" w:line="240" w:lineRule="auto"/>
        <w:rPr>
          <w:rFonts w:ascii="Times New Roman" w:hAnsi="Times New Roman" w:cs="Times New Roman"/>
          <w:b/>
          <w:bCs/>
          <w:sz w:val="24"/>
          <w:szCs w:val="24"/>
        </w:rPr>
      </w:pPr>
    </w:p>
    <w:p w14:paraId="0585E62A" w14:textId="77777777" w:rsidR="00377257" w:rsidRPr="00065B42" w:rsidRDefault="00D655B5" w:rsidP="00AB60CF">
      <w:pPr>
        <w:autoSpaceDE w:val="0"/>
        <w:autoSpaceDN w:val="0"/>
        <w:adjustRightInd w:val="0"/>
        <w:spacing w:before="0" w:after="0" w:line="240" w:lineRule="auto"/>
        <w:rPr>
          <w:rFonts w:ascii="Times New Roman" w:hAnsi="Times New Roman" w:cs="Times New Roman"/>
          <w:b/>
          <w:bCs/>
          <w:sz w:val="24"/>
          <w:szCs w:val="24"/>
        </w:rPr>
      </w:pPr>
      <w:r w:rsidRPr="00065B42">
        <w:rPr>
          <w:rFonts w:ascii="Times New Roman" w:hAnsi="Times New Roman" w:cs="Times New Roman"/>
          <w:b/>
          <w:bCs/>
          <w:sz w:val="24"/>
          <w:szCs w:val="24"/>
        </w:rPr>
        <w:t>At the end of the course, students should be able to do the following:</w:t>
      </w:r>
    </w:p>
    <w:p w14:paraId="0C348B2C" w14:textId="77777777"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bookmarkStart w:id="7" w:name="_Hlk132106152"/>
      <w:r w:rsidRPr="00065B42">
        <w:rPr>
          <w:rFonts w:ascii="Times New Roman" w:hAnsi="Times New Roman" w:cs="Times New Roman"/>
          <w:sz w:val="24"/>
          <w:szCs w:val="24"/>
        </w:rPr>
        <w:t xml:space="preserve">Describe the development, structure, and organization of the skin and musculoskeletal system at the macroscopic (gross anatomy) and microscopic (histological) levels. </w:t>
      </w:r>
    </w:p>
    <w:p w14:paraId="56CBD519" w14:textId="51248383"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Describe normal </w:t>
      </w:r>
      <w:r w:rsidR="009F059D" w:rsidRPr="00065B42">
        <w:rPr>
          <w:rFonts w:ascii="Times New Roman" w:hAnsi="Times New Roman" w:cs="Times New Roman"/>
          <w:sz w:val="24"/>
          <w:szCs w:val="24"/>
        </w:rPr>
        <w:t xml:space="preserve">skin and musculoskeletal </w:t>
      </w:r>
      <w:r w:rsidRPr="00065B42">
        <w:rPr>
          <w:rFonts w:ascii="Times New Roman" w:hAnsi="Times New Roman" w:cs="Times New Roman"/>
          <w:sz w:val="24"/>
          <w:szCs w:val="24"/>
        </w:rPr>
        <w:t>prenatal development at the macroscopic and microscopic levels.</w:t>
      </w:r>
    </w:p>
    <w:p w14:paraId="64BB102C" w14:textId="77777777"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Describe the normal physiological function of the structures within the skin and musculoskeletal system.</w:t>
      </w:r>
    </w:p>
    <w:p w14:paraId="77685DFE" w14:textId="10FB0CCD"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Describe common disorders affecting the skin and musculoskeletal system including </w:t>
      </w:r>
      <w:r w:rsidR="00D478A1">
        <w:rPr>
          <w:rFonts w:ascii="Times New Roman" w:hAnsi="Times New Roman" w:cs="Times New Roman"/>
          <w:sz w:val="24"/>
          <w:szCs w:val="24"/>
        </w:rPr>
        <w:t xml:space="preserve">scleroderma, </w:t>
      </w:r>
      <w:r w:rsidRPr="00065B42">
        <w:rPr>
          <w:rFonts w:ascii="Times New Roman" w:hAnsi="Times New Roman" w:cs="Times New Roman"/>
          <w:sz w:val="24"/>
          <w:szCs w:val="24"/>
        </w:rPr>
        <w:t xml:space="preserve">rheumatoid arthritis, osteoarthritis, </w:t>
      </w:r>
      <w:r w:rsidR="00D478A1">
        <w:rPr>
          <w:rFonts w:ascii="Times New Roman" w:hAnsi="Times New Roman" w:cs="Times New Roman"/>
          <w:sz w:val="24"/>
          <w:szCs w:val="24"/>
        </w:rPr>
        <w:t xml:space="preserve">and </w:t>
      </w:r>
      <w:r w:rsidRPr="00065B42">
        <w:rPr>
          <w:rFonts w:ascii="Times New Roman" w:hAnsi="Times New Roman" w:cs="Times New Roman"/>
          <w:sz w:val="24"/>
          <w:szCs w:val="24"/>
        </w:rPr>
        <w:t>systemic lupus erythematosus.</w:t>
      </w:r>
    </w:p>
    <w:p w14:paraId="79EADCB2" w14:textId="0F63C956"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Recognize the common clinical presentation </w:t>
      </w:r>
      <w:r w:rsidR="00072225">
        <w:rPr>
          <w:rFonts w:ascii="Times New Roman" w:hAnsi="Times New Roman" w:cs="Times New Roman"/>
          <w:sz w:val="24"/>
          <w:szCs w:val="24"/>
        </w:rPr>
        <w:t xml:space="preserve">and clinical course </w:t>
      </w:r>
      <w:r w:rsidR="00D478A1" w:rsidRPr="00065B42">
        <w:rPr>
          <w:rFonts w:ascii="Times New Roman" w:hAnsi="Times New Roman" w:cs="Times New Roman"/>
          <w:sz w:val="24"/>
          <w:szCs w:val="24"/>
        </w:rPr>
        <w:t xml:space="preserve">of skin and musculoskeletal disorders </w:t>
      </w:r>
      <w:r w:rsidRPr="00065B42">
        <w:rPr>
          <w:rFonts w:ascii="Times New Roman" w:hAnsi="Times New Roman" w:cs="Times New Roman"/>
          <w:sz w:val="24"/>
          <w:szCs w:val="24"/>
        </w:rPr>
        <w:t>(symptoms, physical examination findings, laboratory, and radiographic findings).</w:t>
      </w:r>
    </w:p>
    <w:p w14:paraId="1BA7E8C8" w14:textId="0781F6F7"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Recognize the pathological features of common and significant diseases of the skin and musculoskeletal system</w:t>
      </w:r>
      <w:r w:rsidR="009F059D">
        <w:rPr>
          <w:rFonts w:ascii="Times New Roman" w:hAnsi="Times New Roman" w:cs="Times New Roman"/>
          <w:sz w:val="24"/>
          <w:szCs w:val="24"/>
        </w:rPr>
        <w:t>.</w:t>
      </w:r>
    </w:p>
    <w:p w14:paraId="1399F75B" w14:textId="5D0FA70E"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Identify risk</w:t>
      </w:r>
      <w:r w:rsidR="00321749">
        <w:rPr>
          <w:rFonts w:ascii="Times New Roman" w:hAnsi="Times New Roman" w:cs="Times New Roman"/>
          <w:sz w:val="24"/>
          <w:szCs w:val="24"/>
        </w:rPr>
        <w:t xml:space="preserve"> factors</w:t>
      </w:r>
      <w:r w:rsidRPr="00065B42">
        <w:rPr>
          <w:rFonts w:ascii="Times New Roman" w:hAnsi="Times New Roman" w:cs="Times New Roman"/>
          <w:sz w:val="24"/>
          <w:szCs w:val="24"/>
        </w:rPr>
        <w:t xml:space="preserve"> and preventive </w:t>
      </w:r>
      <w:r w:rsidR="00321749">
        <w:rPr>
          <w:rFonts w:ascii="Times New Roman" w:hAnsi="Times New Roman" w:cs="Times New Roman"/>
          <w:sz w:val="24"/>
          <w:szCs w:val="24"/>
        </w:rPr>
        <w:t>strategies</w:t>
      </w:r>
      <w:r w:rsidR="00321749" w:rsidRPr="00065B42">
        <w:rPr>
          <w:rFonts w:ascii="Times New Roman" w:hAnsi="Times New Roman" w:cs="Times New Roman"/>
          <w:sz w:val="24"/>
          <w:szCs w:val="24"/>
        </w:rPr>
        <w:t xml:space="preserve"> </w:t>
      </w:r>
      <w:r w:rsidR="00321749">
        <w:rPr>
          <w:rFonts w:ascii="Times New Roman" w:hAnsi="Times New Roman" w:cs="Times New Roman"/>
          <w:sz w:val="24"/>
          <w:szCs w:val="24"/>
        </w:rPr>
        <w:t>in the</w:t>
      </w:r>
      <w:r w:rsidRPr="00065B42">
        <w:rPr>
          <w:rFonts w:ascii="Times New Roman" w:hAnsi="Times New Roman" w:cs="Times New Roman"/>
          <w:sz w:val="24"/>
          <w:szCs w:val="24"/>
        </w:rPr>
        <w:t xml:space="preserve"> development of skin and musculoskeletal </w:t>
      </w:r>
      <w:r w:rsidR="00072225">
        <w:rPr>
          <w:rFonts w:ascii="Times New Roman" w:hAnsi="Times New Roman" w:cs="Times New Roman"/>
          <w:sz w:val="24"/>
          <w:szCs w:val="24"/>
        </w:rPr>
        <w:t>disorders.</w:t>
      </w:r>
    </w:p>
    <w:p w14:paraId="14B32877" w14:textId="6F961418" w:rsidR="00F86A8C" w:rsidRPr="00065B42" w:rsidRDefault="009F059D" w:rsidP="00AB60CF">
      <w:pPr>
        <w:pStyle w:val="ListParagraph"/>
        <w:numPr>
          <w:ilvl w:val="0"/>
          <w:numId w:val="26"/>
        </w:numPr>
        <w:spacing w:before="0" w:after="0" w:line="240" w:lineRule="auto"/>
        <w:rPr>
          <w:rFonts w:ascii="Times New Roman" w:hAnsi="Times New Roman" w:cs="Times New Roman"/>
          <w:sz w:val="24"/>
          <w:szCs w:val="24"/>
        </w:rPr>
      </w:pPr>
      <w:r>
        <w:rPr>
          <w:rFonts w:ascii="Times New Roman" w:hAnsi="Times New Roman" w:cs="Times New Roman"/>
          <w:sz w:val="24"/>
          <w:szCs w:val="24"/>
        </w:rPr>
        <w:t>D</w:t>
      </w:r>
      <w:r w:rsidRPr="00065B42">
        <w:rPr>
          <w:rFonts w:ascii="Times New Roman" w:hAnsi="Times New Roman" w:cs="Times New Roman"/>
          <w:sz w:val="24"/>
          <w:szCs w:val="24"/>
        </w:rPr>
        <w:t xml:space="preserve">escribe the scientific basis, reliability, validity </w:t>
      </w:r>
      <w:r>
        <w:rPr>
          <w:rFonts w:ascii="Times New Roman" w:hAnsi="Times New Roman" w:cs="Times New Roman"/>
          <w:sz w:val="24"/>
          <w:szCs w:val="24"/>
        </w:rPr>
        <w:t xml:space="preserve">and interpretation of </w:t>
      </w:r>
      <w:r w:rsidR="00D655B5" w:rsidRPr="00065B42">
        <w:rPr>
          <w:rFonts w:ascii="Times New Roman" w:hAnsi="Times New Roman" w:cs="Times New Roman"/>
          <w:sz w:val="24"/>
          <w:szCs w:val="24"/>
        </w:rPr>
        <w:t xml:space="preserve">diagnostic tests </w:t>
      </w:r>
      <w:r w:rsidR="00072225">
        <w:rPr>
          <w:rFonts w:ascii="Times New Roman" w:hAnsi="Times New Roman" w:cs="Times New Roman"/>
          <w:sz w:val="24"/>
          <w:szCs w:val="24"/>
        </w:rPr>
        <w:t xml:space="preserve">used </w:t>
      </w:r>
      <w:r w:rsidR="00D655B5" w:rsidRPr="00065B42">
        <w:rPr>
          <w:rFonts w:ascii="Times New Roman" w:hAnsi="Times New Roman" w:cs="Times New Roman"/>
          <w:sz w:val="24"/>
          <w:szCs w:val="24"/>
        </w:rPr>
        <w:t>for skin and musculoskeletal diseases</w:t>
      </w:r>
      <w:r>
        <w:rPr>
          <w:rFonts w:ascii="Times New Roman" w:hAnsi="Times New Roman" w:cs="Times New Roman"/>
          <w:sz w:val="24"/>
          <w:szCs w:val="24"/>
        </w:rPr>
        <w:t>.</w:t>
      </w:r>
      <w:r w:rsidR="00D655B5" w:rsidRPr="00065B42">
        <w:rPr>
          <w:rFonts w:ascii="Times New Roman" w:hAnsi="Times New Roman" w:cs="Times New Roman"/>
          <w:sz w:val="24"/>
          <w:szCs w:val="24"/>
        </w:rPr>
        <w:t xml:space="preserve"> </w:t>
      </w:r>
    </w:p>
    <w:p w14:paraId="38241EDE" w14:textId="38000DEB" w:rsidR="00F86A8C"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Identify the main classes of drugs used </w:t>
      </w:r>
      <w:r w:rsidR="009F059D">
        <w:rPr>
          <w:rFonts w:ascii="Times New Roman" w:hAnsi="Times New Roman" w:cs="Times New Roman"/>
          <w:sz w:val="24"/>
          <w:szCs w:val="24"/>
        </w:rPr>
        <w:t>to treat</w:t>
      </w:r>
      <w:r w:rsidRPr="00065B42">
        <w:rPr>
          <w:rFonts w:ascii="Times New Roman" w:hAnsi="Times New Roman" w:cs="Times New Roman"/>
          <w:sz w:val="24"/>
          <w:szCs w:val="24"/>
        </w:rPr>
        <w:t xml:space="preserve"> skin and musculoskeletal </w:t>
      </w:r>
      <w:r w:rsidR="00072225" w:rsidRPr="00065B42">
        <w:rPr>
          <w:rFonts w:ascii="Times New Roman" w:hAnsi="Times New Roman" w:cs="Times New Roman"/>
          <w:sz w:val="24"/>
          <w:szCs w:val="24"/>
        </w:rPr>
        <w:t>disorders and</w:t>
      </w:r>
      <w:r w:rsidRPr="00065B42">
        <w:rPr>
          <w:rFonts w:ascii="Times New Roman" w:hAnsi="Times New Roman" w:cs="Times New Roman"/>
          <w:sz w:val="24"/>
          <w:szCs w:val="24"/>
        </w:rPr>
        <w:t xml:space="preserve"> describe their mechanism of action and potential side effects</w:t>
      </w:r>
      <w:r w:rsidR="009F059D">
        <w:rPr>
          <w:rFonts w:ascii="Times New Roman" w:hAnsi="Times New Roman" w:cs="Times New Roman"/>
          <w:sz w:val="24"/>
          <w:szCs w:val="24"/>
        </w:rPr>
        <w:t>.</w:t>
      </w:r>
      <w:r w:rsidRPr="00065B42">
        <w:rPr>
          <w:rFonts w:ascii="Times New Roman" w:hAnsi="Times New Roman" w:cs="Times New Roman"/>
          <w:sz w:val="24"/>
          <w:szCs w:val="24"/>
        </w:rPr>
        <w:t xml:space="preserve"> </w:t>
      </w:r>
    </w:p>
    <w:p w14:paraId="1668555D" w14:textId="192C31BF" w:rsidR="00AB60CF" w:rsidRPr="00AB60CF" w:rsidRDefault="00AB60CF" w:rsidP="00AB60CF">
      <w:pPr>
        <w:pStyle w:val="ListParagraph"/>
        <w:numPr>
          <w:ilvl w:val="0"/>
          <w:numId w:val="26"/>
        </w:numPr>
        <w:spacing w:before="0" w:after="0" w:line="240" w:lineRule="auto"/>
        <w:rPr>
          <w:rFonts w:ascii="Times New Roman" w:hAnsi="Times New Roman" w:cs="Times New Roman"/>
          <w:sz w:val="24"/>
          <w:szCs w:val="24"/>
        </w:rPr>
      </w:pPr>
      <w:r w:rsidRPr="00AB60CF">
        <w:rPr>
          <w:rFonts w:ascii="Times New Roman" w:hAnsi="Times New Roman" w:cs="Times New Roman"/>
          <w:sz w:val="24"/>
          <w:szCs w:val="24"/>
        </w:rPr>
        <w:t>Asses the underlying factors contributing to health disparities, such as socioeconomic status, race/ethnicity, age, geographical location, language, disability status, citizenship status, and sexual identity and orientation gender, access to healthcare, education, and other environmental factors on skin and musculoskeletal diseases.</w:t>
      </w:r>
    </w:p>
    <w:p w14:paraId="6B733CCF" w14:textId="4F570CA4" w:rsidR="00072225" w:rsidRPr="00065B42" w:rsidRDefault="00FB0539" w:rsidP="00AB60CF">
      <w:pPr>
        <w:pStyle w:val="ListParagraph"/>
        <w:numPr>
          <w:ilvl w:val="0"/>
          <w:numId w:val="26"/>
        </w:numPr>
        <w:spacing w:before="0" w:after="0" w:line="240" w:lineRule="auto"/>
        <w:rPr>
          <w:rFonts w:ascii="Times New Roman" w:hAnsi="Times New Roman" w:cs="Times New Roman"/>
          <w:sz w:val="24"/>
          <w:szCs w:val="24"/>
        </w:rPr>
      </w:pPr>
      <w:r>
        <w:rPr>
          <w:rFonts w:ascii="Times New Roman" w:hAnsi="Times New Roman" w:cs="Times New Roman"/>
          <w:sz w:val="24"/>
          <w:szCs w:val="24"/>
        </w:rPr>
        <w:t>Describe</w:t>
      </w:r>
      <w:r w:rsidR="00072225">
        <w:rPr>
          <w:rFonts w:ascii="Times New Roman" w:hAnsi="Times New Roman" w:cs="Times New Roman"/>
          <w:sz w:val="24"/>
          <w:szCs w:val="24"/>
        </w:rPr>
        <w:t xml:space="preserve"> any health care disparities that affect diagnosis</w:t>
      </w:r>
      <w:r w:rsidR="00321749">
        <w:rPr>
          <w:rFonts w:ascii="Times New Roman" w:hAnsi="Times New Roman" w:cs="Times New Roman"/>
          <w:sz w:val="24"/>
          <w:szCs w:val="24"/>
        </w:rPr>
        <w:t xml:space="preserve">, </w:t>
      </w:r>
      <w:r w:rsidR="00072225">
        <w:rPr>
          <w:rFonts w:ascii="Times New Roman" w:hAnsi="Times New Roman" w:cs="Times New Roman"/>
          <w:sz w:val="24"/>
          <w:szCs w:val="24"/>
        </w:rPr>
        <w:t xml:space="preserve">treatment </w:t>
      </w:r>
      <w:r w:rsidR="00321749">
        <w:rPr>
          <w:rFonts w:ascii="Times New Roman" w:hAnsi="Times New Roman" w:cs="Times New Roman"/>
          <w:sz w:val="24"/>
          <w:szCs w:val="24"/>
        </w:rPr>
        <w:t>and outcome in</w:t>
      </w:r>
      <w:r w:rsidR="00072225">
        <w:rPr>
          <w:rFonts w:ascii="Times New Roman" w:hAnsi="Times New Roman" w:cs="Times New Roman"/>
          <w:sz w:val="24"/>
          <w:szCs w:val="24"/>
        </w:rPr>
        <w:t xml:space="preserve"> skin and musculoskeletal disorder</w:t>
      </w:r>
      <w:r w:rsidR="00321749">
        <w:rPr>
          <w:rFonts w:ascii="Times New Roman" w:hAnsi="Times New Roman" w:cs="Times New Roman"/>
          <w:sz w:val="24"/>
          <w:szCs w:val="24"/>
        </w:rPr>
        <w:t>s</w:t>
      </w:r>
      <w:r w:rsidR="00072225">
        <w:rPr>
          <w:rFonts w:ascii="Times New Roman" w:hAnsi="Times New Roman" w:cs="Times New Roman"/>
          <w:sz w:val="24"/>
          <w:szCs w:val="24"/>
        </w:rPr>
        <w:t xml:space="preserve">. </w:t>
      </w:r>
    </w:p>
    <w:p w14:paraId="4C752D75" w14:textId="43EEBC19" w:rsidR="00F86A8C" w:rsidRPr="00065B42" w:rsidRDefault="00321749" w:rsidP="00AB60CF">
      <w:pPr>
        <w:pStyle w:val="ListParagraph"/>
        <w:numPr>
          <w:ilvl w:val="0"/>
          <w:numId w:val="26"/>
        </w:numPr>
        <w:spacing w:before="0" w:after="0" w:line="240" w:lineRule="auto"/>
        <w:rPr>
          <w:rFonts w:ascii="Times New Roman" w:hAnsi="Times New Roman" w:cs="Times New Roman"/>
          <w:sz w:val="24"/>
          <w:szCs w:val="24"/>
        </w:rPr>
      </w:pPr>
      <w:r>
        <w:rPr>
          <w:rFonts w:ascii="Times New Roman" w:hAnsi="Times New Roman" w:cs="Times New Roman"/>
          <w:sz w:val="24"/>
          <w:szCs w:val="24"/>
        </w:rPr>
        <w:t>C</w:t>
      </w:r>
      <w:r w:rsidR="00D655B5" w:rsidRPr="00065B42">
        <w:rPr>
          <w:rFonts w:ascii="Times New Roman" w:hAnsi="Times New Roman" w:cs="Times New Roman"/>
          <w:sz w:val="24"/>
          <w:szCs w:val="24"/>
        </w:rPr>
        <w:t>ommunicate effectively with peers and instructors on underlying principles of normal and abnormal skin and musculoskeletal structure and function</w:t>
      </w:r>
      <w:r w:rsidR="00072225">
        <w:rPr>
          <w:rFonts w:ascii="Times New Roman" w:hAnsi="Times New Roman" w:cs="Times New Roman"/>
          <w:sz w:val="24"/>
          <w:szCs w:val="24"/>
        </w:rPr>
        <w:t>.</w:t>
      </w:r>
      <w:r w:rsidR="00D655B5" w:rsidRPr="00065B42">
        <w:rPr>
          <w:rFonts w:ascii="Times New Roman" w:hAnsi="Times New Roman" w:cs="Times New Roman"/>
          <w:sz w:val="24"/>
          <w:szCs w:val="24"/>
        </w:rPr>
        <w:t xml:space="preserve"> </w:t>
      </w:r>
    </w:p>
    <w:p w14:paraId="465DC648" w14:textId="40F9AF6F"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Identify </w:t>
      </w:r>
      <w:r w:rsidR="00072225">
        <w:rPr>
          <w:rFonts w:ascii="Times New Roman" w:hAnsi="Times New Roman" w:cs="Times New Roman"/>
          <w:sz w:val="24"/>
          <w:szCs w:val="24"/>
        </w:rPr>
        <w:t>your</w:t>
      </w:r>
      <w:r w:rsidR="00072225" w:rsidRPr="00065B42">
        <w:rPr>
          <w:rFonts w:ascii="Times New Roman" w:hAnsi="Times New Roman" w:cs="Times New Roman"/>
          <w:sz w:val="24"/>
          <w:szCs w:val="24"/>
        </w:rPr>
        <w:t xml:space="preserve"> </w:t>
      </w:r>
      <w:r w:rsidRPr="00065B42">
        <w:rPr>
          <w:rFonts w:ascii="Times New Roman" w:hAnsi="Times New Roman" w:cs="Times New Roman"/>
          <w:sz w:val="24"/>
          <w:szCs w:val="24"/>
        </w:rPr>
        <w:t>own</w:t>
      </w:r>
      <w:r w:rsidR="00321749">
        <w:rPr>
          <w:rFonts w:ascii="Times New Roman" w:hAnsi="Times New Roman" w:cs="Times New Roman"/>
          <w:sz w:val="24"/>
          <w:szCs w:val="24"/>
        </w:rPr>
        <w:t xml:space="preserve"> </w:t>
      </w:r>
      <w:r w:rsidRPr="00065B42">
        <w:rPr>
          <w:rFonts w:ascii="Times New Roman" w:hAnsi="Times New Roman" w:cs="Times New Roman"/>
          <w:sz w:val="24"/>
          <w:szCs w:val="24"/>
        </w:rPr>
        <w:t>strengths and deficiencies in knowledge and skills</w:t>
      </w:r>
    </w:p>
    <w:p w14:paraId="2B8D0102" w14:textId="5279DBB7"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lastRenderedPageBreak/>
        <w:t>Incorporate feedback to modify behavior and develop skills</w:t>
      </w:r>
      <w:r w:rsidR="00072225">
        <w:rPr>
          <w:rFonts w:ascii="Times New Roman" w:hAnsi="Times New Roman" w:cs="Times New Roman"/>
          <w:sz w:val="24"/>
          <w:szCs w:val="24"/>
        </w:rPr>
        <w:t>.</w:t>
      </w:r>
    </w:p>
    <w:p w14:paraId="67F57D6A" w14:textId="2F8DEA0E" w:rsidR="00F86A8C" w:rsidRPr="00065B42" w:rsidRDefault="00D655B5" w:rsidP="00AB60CF">
      <w:pPr>
        <w:pStyle w:val="ListParagraph"/>
        <w:numPr>
          <w:ilvl w:val="0"/>
          <w:numId w:val="26"/>
        </w:num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Demonstrate capacity for professional and personal growth through reflection, leadership, and capacity to alter behavior to adjust to change.</w:t>
      </w:r>
    </w:p>
    <w:bookmarkEnd w:id="7"/>
    <w:p w14:paraId="59BF6A64" w14:textId="77777777" w:rsidR="00B85119" w:rsidRPr="00065B42" w:rsidRDefault="00B85119" w:rsidP="00AB60CF">
      <w:pPr>
        <w:autoSpaceDE w:val="0"/>
        <w:autoSpaceDN w:val="0"/>
        <w:adjustRightInd w:val="0"/>
        <w:spacing w:before="0" w:after="0" w:line="240" w:lineRule="auto"/>
        <w:rPr>
          <w:rFonts w:ascii="Times New Roman" w:hAnsi="Times New Roman" w:cs="Times New Roman"/>
          <w:b/>
          <w:bCs/>
          <w:sz w:val="24"/>
          <w:szCs w:val="24"/>
        </w:rPr>
      </w:pPr>
    </w:p>
    <w:p w14:paraId="1F615266" w14:textId="77777777" w:rsidR="00B85119" w:rsidRPr="00065B42" w:rsidRDefault="00D655B5" w:rsidP="00AB60CF">
      <w:pPr>
        <w:pStyle w:val="Heading1"/>
        <w:spacing w:before="0" w:line="240" w:lineRule="auto"/>
        <w:rPr>
          <w:rFonts w:ascii="Times New Roman" w:hAnsi="Times New Roman" w:cs="Times New Roman"/>
          <w:b/>
          <w:bCs/>
          <w:szCs w:val="24"/>
        </w:rPr>
      </w:pPr>
      <w:bookmarkStart w:id="8" w:name="_Toc141867052"/>
      <w:r w:rsidRPr="00065B42">
        <w:rPr>
          <w:rFonts w:ascii="Times New Roman" w:hAnsi="Times New Roman" w:cs="Times New Roman"/>
          <w:b/>
          <w:bCs/>
          <w:szCs w:val="24"/>
        </w:rPr>
        <w:t>VII</w:t>
      </w:r>
      <w:r w:rsidR="001527E9" w:rsidRPr="00065B42">
        <w:rPr>
          <w:rFonts w:ascii="Times New Roman" w:hAnsi="Times New Roman" w:cs="Times New Roman"/>
          <w:b/>
          <w:bCs/>
          <w:szCs w:val="24"/>
        </w:rPr>
        <w:t>.</w:t>
      </w:r>
      <w:r w:rsidRPr="00065B42">
        <w:rPr>
          <w:rFonts w:ascii="Times New Roman" w:hAnsi="Times New Roman" w:cs="Times New Roman"/>
          <w:b/>
          <w:bCs/>
          <w:szCs w:val="24"/>
        </w:rPr>
        <w:t xml:space="preserve"> TIME MANAGEMENT</w:t>
      </w:r>
      <w:bookmarkEnd w:id="8"/>
    </w:p>
    <w:p w14:paraId="6236569A" w14:textId="77777777" w:rsidR="00E33DB3" w:rsidRDefault="00E33DB3" w:rsidP="00AB60CF">
      <w:pPr>
        <w:autoSpaceDE w:val="0"/>
        <w:autoSpaceDN w:val="0"/>
        <w:adjustRightInd w:val="0"/>
        <w:spacing w:before="0" w:after="0" w:line="240" w:lineRule="auto"/>
        <w:rPr>
          <w:rFonts w:ascii="Times New Roman" w:hAnsi="Times New Roman" w:cs="Times New Roman"/>
          <w:sz w:val="24"/>
          <w:szCs w:val="24"/>
        </w:rPr>
      </w:pPr>
    </w:p>
    <w:p w14:paraId="73A2E540" w14:textId="5C2713FA" w:rsidR="00B85119" w:rsidRPr="00065B42" w:rsidRDefault="00D655B5" w:rsidP="00AB60CF">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Zucker School of Medicine has put together a </w:t>
      </w:r>
      <w:hyperlink r:id="rId20" w:history="1">
        <w:r w:rsidRPr="00065B42">
          <w:rPr>
            <w:rStyle w:val="Hyperlink"/>
            <w:rFonts w:ascii="Times New Roman" w:hAnsi="Times New Roman" w:cs="Times New Roman"/>
            <w:sz w:val="24"/>
            <w:szCs w:val="24"/>
          </w:rPr>
          <w:t>web page</w:t>
        </w:r>
      </w:hyperlink>
      <w:r w:rsidRPr="00065B42">
        <w:rPr>
          <w:rFonts w:ascii="Times New Roman" w:hAnsi="Times New Roman" w:cs="Times New Roman"/>
          <w:color w:val="0000FF"/>
          <w:sz w:val="24"/>
          <w:szCs w:val="24"/>
        </w:rPr>
        <w:t xml:space="preserve"> </w:t>
      </w:r>
      <w:r w:rsidRPr="00065B42">
        <w:rPr>
          <w:rFonts w:ascii="Times New Roman" w:hAnsi="Times New Roman" w:cs="Times New Roman"/>
          <w:sz w:val="24"/>
          <w:szCs w:val="24"/>
        </w:rPr>
        <w:t>that will be very helpful to anyone who needs help managing their time while in college. The link is also available on LEO, under resources, along with other useful links.</w:t>
      </w:r>
    </w:p>
    <w:p w14:paraId="4B41AC0E" w14:textId="77777777" w:rsidR="00B85119" w:rsidRPr="00065B42" w:rsidRDefault="00B85119" w:rsidP="00AB60CF">
      <w:pPr>
        <w:autoSpaceDE w:val="0"/>
        <w:autoSpaceDN w:val="0"/>
        <w:adjustRightInd w:val="0"/>
        <w:spacing w:before="0" w:after="0" w:line="240" w:lineRule="auto"/>
        <w:rPr>
          <w:rFonts w:ascii="Times New Roman" w:hAnsi="Times New Roman" w:cs="Times New Roman"/>
          <w:b/>
          <w:bCs/>
          <w:sz w:val="24"/>
          <w:szCs w:val="24"/>
        </w:rPr>
      </w:pPr>
    </w:p>
    <w:p w14:paraId="31726CD4" w14:textId="77777777" w:rsidR="00B85119" w:rsidRPr="00065B42" w:rsidRDefault="00D655B5" w:rsidP="00AB60CF">
      <w:pPr>
        <w:pStyle w:val="Heading1"/>
        <w:spacing w:before="0" w:line="240" w:lineRule="auto"/>
        <w:rPr>
          <w:rFonts w:ascii="Times New Roman" w:hAnsi="Times New Roman" w:cs="Times New Roman"/>
          <w:b/>
          <w:bCs/>
          <w:szCs w:val="24"/>
        </w:rPr>
      </w:pPr>
      <w:bookmarkStart w:id="9" w:name="_Toc141867053"/>
      <w:r>
        <w:rPr>
          <w:rFonts w:ascii="Times New Roman" w:hAnsi="Times New Roman" w:cs="Times New Roman"/>
          <w:b/>
          <w:bCs/>
          <w:szCs w:val="24"/>
        </w:rPr>
        <w:t>VIII</w:t>
      </w:r>
      <w:r w:rsidR="001527E9" w:rsidRPr="00065B42">
        <w:rPr>
          <w:rFonts w:ascii="Times New Roman" w:hAnsi="Times New Roman" w:cs="Times New Roman"/>
          <w:b/>
          <w:bCs/>
          <w:szCs w:val="24"/>
        </w:rPr>
        <w:t xml:space="preserve">. </w:t>
      </w:r>
      <w:r w:rsidRPr="00065B42">
        <w:rPr>
          <w:rFonts w:ascii="Times New Roman" w:hAnsi="Times New Roman" w:cs="Times New Roman"/>
          <w:b/>
          <w:bCs/>
          <w:szCs w:val="24"/>
        </w:rPr>
        <w:t>HOW TO SUCCEED IN THIS COURSE</w:t>
      </w:r>
      <w:bookmarkEnd w:id="9"/>
    </w:p>
    <w:p w14:paraId="797D463F" w14:textId="77777777" w:rsidR="00B34A19" w:rsidRDefault="00B34A19" w:rsidP="00AB60CF">
      <w:pPr>
        <w:tabs>
          <w:tab w:val="left" w:pos="0"/>
        </w:tabs>
        <w:suppressAutoHyphens/>
        <w:spacing w:before="0" w:after="0" w:line="240" w:lineRule="auto"/>
        <w:jc w:val="both"/>
        <w:rPr>
          <w:rFonts w:ascii="Times New Roman" w:hAnsi="Times New Roman" w:cs="Times New Roman"/>
          <w:bCs/>
          <w:sz w:val="24"/>
          <w:szCs w:val="24"/>
        </w:rPr>
      </w:pPr>
    </w:p>
    <w:p w14:paraId="3274F8ED" w14:textId="049E7066" w:rsidR="00E33DB3" w:rsidRPr="00E33DB3" w:rsidRDefault="00E33DB3" w:rsidP="00E33DB3">
      <w:pPr>
        <w:pStyle w:val="Heading2"/>
        <w:spacing w:before="0" w:line="240" w:lineRule="auto"/>
        <w:rPr>
          <w:rFonts w:ascii="Times New Roman" w:hAnsi="Times New Roman" w:cs="Times New Roman"/>
          <w:szCs w:val="24"/>
        </w:rPr>
      </w:pPr>
      <w:bookmarkStart w:id="10" w:name="_Toc141867054"/>
      <w:r w:rsidRPr="00065B42">
        <w:rPr>
          <w:rFonts w:ascii="Times New Roman" w:hAnsi="Times New Roman" w:cs="Times New Roman"/>
          <w:szCs w:val="24"/>
        </w:rPr>
        <w:t xml:space="preserve">A. </w:t>
      </w:r>
      <w:r w:rsidRPr="00065B42">
        <w:rPr>
          <w:rFonts w:ascii="Times New Roman" w:hAnsi="Times New Roman" w:cs="Times New Roman"/>
          <w:caps w:val="0"/>
          <w:szCs w:val="24"/>
        </w:rPr>
        <w:t xml:space="preserve">In </w:t>
      </w:r>
      <w:r w:rsidRPr="00065B42">
        <w:rPr>
          <w:rFonts w:ascii="Times New Roman" w:hAnsi="Times New Roman" w:cs="Times New Roman"/>
          <w:szCs w:val="24"/>
        </w:rPr>
        <w:t>Scholar</w:t>
      </w:r>
      <w:r w:rsidRPr="00065B42">
        <w:rPr>
          <w:rFonts w:ascii="Times New Roman" w:hAnsi="Times New Roman" w:cs="Times New Roman"/>
          <w:b/>
          <w:bCs/>
          <w:szCs w:val="24"/>
        </w:rPr>
        <w:t>R</w:t>
      </w:r>
      <w:r w:rsidRPr="00065B42">
        <w:rPr>
          <w:rFonts w:ascii="Times New Roman" w:hAnsi="Times New Roman" w:cs="Times New Roman"/>
          <w:szCs w:val="24"/>
        </w:rPr>
        <w:t xml:space="preserve">x </w:t>
      </w:r>
      <w:r w:rsidRPr="00065B42">
        <w:rPr>
          <w:rFonts w:ascii="Times New Roman" w:hAnsi="Times New Roman" w:cs="Times New Roman"/>
          <w:b/>
          <w:bCs/>
          <w:szCs w:val="24"/>
        </w:rPr>
        <w:t>I</w:t>
      </w:r>
      <w:r w:rsidRPr="00065B42">
        <w:rPr>
          <w:rFonts w:ascii="Times New Roman" w:hAnsi="Times New Roman" w:cs="Times New Roman"/>
          <w:szCs w:val="24"/>
        </w:rPr>
        <w:t xml:space="preserve">ntegrative </w:t>
      </w:r>
      <w:r w:rsidRPr="00065B42">
        <w:rPr>
          <w:rFonts w:ascii="Times New Roman" w:hAnsi="Times New Roman" w:cs="Times New Roman"/>
          <w:b/>
          <w:szCs w:val="24"/>
        </w:rPr>
        <w:t>S</w:t>
      </w:r>
      <w:r w:rsidRPr="00065B42">
        <w:rPr>
          <w:rFonts w:ascii="Times New Roman" w:hAnsi="Times New Roman" w:cs="Times New Roman"/>
          <w:szCs w:val="24"/>
        </w:rPr>
        <w:t xml:space="preserve">cientific &amp; </w:t>
      </w:r>
      <w:r w:rsidRPr="00065B42">
        <w:rPr>
          <w:rFonts w:ascii="Times New Roman" w:hAnsi="Times New Roman" w:cs="Times New Roman"/>
          <w:b/>
          <w:szCs w:val="24"/>
        </w:rPr>
        <w:t>C</w:t>
      </w:r>
      <w:r w:rsidRPr="00065B42">
        <w:rPr>
          <w:rFonts w:ascii="Times New Roman" w:hAnsi="Times New Roman" w:cs="Times New Roman"/>
          <w:szCs w:val="24"/>
        </w:rPr>
        <w:t xml:space="preserve">linical </w:t>
      </w:r>
      <w:r w:rsidRPr="00065B42">
        <w:rPr>
          <w:rFonts w:ascii="Times New Roman" w:hAnsi="Times New Roman" w:cs="Times New Roman"/>
          <w:b/>
          <w:bCs/>
          <w:szCs w:val="24"/>
        </w:rPr>
        <w:t>C</w:t>
      </w:r>
      <w:r w:rsidRPr="00065B42">
        <w:rPr>
          <w:rFonts w:ascii="Times New Roman" w:hAnsi="Times New Roman" w:cs="Times New Roman"/>
          <w:szCs w:val="24"/>
        </w:rPr>
        <w:t xml:space="preserve">ase </w:t>
      </w:r>
      <w:r w:rsidRPr="00065B42">
        <w:rPr>
          <w:rFonts w:ascii="Times New Roman" w:hAnsi="Times New Roman" w:cs="Times New Roman"/>
          <w:b/>
          <w:bCs/>
          <w:szCs w:val="24"/>
        </w:rPr>
        <w:t>D</w:t>
      </w:r>
      <w:r w:rsidRPr="00065B42">
        <w:rPr>
          <w:rFonts w:ascii="Times New Roman" w:hAnsi="Times New Roman" w:cs="Times New Roman"/>
          <w:szCs w:val="24"/>
        </w:rPr>
        <w:t>iscussions =RxISCC)</w:t>
      </w:r>
      <w:bookmarkEnd w:id="10"/>
    </w:p>
    <w:p w14:paraId="456581FB" w14:textId="77777777" w:rsidR="00E33DB3" w:rsidRDefault="00E33DB3" w:rsidP="00AB60CF">
      <w:pPr>
        <w:tabs>
          <w:tab w:val="left" w:pos="0"/>
        </w:tabs>
        <w:suppressAutoHyphens/>
        <w:spacing w:before="0" w:after="0" w:line="240" w:lineRule="auto"/>
        <w:jc w:val="both"/>
        <w:rPr>
          <w:rFonts w:ascii="Times New Roman" w:hAnsi="Times New Roman" w:cs="Times New Roman"/>
          <w:bCs/>
          <w:sz w:val="24"/>
          <w:szCs w:val="24"/>
        </w:rPr>
      </w:pPr>
    </w:p>
    <w:p w14:paraId="0BF816D2" w14:textId="6E7CD0DC" w:rsidR="00BD6635" w:rsidRPr="00BD6635" w:rsidRDefault="00BD6635" w:rsidP="00AB60CF">
      <w:pPr>
        <w:tabs>
          <w:tab w:val="left" w:pos="0"/>
        </w:tabs>
        <w:suppressAutoHyphens/>
        <w:spacing w:before="0" w:after="0" w:line="240" w:lineRule="auto"/>
        <w:jc w:val="both"/>
        <w:rPr>
          <w:rFonts w:ascii="Times New Roman" w:hAnsi="Times New Roman" w:cs="Times New Roman"/>
          <w:bCs/>
          <w:sz w:val="24"/>
          <w:szCs w:val="24"/>
        </w:rPr>
      </w:pPr>
      <w:proofErr w:type="spellStart"/>
      <w:r w:rsidRPr="00BD6635">
        <w:rPr>
          <w:rFonts w:ascii="Times New Roman" w:hAnsi="Times New Roman" w:cs="Times New Roman"/>
          <w:bCs/>
          <w:sz w:val="24"/>
          <w:szCs w:val="24"/>
        </w:rPr>
        <w:t>RxISCC</w:t>
      </w:r>
      <w:proofErr w:type="spellEnd"/>
      <w:r w:rsidRPr="00BD6635">
        <w:rPr>
          <w:rFonts w:ascii="Times New Roman" w:hAnsi="Times New Roman" w:cs="Times New Roman"/>
          <w:bCs/>
          <w:sz w:val="24"/>
          <w:szCs w:val="24"/>
        </w:rPr>
        <w:t xml:space="preserve"> Discussions centers around real-life scenarios or cases to help students understand and apply their readings from ScholarRx in practical situations. Students engage in active problem-solving and critical thinking by analyzing and discussing these cases.</w:t>
      </w:r>
    </w:p>
    <w:p w14:paraId="479037DA" w14:textId="77777777" w:rsidR="00BD6635" w:rsidRPr="00BD6635" w:rsidRDefault="00BD6635" w:rsidP="00AB60CF">
      <w:pPr>
        <w:tabs>
          <w:tab w:val="left" w:pos="0"/>
        </w:tabs>
        <w:suppressAutoHyphens/>
        <w:spacing w:before="0" w:after="0" w:line="240" w:lineRule="auto"/>
        <w:jc w:val="both"/>
        <w:rPr>
          <w:rFonts w:ascii="Times New Roman" w:hAnsi="Times New Roman" w:cs="Times New Roman"/>
          <w:bCs/>
          <w:sz w:val="24"/>
          <w:szCs w:val="24"/>
        </w:rPr>
      </w:pPr>
    </w:p>
    <w:p w14:paraId="6DCCCF35" w14:textId="59A54AA7" w:rsidR="00BD6635" w:rsidRPr="00BD6635" w:rsidRDefault="00BD6635" w:rsidP="00AB60CF">
      <w:p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Here's a brief description of how students can prepare for case-based learning:</w:t>
      </w:r>
    </w:p>
    <w:p w14:paraId="66728429" w14:textId="082E5148" w:rsidR="00BD6635" w:rsidRPr="00BD6635" w:rsidRDefault="00BD6635" w:rsidP="00AB60CF">
      <w:pPr>
        <w:pStyle w:val="ListParagraph"/>
        <w:numPr>
          <w:ilvl w:val="0"/>
          <w:numId w:val="46"/>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Familiarize Yourself with the Case Format: Understand the structure of a typical case, including the background information, problem statement, and relevant data. Familiarize yourself with the terminology and concepts related to the subject matter.</w:t>
      </w:r>
    </w:p>
    <w:p w14:paraId="3D9EDFC0" w14:textId="29D2D688" w:rsidR="00BD6635" w:rsidRPr="00BD6635" w:rsidRDefault="00BD6635" w:rsidP="00AB60CF">
      <w:pPr>
        <w:pStyle w:val="ListParagraph"/>
        <w:numPr>
          <w:ilvl w:val="0"/>
          <w:numId w:val="46"/>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Review Relevant Concepts: Before diving into the cases, make sure you have a solid grasp of the foundational concepts related to the subject. Review your required materials in ScholarRx provided by your course director.</w:t>
      </w:r>
    </w:p>
    <w:p w14:paraId="31D24855" w14:textId="793135A5" w:rsidR="00BD6635" w:rsidRPr="00BD6635" w:rsidRDefault="00BD6635" w:rsidP="00AB60CF">
      <w:pPr>
        <w:pStyle w:val="ListParagraph"/>
        <w:numPr>
          <w:ilvl w:val="0"/>
          <w:numId w:val="46"/>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Practice Active Reading: As you read through the cases, actively highlight important information, identify key issues, and make notes of potential solutions or recommendations.</w:t>
      </w:r>
    </w:p>
    <w:p w14:paraId="557604F4" w14:textId="093FC598" w:rsidR="00BD6635" w:rsidRPr="00BD6635" w:rsidRDefault="00BD6635" w:rsidP="00AB60CF">
      <w:pPr>
        <w:pStyle w:val="ListParagraph"/>
        <w:numPr>
          <w:ilvl w:val="0"/>
          <w:numId w:val="46"/>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Participate Actively in Group Discussions: Case-based learning is often conducted in groups. Be prepared to actively participate in discussions, share your insights, and listen to others' perspectives. Collaborate with your peers to arrive at well-rounded solutions.</w:t>
      </w:r>
    </w:p>
    <w:p w14:paraId="0A8E0DC9" w14:textId="4CA68E0F" w:rsidR="00BD6635" w:rsidRPr="00AB60CF" w:rsidRDefault="00BD6635" w:rsidP="00AB60CF">
      <w:pPr>
        <w:pStyle w:val="ListParagraph"/>
        <w:numPr>
          <w:ilvl w:val="0"/>
          <w:numId w:val="46"/>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Apply Critical Thinking: When analyzing the cases, think critically about the case and possible solutions. Consider the implications of different approaches and weigh the pros and cons.</w:t>
      </w:r>
    </w:p>
    <w:p w14:paraId="344E3287" w14:textId="79880882" w:rsidR="00BD6635" w:rsidRPr="00BD6635" w:rsidRDefault="00BD6635" w:rsidP="00AB60CF">
      <w:pPr>
        <w:pStyle w:val="ListParagraph"/>
        <w:numPr>
          <w:ilvl w:val="0"/>
          <w:numId w:val="46"/>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Stay Organized: Keep your case materials, and notes, organized (e.g., concept map) to easily refer back to relevant information during discussions and when preparing for assessments.</w:t>
      </w:r>
    </w:p>
    <w:p w14:paraId="7A93E919" w14:textId="56A5E640" w:rsidR="00BD6635" w:rsidRPr="00BD6635" w:rsidRDefault="00BD6635" w:rsidP="00AB60CF">
      <w:pPr>
        <w:pStyle w:val="ListParagraph"/>
        <w:numPr>
          <w:ilvl w:val="0"/>
          <w:numId w:val="46"/>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Seek Feedback: Embrace feedback from your instructor and peers. Constructive feedback helps you refine your analytical skills and broaden your understanding of the subject matter.</w:t>
      </w:r>
    </w:p>
    <w:p w14:paraId="17624F9B" w14:textId="77777777" w:rsidR="00BD6635" w:rsidRPr="00BD6635" w:rsidRDefault="00BD6635" w:rsidP="00AB60CF">
      <w:pPr>
        <w:pStyle w:val="ListParagraph"/>
        <w:numPr>
          <w:ilvl w:val="0"/>
          <w:numId w:val="46"/>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Reflect on the Learning Experience: After completing each case, take some time to reflect on the learning experience. Consider what you've learned, how it can be applied in real-life situations, and how you can improve your approach to future cases.</w:t>
      </w:r>
    </w:p>
    <w:p w14:paraId="3194B9F6" w14:textId="77777777" w:rsidR="00BD6635" w:rsidRPr="00BD6635" w:rsidRDefault="00BD6635" w:rsidP="00AB60CF">
      <w:pPr>
        <w:tabs>
          <w:tab w:val="left" w:pos="0"/>
        </w:tabs>
        <w:suppressAutoHyphens/>
        <w:spacing w:before="0" w:after="0" w:line="240" w:lineRule="auto"/>
        <w:jc w:val="both"/>
        <w:rPr>
          <w:rFonts w:ascii="Times New Roman" w:hAnsi="Times New Roman" w:cs="Times New Roman"/>
          <w:bCs/>
          <w:sz w:val="24"/>
          <w:szCs w:val="24"/>
        </w:rPr>
      </w:pPr>
    </w:p>
    <w:p w14:paraId="752E7BC1" w14:textId="352DDA69" w:rsidR="00AB60CF" w:rsidRDefault="00BD6635" w:rsidP="00AB60CF">
      <w:p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 xml:space="preserve">By actively engaging in </w:t>
      </w:r>
      <w:proofErr w:type="spellStart"/>
      <w:r w:rsidRPr="00BD6635">
        <w:rPr>
          <w:rFonts w:ascii="Times New Roman" w:hAnsi="Times New Roman" w:cs="Times New Roman"/>
          <w:bCs/>
          <w:sz w:val="24"/>
          <w:szCs w:val="24"/>
        </w:rPr>
        <w:t>RxISCC</w:t>
      </w:r>
      <w:proofErr w:type="spellEnd"/>
      <w:r w:rsidRPr="00BD6635">
        <w:rPr>
          <w:rFonts w:ascii="Times New Roman" w:hAnsi="Times New Roman" w:cs="Times New Roman"/>
          <w:bCs/>
          <w:sz w:val="24"/>
          <w:szCs w:val="24"/>
        </w:rPr>
        <w:t xml:space="preserve"> discussions and applying these strategies, students can enhance their problem-solving abilities, critical thinking skills, and ability to tackle real-world challenges effectively and your exams.</w:t>
      </w:r>
    </w:p>
    <w:p w14:paraId="72183210" w14:textId="77777777" w:rsidR="00E33DB3" w:rsidRPr="00BD6635" w:rsidRDefault="00E33DB3" w:rsidP="00AB60CF">
      <w:pPr>
        <w:tabs>
          <w:tab w:val="left" w:pos="0"/>
        </w:tabs>
        <w:suppressAutoHyphens/>
        <w:spacing w:before="0" w:after="0" w:line="240" w:lineRule="auto"/>
        <w:jc w:val="both"/>
        <w:rPr>
          <w:rFonts w:ascii="Times New Roman" w:hAnsi="Times New Roman" w:cs="Times New Roman"/>
          <w:bCs/>
          <w:sz w:val="24"/>
          <w:szCs w:val="24"/>
        </w:rPr>
      </w:pPr>
    </w:p>
    <w:p w14:paraId="32F387B0" w14:textId="135E2F26" w:rsidR="00BD6635" w:rsidRPr="00065B42" w:rsidRDefault="00BD6635" w:rsidP="00AB60CF">
      <w:pPr>
        <w:pStyle w:val="Heading2"/>
        <w:spacing w:before="0" w:line="240" w:lineRule="auto"/>
        <w:rPr>
          <w:rFonts w:ascii="Times New Roman" w:hAnsi="Times New Roman" w:cs="Times New Roman"/>
          <w:szCs w:val="24"/>
        </w:rPr>
      </w:pPr>
      <w:bookmarkStart w:id="11" w:name="_Toc141867055"/>
      <w:r w:rsidRPr="00065B42">
        <w:rPr>
          <w:rFonts w:ascii="Times New Roman" w:hAnsi="Times New Roman" w:cs="Times New Roman"/>
          <w:szCs w:val="24"/>
        </w:rPr>
        <w:lastRenderedPageBreak/>
        <w:t xml:space="preserve">B. </w:t>
      </w:r>
      <w:r w:rsidRPr="00065B42">
        <w:rPr>
          <w:rFonts w:ascii="Times New Roman" w:hAnsi="Times New Roman" w:cs="Times New Roman"/>
          <w:caps w:val="0"/>
          <w:szCs w:val="24"/>
        </w:rPr>
        <w:t xml:space="preserve">In </w:t>
      </w:r>
      <w:r w:rsidR="009E0708">
        <w:rPr>
          <w:rFonts w:ascii="Times New Roman" w:hAnsi="Times New Roman" w:cs="Times New Roman"/>
          <w:caps w:val="0"/>
          <w:szCs w:val="24"/>
        </w:rPr>
        <w:t>Problem-Based Learning</w:t>
      </w:r>
      <w:bookmarkEnd w:id="11"/>
      <w:r w:rsidR="009E0708" w:rsidRPr="00065B42">
        <w:rPr>
          <w:rFonts w:ascii="Times New Roman" w:hAnsi="Times New Roman" w:cs="Times New Roman"/>
          <w:caps w:val="0"/>
          <w:szCs w:val="24"/>
        </w:rPr>
        <w:t xml:space="preserve"> </w:t>
      </w:r>
    </w:p>
    <w:p w14:paraId="367E36A5" w14:textId="77777777" w:rsidR="00E33DB3" w:rsidRDefault="00E33DB3" w:rsidP="00AB60CF">
      <w:pPr>
        <w:tabs>
          <w:tab w:val="left" w:pos="0"/>
        </w:tabs>
        <w:suppressAutoHyphens/>
        <w:spacing w:before="0" w:after="0" w:line="240" w:lineRule="auto"/>
        <w:jc w:val="both"/>
        <w:rPr>
          <w:rFonts w:ascii="Times New Roman" w:hAnsi="Times New Roman" w:cs="Times New Roman"/>
          <w:bCs/>
          <w:sz w:val="24"/>
          <w:szCs w:val="24"/>
        </w:rPr>
      </w:pPr>
    </w:p>
    <w:p w14:paraId="0F3594E8" w14:textId="6DA6E3CE" w:rsidR="00BD6635" w:rsidRPr="00BD6635" w:rsidRDefault="00BD6635" w:rsidP="00AB60CF">
      <w:p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Problem-Based Learning (PBL) is a student-centered approach to education that focuses on developing problem-solving skills, critical thinking, and teamwork. Here's a brief summary of how to prepare for PBL as a student to do well:</w:t>
      </w:r>
    </w:p>
    <w:p w14:paraId="159E42F4" w14:textId="77777777" w:rsidR="00BD6635" w:rsidRPr="00BD6635" w:rsidRDefault="00BD6635" w:rsidP="00AB60CF">
      <w:pPr>
        <w:tabs>
          <w:tab w:val="left" w:pos="0"/>
        </w:tabs>
        <w:suppressAutoHyphens/>
        <w:spacing w:before="0" w:after="0" w:line="240" w:lineRule="auto"/>
        <w:jc w:val="both"/>
        <w:rPr>
          <w:rFonts w:ascii="Times New Roman" w:hAnsi="Times New Roman" w:cs="Times New Roman"/>
          <w:bCs/>
          <w:sz w:val="24"/>
          <w:szCs w:val="24"/>
        </w:rPr>
      </w:pPr>
    </w:p>
    <w:p w14:paraId="5B5567B2" w14:textId="1E89320C"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Active Participation: Engage actively in PBL sessions. Contribute your ideas, ask questions, and listen to your peers' perspectives. PBL is about collaborative learning, so your input is essential.</w:t>
      </w:r>
    </w:p>
    <w:p w14:paraId="7621C95F" w14:textId="071DCC75"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 xml:space="preserve">Research Skills: Strengthen your research skills. PBL often requires finding relevant information, analyzing data, and drawing conclusions. Familiarize yourself with academic databases, libraries, and credible online resources. Your number one resource to go should be ScholarRx. </w:t>
      </w:r>
    </w:p>
    <w:p w14:paraId="27B2DD4C" w14:textId="28C55621"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Apply and study all curriculum themes (e.g., anatomy, physiology, pathology, pharmacology, health disparities, psychology and ethics) identified by the scenario.</w:t>
      </w:r>
    </w:p>
    <w:p w14:paraId="26EEE2D3" w14:textId="10F2D647"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Time Management: PBL projects can be time-consuming. Develop good time management skills to balance PBL work with other academic commitments.</w:t>
      </w:r>
    </w:p>
    <w:p w14:paraId="1B64D84B" w14:textId="024ED4C5"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Critical Thinking: Enhance your critical thinking abilities. PBL challenges you to think critically, identify problems, and devise practical solutions.</w:t>
      </w:r>
    </w:p>
    <w:p w14:paraId="1D59FBCE" w14:textId="1567D608"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Communication Skills: Effective communication is crucial in PBL. Work on expressing your ideas clearly and respectfully, as well as actively listening to others.</w:t>
      </w:r>
    </w:p>
    <w:p w14:paraId="32DB3139" w14:textId="2AB55B17"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Reflect and Evaluate: Regularly reflect on your PBL experiences. Assess your contributions, strengths, and areas for improvement. Seek feedback from peers and instructors to enhance your performance.</w:t>
      </w:r>
    </w:p>
    <w:p w14:paraId="6ED4BBBA" w14:textId="2C091A5F"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Collaboration: Develop teamwork and collaboration skills. PBL involves working with others, and a cohesive team can produce more effective outcomes.</w:t>
      </w:r>
    </w:p>
    <w:p w14:paraId="21223FE4" w14:textId="3282A7F0" w:rsidR="00BD6635" w:rsidRPr="00AB60CF"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Stay Curious: Cultivate a curious mindset. In PBL, curiosity drives exploration and fuels the desire to learning.</w:t>
      </w:r>
    </w:p>
    <w:p w14:paraId="39F9C8CC" w14:textId="77777777" w:rsidR="00BD6635" w:rsidRPr="00BD6635" w:rsidRDefault="00BD6635" w:rsidP="00AB60CF">
      <w:pPr>
        <w:pStyle w:val="ListParagraph"/>
        <w:numPr>
          <w:ilvl w:val="0"/>
          <w:numId w:val="47"/>
        </w:num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Be Respectful: Respect your peers and their opinions. PBL thrives in an inclusive and supportive environment.</w:t>
      </w:r>
    </w:p>
    <w:p w14:paraId="3E991213" w14:textId="77777777" w:rsidR="00BD6635" w:rsidRPr="00BD6635" w:rsidRDefault="00BD6635" w:rsidP="00AB60CF">
      <w:pPr>
        <w:tabs>
          <w:tab w:val="left" w:pos="0"/>
        </w:tabs>
        <w:suppressAutoHyphens/>
        <w:spacing w:before="0" w:after="0" w:line="240" w:lineRule="auto"/>
        <w:jc w:val="both"/>
        <w:rPr>
          <w:rFonts w:ascii="Times New Roman" w:hAnsi="Times New Roman" w:cs="Times New Roman"/>
          <w:bCs/>
          <w:sz w:val="24"/>
          <w:szCs w:val="24"/>
        </w:rPr>
      </w:pPr>
    </w:p>
    <w:p w14:paraId="1157462F" w14:textId="77777777" w:rsidR="00BD6635" w:rsidRPr="00BD6635" w:rsidRDefault="00BD6635" w:rsidP="00AB60CF">
      <w:pPr>
        <w:tabs>
          <w:tab w:val="left" w:pos="0"/>
        </w:tabs>
        <w:suppressAutoHyphens/>
        <w:spacing w:before="0" w:after="0" w:line="240" w:lineRule="auto"/>
        <w:jc w:val="both"/>
        <w:rPr>
          <w:rFonts w:ascii="Times New Roman" w:hAnsi="Times New Roman" w:cs="Times New Roman"/>
          <w:bCs/>
          <w:sz w:val="24"/>
          <w:szCs w:val="24"/>
        </w:rPr>
      </w:pPr>
      <w:r w:rsidRPr="00BD6635">
        <w:rPr>
          <w:rFonts w:ascii="Times New Roman" w:hAnsi="Times New Roman" w:cs="Times New Roman"/>
          <w:bCs/>
          <w:sz w:val="24"/>
          <w:szCs w:val="24"/>
        </w:rPr>
        <w:t>By following these guidelines, you can excel in problem-based learning and gain valuable skills that extend beyond the classroom setting. Embrace the process, be proactive, and enjoy the journey of learning through PBL. Remember, PBL is not just about finding the right answer, but about developing critical thinking, problem-solving, and collaboration skills that will serve you well in your academic and professional endeavors.</w:t>
      </w:r>
    </w:p>
    <w:p w14:paraId="43A92FB9" w14:textId="77777777" w:rsidR="00BD6635" w:rsidRPr="00065B42" w:rsidRDefault="00BD6635" w:rsidP="00AB60CF">
      <w:pPr>
        <w:tabs>
          <w:tab w:val="left" w:pos="0"/>
        </w:tabs>
        <w:suppressAutoHyphens/>
        <w:spacing w:before="0" w:after="0" w:line="240" w:lineRule="auto"/>
        <w:jc w:val="both"/>
        <w:rPr>
          <w:rFonts w:ascii="Times New Roman" w:hAnsi="Times New Roman" w:cs="Times New Roman"/>
          <w:b/>
          <w:sz w:val="24"/>
          <w:szCs w:val="24"/>
          <w:u w:val="single"/>
        </w:rPr>
      </w:pPr>
    </w:p>
    <w:p w14:paraId="4C989C4E" w14:textId="77777777" w:rsidR="00BD6635" w:rsidRPr="00065B42" w:rsidRDefault="00BD6635" w:rsidP="00AB60CF">
      <w:pPr>
        <w:pStyle w:val="Heading2"/>
        <w:spacing w:before="0" w:line="240" w:lineRule="auto"/>
        <w:rPr>
          <w:rFonts w:ascii="Times New Roman" w:hAnsi="Times New Roman" w:cs="Times New Roman"/>
          <w:szCs w:val="24"/>
        </w:rPr>
      </w:pPr>
      <w:bookmarkStart w:id="12" w:name="_Toc141867056"/>
      <w:r w:rsidRPr="00065B42">
        <w:rPr>
          <w:rFonts w:ascii="Times New Roman" w:hAnsi="Times New Roman" w:cs="Times New Roman"/>
          <w:szCs w:val="24"/>
        </w:rPr>
        <w:t xml:space="preserve">C. </w:t>
      </w:r>
      <w:r w:rsidRPr="00065B42">
        <w:rPr>
          <w:rFonts w:ascii="Times New Roman" w:hAnsi="Times New Roman" w:cs="Times New Roman"/>
          <w:caps w:val="0"/>
          <w:szCs w:val="24"/>
        </w:rPr>
        <w:t>In Team-Based Learning</w:t>
      </w:r>
      <w:bookmarkEnd w:id="12"/>
    </w:p>
    <w:p w14:paraId="4619FFF2" w14:textId="77777777" w:rsidR="00E33DB3" w:rsidRDefault="00E33DB3" w:rsidP="00AB60CF">
      <w:pPr>
        <w:spacing w:before="0" w:after="0" w:line="240" w:lineRule="auto"/>
        <w:rPr>
          <w:rFonts w:ascii="Times New Roman" w:hAnsi="Times New Roman" w:cs="Times New Roman"/>
          <w:sz w:val="24"/>
          <w:szCs w:val="24"/>
        </w:rPr>
      </w:pPr>
    </w:p>
    <w:p w14:paraId="75F2E0E9" w14:textId="4D4AB54C" w:rsidR="00BD6635" w:rsidRPr="00BD6635" w:rsidRDefault="00BD6635" w:rsidP="00AB60CF">
      <w:pPr>
        <w:spacing w:before="0" w:after="0" w:line="240" w:lineRule="auto"/>
        <w:rPr>
          <w:rFonts w:ascii="Times New Roman" w:hAnsi="Times New Roman" w:cs="Times New Roman"/>
          <w:sz w:val="24"/>
          <w:szCs w:val="24"/>
        </w:rPr>
      </w:pPr>
      <w:r w:rsidRPr="00BD6635">
        <w:rPr>
          <w:rFonts w:ascii="Times New Roman" w:hAnsi="Times New Roman" w:cs="Times New Roman"/>
          <w:sz w:val="24"/>
          <w:szCs w:val="24"/>
        </w:rPr>
        <w:t>Team-Based Learning (TBL) is an approach to small-group learning that puts emphasis on both pre-class student preparation and in-class application of knowledge. In this method, students are strategically grouped into diverse teams of 5-7 members, fostering collaboration throughout the class. To prepare for each TBL session, students are required to read the assigned ScholarRx Bricks before attending class.</w:t>
      </w:r>
    </w:p>
    <w:p w14:paraId="01AB301A" w14:textId="77777777" w:rsidR="00BD6635" w:rsidRPr="00BD6635" w:rsidRDefault="00BD6635" w:rsidP="00AB60CF">
      <w:pPr>
        <w:spacing w:before="0" w:after="0" w:line="240" w:lineRule="auto"/>
        <w:rPr>
          <w:rFonts w:ascii="Times New Roman" w:hAnsi="Times New Roman" w:cs="Times New Roman"/>
          <w:sz w:val="24"/>
          <w:szCs w:val="24"/>
        </w:rPr>
      </w:pPr>
    </w:p>
    <w:p w14:paraId="1F6106D3" w14:textId="77777777" w:rsidR="00BD6635" w:rsidRPr="00BD6635" w:rsidRDefault="00BD6635" w:rsidP="00AB60CF">
      <w:pPr>
        <w:spacing w:before="0" w:after="0" w:line="240" w:lineRule="auto"/>
        <w:rPr>
          <w:rFonts w:ascii="Times New Roman" w:hAnsi="Times New Roman" w:cs="Times New Roman"/>
          <w:sz w:val="24"/>
          <w:szCs w:val="24"/>
        </w:rPr>
      </w:pPr>
      <w:r w:rsidRPr="00BD6635">
        <w:rPr>
          <w:rFonts w:ascii="Times New Roman" w:hAnsi="Times New Roman" w:cs="Times New Roman"/>
          <w:sz w:val="24"/>
          <w:szCs w:val="24"/>
        </w:rPr>
        <w:t>At the start of the TBL session, students undergo an "Individual Readiness Assurance Test (</w:t>
      </w:r>
      <w:proofErr w:type="spellStart"/>
      <w:r w:rsidRPr="00BD6635">
        <w:rPr>
          <w:rFonts w:ascii="Times New Roman" w:hAnsi="Times New Roman" w:cs="Times New Roman"/>
          <w:sz w:val="24"/>
          <w:szCs w:val="24"/>
        </w:rPr>
        <w:t>iRAT</w:t>
      </w:r>
      <w:proofErr w:type="spellEnd"/>
      <w:r w:rsidRPr="00BD6635">
        <w:rPr>
          <w:rFonts w:ascii="Times New Roman" w:hAnsi="Times New Roman" w:cs="Times New Roman"/>
          <w:sz w:val="24"/>
          <w:szCs w:val="24"/>
        </w:rPr>
        <w:t>)," followed by the same test taken as a team, referred to as the "Team Readiness Assurance Test (</w:t>
      </w:r>
      <w:proofErr w:type="spellStart"/>
      <w:r w:rsidRPr="00BD6635">
        <w:rPr>
          <w:rFonts w:ascii="Times New Roman" w:hAnsi="Times New Roman" w:cs="Times New Roman"/>
          <w:sz w:val="24"/>
          <w:szCs w:val="24"/>
        </w:rPr>
        <w:t>tRAT</w:t>
      </w:r>
      <w:proofErr w:type="spellEnd"/>
      <w:r w:rsidRPr="00BD6635">
        <w:rPr>
          <w:rFonts w:ascii="Times New Roman" w:hAnsi="Times New Roman" w:cs="Times New Roman"/>
          <w:sz w:val="24"/>
          <w:szCs w:val="24"/>
        </w:rPr>
        <w:t xml:space="preserve">)." Both individual and group scores contribute to the students' overall grades. These tests are usually in a </w:t>
      </w:r>
      <w:r w:rsidRPr="00BD6635">
        <w:rPr>
          <w:rFonts w:ascii="Times New Roman" w:hAnsi="Times New Roman" w:cs="Times New Roman"/>
          <w:sz w:val="24"/>
          <w:szCs w:val="24"/>
        </w:rPr>
        <w:lastRenderedPageBreak/>
        <w:t xml:space="preserve">multiple-choice format, and the group test is often completed using a "scratch-off" sheet, encouraging students to engage in discussions about answer choices. The purpose of </w:t>
      </w:r>
      <w:proofErr w:type="spellStart"/>
      <w:r w:rsidRPr="00BD6635">
        <w:rPr>
          <w:rFonts w:ascii="Times New Roman" w:hAnsi="Times New Roman" w:cs="Times New Roman"/>
          <w:sz w:val="24"/>
          <w:szCs w:val="24"/>
        </w:rPr>
        <w:t>iRAT</w:t>
      </w:r>
      <w:proofErr w:type="spellEnd"/>
      <w:r w:rsidRPr="00BD6635">
        <w:rPr>
          <w:rFonts w:ascii="Times New Roman" w:hAnsi="Times New Roman" w:cs="Times New Roman"/>
          <w:sz w:val="24"/>
          <w:szCs w:val="24"/>
        </w:rPr>
        <w:t xml:space="preserve"> and </w:t>
      </w:r>
      <w:proofErr w:type="spellStart"/>
      <w:r w:rsidRPr="00BD6635">
        <w:rPr>
          <w:rFonts w:ascii="Times New Roman" w:hAnsi="Times New Roman" w:cs="Times New Roman"/>
          <w:sz w:val="24"/>
          <w:szCs w:val="24"/>
        </w:rPr>
        <w:t>tRAT</w:t>
      </w:r>
      <w:proofErr w:type="spellEnd"/>
      <w:r w:rsidRPr="00BD6635">
        <w:rPr>
          <w:rFonts w:ascii="Times New Roman" w:hAnsi="Times New Roman" w:cs="Times New Roman"/>
          <w:sz w:val="24"/>
          <w:szCs w:val="24"/>
        </w:rPr>
        <w:t xml:space="preserve"> is to prepare students for the in-class application activities that follow.</w:t>
      </w:r>
    </w:p>
    <w:p w14:paraId="684F9B07" w14:textId="77777777" w:rsidR="00BD6635" w:rsidRPr="00BD6635" w:rsidRDefault="00BD6635" w:rsidP="00AB60CF">
      <w:pPr>
        <w:spacing w:before="0" w:after="0" w:line="240" w:lineRule="auto"/>
        <w:rPr>
          <w:rFonts w:ascii="Times New Roman" w:hAnsi="Times New Roman" w:cs="Times New Roman"/>
          <w:sz w:val="24"/>
          <w:szCs w:val="24"/>
        </w:rPr>
      </w:pPr>
    </w:p>
    <w:p w14:paraId="50FB4C3C" w14:textId="77777777" w:rsidR="00BD6635" w:rsidRPr="00BD6635" w:rsidRDefault="00BD6635" w:rsidP="00AB60CF">
      <w:pPr>
        <w:spacing w:before="0" w:after="0" w:line="240" w:lineRule="auto"/>
        <w:rPr>
          <w:rFonts w:ascii="Times New Roman" w:hAnsi="Times New Roman" w:cs="Times New Roman"/>
          <w:sz w:val="24"/>
          <w:szCs w:val="24"/>
        </w:rPr>
      </w:pPr>
      <w:r w:rsidRPr="00BD6635">
        <w:rPr>
          <w:rFonts w:ascii="Times New Roman" w:hAnsi="Times New Roman" w:cs="Times New Roman"/>
          <w:sz w:val="24"/>
          <w:szCs w:val="24"/>
        </w:rPr>
        <w:t>A noteworthy aspect of TBL is that all teams work on the same problem and simultaneously present their decisions. This structure necessitates teams to articulate their thought processes and provides them with an opportunity to evaluate their reasoning when confronted with differing decisions made by other teams. Peer evaluation plays a significant role in team-based learning, as it fosters accountability among students towards their team members.</w:t>
      </w:r>
    </w:p>
    <w:p w14:paraId="53A87AD4" w14:textId="77777777" w:rsidR="00BD6635" w:rsidRPr="00BD6635" w:rsidRDefault="00BD6635" w:rsidP="00AB60CF">
      <w:pPr>
        <w:spacing w:before="0" w:after="0" w:line="240" w:lineRule="auto"/>
        <w:rPr>
          <w:rFonts w:ascii="Times New Roman" w:hAnsi="Times New Roman" w:cs="Times New Roman"/>
          <w:sz w:val="24"/>
          <w:szCs w:val="24"/>
        </w:rPr>
      </w:pPr>
    </w:p>
    <w:p w14:paraId="15B13CD9" w14:textId="017CF97A" w:rsidR="00BD6635" w:rsidRDefault="00BD6635" w:rsidP="00AB60CF">
      <w:pPr>
        <w:spacing w:before="0" w:after="0" w:line="240" w:lineRule="auto"/>
        <w:rPr>
          <w:rFonts w:ascii="Times New Roman" w:hAnsi="Times New Roman" w:cs="Times New Roman"/>
          <w:sz w:val="24"/>
          <w:szCs w:val="24"/>
        </w:rPr>
      </w:pPr>
      <w:r w:rsidRPr="00BD6635">
        <w:rPr>
          <w:rFonts w:ascii="Times New Roman" w:hAnsi="Times New Roman" w:cs="Times New Roman"/>
          <w:sz w:val="24"/>
          <w:szCs w:val="24"/>
        </w:rPr>
        <w:t>To be fully prepared, successful, and actively engaged in the process, it is imperative to review the assigned Bricks, utilize the Flip cards, watch the Videos, and complete the practice questions in ScholarRx. Embracing these steps ensures optimal participation and learning outcomes in the TBL approach.</w:t>
      </w:r>
    </w:p>
    <w:p w14:paraId="217AAD09" w14:textId="77777777" w:rsidR="00E22133" w:rsidRPr="00065B42" w:rsidRDefault="00E22133" w:rsidP="00AB60CF">
      <w:pPr>
        <w:spacing w:before="0" w:after="0" w:line="240" w:lineRule="auto"/>
        <w:rPr>
          <w:rFonts w:ascii="Times New Roman" w:hAnsi="Times New Roman" w:cs="Times New Roman"/>
          <w:sz w:val="24"/>
          <w:szCs w:val="24"/>
        </w:rPr>
      </w:pPr>
    </w:p>
    <w:p w14:paraId="7A4CE957" w14:textId="0A43A4A7" w:rsidR="00E22133" w:rsidRPr="00065B42" w:rsidRDefault="00E22133" w:rsidP="00AB60CF">
      <w:pPr>
        <w:pStyle w:val="Heading2"/>
        <w:spacing w:before="0" w:line="240" w:lineRule="auto"/>
        <w:rPr>
          <w:rFonts w:ascii="Times New Roman" w:hAnsi="Times New Roman" w:cs="Times New Roman"/>
          <w:szCs w:val="24"/>
        </w:rPr>
      </w:pPr>
      <w:bookmarkStart w:id="13" w:name="_Toc141867057"/>
      <w:r w:rsidRPr="00065B42">
        <w:rPr>
          <w:rFonts w:ascii="Times New Roman" w:hAnsi="Times New Roman" w:cs="Times New Roman"/>
          <w:szCs w:val="24"/>
        </w:rPr>
        <w:t xml:space="preserve">D. </w:t>
      </w:r>
      <w:r w:rsidRPr="00065B42">
        <w:rPr>
          <w:rFonts w:ascii="Times New Roman" w:hAnsi="Times New Roman" w:cs="Times New Roman"/>
          <w:caps w:val="0"/>
          <w:szCs w:val="24"/>
        </w:rPr>
        <w:t xml:space="preserve">In </w:t>
      </w:r>
      <w:r>
        <w:rPr>
          <w:rFonts w:ascii="Times New Roman" w:hAnsi="Times New Roman" w:cs="Times New Roman"/>
          <w:caps w:val="0"/>
          <w:szCs w:val="24"/>
        </w:rPr>
        <w:t xml:space="preserve">Anatomy </w:t>
      </w:r>
      <w:r w:rsidRPr="00065B42">
        <w:rPr>
          <w:rFonts w:ascii="Times New Roman" w:hAnsi="Times New Roman" w:cs="Times New Roman"/>
          <w:caps w:val="0"/>
          <w:szCs w:val="24"/>
        </w:rPr>
        <w:t>Lab</w:t>
      </w:r>
      <w:bookmarkEnd w:id="13"/>
    </w:p>
    <w:p w14:paraId="05B8099E" w14:textId="77777777" w:rsidR="00E33DB3" w:rsidRDefault="00E33DB3" w:rsidP="00AB60CF">
      <w:pPr>
        <w:spacing w:before="0" w:after="0" w:line="240" w:lineRule="auto"/>
        <w:rPr>
          <w:rFonts w:ascii="Times New Roman" w:hAnsi="Times New Roman" w:cs="Times New Roman"/>
          <w:sz w:val="24"/>
          <w:szCs w:val="24"/>
        </w:rPr>
      </w:pPr>
    </w:p>
    <w:p w14:paraId="553C70DD" w14:textId="27F1E3AC" w:rsidR="00E22133" w:rsidRPr="00E22133" w:rsidRDefault="00E22133" w:rsidP="00AB60CF">
      <w:p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Success in anatomy labs and practical exams requires a combination of preparation, organization, and active engagement. Here are some tips to help you excel in anatomy labs and practical assessments:</w:t>
      </w:r>
    </w:p>
    <w:p w14:paraId="0AC2A521" w14:textId="77777777" w:rsidR="00E22133" w:rsidRPr="00E22133" w:rsidRDefault="00E22133" w:rsidP="00AB60CF">
      <w:pPr>
        <w:spacing w:before="0" w:after="0" w:line="240" w:lineRule="auto"/>
        <w:rPr>
          <w:rFonts w:ascii="Times New Roman" w:hAnsi="Times New Roman" w:cs="Times New Roman"/>
          <w:sz w:val="24"/>
          <w:szCs w:val="24"/>
        </w:rPr>
      </w:pPr>
    </w:p>
    <w:p w14:paraId="53A9A25F" w14:textId="1245F951"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Preparation is Key: Before attending the lab or practical, review the relevant anatomy material from your lectures or textbooks. Familiarize yourself with the structures you'll be studying in the lab.</w:t>
      </w:r>
    </w:p>
    <w:p w14:paraId="45C2CA10" w14:textId="4FDA84A5" w:rsidR="00E22133" w:rsidRPr="00AB60CF"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Utilize Resources: Take advantage of resources provided by your instructors, such as anatomical models, atlases, and online resources. These tools can help you understand the three-dimensional aspects of anatomy better.</w:t>
      </w:r>
    </w:p>
    <w:p w14:paraId="7ED16D30" w14:textId="2794BC03"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Study in Groups: Collaborating with peers can be beneficial. Discussing anatomical structures and quizzing each other can deepen your understanding and make the learning process more enjoyable.</w:t>
      </w:r>
    </w:p>
    <w:p w14:paraId="74ED98A2" w14:textId="30A51B3A"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Attend Lectures and Demonstrations: If there are lectures or demonstrations before the lab, make sure to attend them. This will give you valuable insights and context to understand what you'll be doing in the lab.</w:t>
      </w:r>
    </w:p>
    <w:p w14:paraId="1F0AB7DE" w14:textId="6B2FA81A"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Be Punctual and Organized: Arrive at the lab on time and be well-prepared. Having a well-organized lab notebook or digital device to take notes will help you stay focused during the practical.</w:t>
      </w:r>
    </w:p>
    <w:p w14:paraId="22AE5B0B" w14:textId="051363B4"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Ask Questions: Don't hesitate to ask questions during the lab or practical. Seek clarification if you're unsure about a structure or procedure.</w:t>
      </w:r>
    </w:p>
    <w:p w14:paraId="6DC74BC7" w14:textId="5D2FF9E5"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Learn Anatomical Landmarks: Understanding anatomical landmarks will make it easier for you to identify structures correctly. Focus on key landmarks and their relationships to other structures.</w:t>
      </w:r>
    </w:p>
    <w:p w14:paraId="1957B911" w14:textId="2AA5BE45"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Practice Labeling and Identifying Structures: Regularly practice labeling anatomical diagrams or images. There are many online resources and apps available for this purpose.</w:t>
      </w:r>
    </w:p>
    <w:p w14:paraId="62A1A64C" w14:textId="60631442"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Create Memory Aids: Mnemonics, visualization techniques, and memory aids can help you remember complex anatomical information.</w:t>
      </w:r>
    </w:p>
    <w:p w14:paraId="2FF1DB40" w14:textId="5C107EE1"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Repetition and Review: Reviewing the material regularly will reinforce your understanding and memory of anatomical structures.</w:t>
      </w:r>
    </w:p>
    <w:p w14:paraId="5DDC57AF" w14:textId="24EDFA0D"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Stay Calm During Practical Exams: On the day of the practical exam, stay calm and composed. Read the instructions carefully and take your time to answer each question thoroughly.</w:t>
      </w:r>
    </w:p>
    <w:p w14:paraId="0E3354F9" w14:textId="15D18C6A"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lastRenderedPageBreak/>
        <w:t>Self-Assessment: Regularly assess your own knowledge and understanding. Identify areas where you need improvement and focus on them.</w:t>
      </w:r>
    </w:p>
    <w:p w14:paraId="624F962B" w14:textId="77777777" w:rsidR="00E22133" w:rsidRPr="00E22133" w:rsidRDefault="00E22133" w:rsidP="00AB60CF">
      <w:pPr>
        <w:pStyle w:val="ListParagraph"/>
        <w:numPr>
          <w:ilvl w:val="0"/>
          <w:numId w:val="48"/>
        </w:num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Take Care of Yourself: Adequate rest, a balanced diet, and regular exercise can enhance your cognitive abilities and overall performance.</w:t>
      </w:r>
    </w:p>
    <w:p w14:paraId="2240D4ED" w14:textId="77777777" w:rsidR="00E22133" w:rsidRPr="00E22133" w:rsidRDefault="00E22133" w:rsidP="00AB60CF">
      <w:pPr>
        <w:spacing w:before="0" w:after="0" w:line="240" w:lineRule="auto"/>
        <w:rPr>
          <w:rFonts w:ascii="Times New Roman" w:hAnsi="Times New Roman" w:cs="Times New Roman"/>
          <w:sz w:val="24"/>
          <w:szCs w:val="24"/>
        </w:rPr>
      </w:pPr>
    </w:p>
    <w:p w14:paraId="2C3551C1" w14:textId="77777777" w:rsidR="00E22133" w:rsidRPr="00E22133" w:rsidRDefault="00E22133" w:rsidP="00AB60CF">
      <w:pPr>
        <w:spacing w:before="0" w:after="0" w:line="240" w:lineRule="auto"/>
        <w:rPr>
          <w:rFonts w:ascii="Times New Roman" w:hAnsi="Times New Roman" w:cs="Times New Roman"/>
          <w:sz w:val="24"/>
          <w:szCs w:val="24"/>
        </w:rPr>
      </w:pPr>
      <w:r w:rsidRPr="00E22133">
        <w:rPr>
          <w:rFonts w:ascii="Times New Roman" w:hAnsi="Times New Roman" w:cs="Times New Roman"/>
          <w:sz w:val="24"/>
          <w:szCs w:val="24"/>
        </w:rPr>
        <w:t>Remember that anatomy is a visual and hands-on subject, so engaging with the material actively is essential. By adopting these strategies, you can increase your chances of success in anatomy labs and practical exams.</w:t>
      </w:r>
    </w:p>
    <w:p w14:paraId="04505DCD" w14:textId="77777777" w:rsidR="00E22133" w:rsidRPr="00065B42" w:rsidRDefault="00E22133" w:rsidP="00AB60CF">
      <w:pPr>
        <w:spacing w:before="0" w:after="0" w:line="240" w:lineRule="auto"/>
        <w:rPr>
          <w:rFonts w:ascii="Times New Roman" w:hAnsi="Times New Roman" w:cs="Times New Roman"/>
          <w:sz w:val="24"/>
          <w:szCs w:val="24"/>
        </w:rPr>
      </w:pPr>
    </w:p>
    <w:p w14:paraId="43B590D4" w14:textId="2B6F4680" w:rsidR="00E92D4D" w:rsidRPr="00065B42" w:rsidRDefault="00D655B5" w:rsidP="00AB60CF">
      <w:pPr>
        <w:pStyle w:val="Heading1"/>
        <w:spacing w:before="0" w:line="240" w:lineRule="auto"/>
        <w:rPr>
          <w:rFonts w:ascii="Times New Roman" w:hAnsi="Times New Roman" w:cs="Times New Roman"/>
          <w:szCs w:val="24"/>
        </w:rPr>
      </w:pPr>
      <w:bookmarkStart w:id="14" w:name="_Toc141867058"/>
      <w:r>
        <w:rPr>
          <w:rFonts w:ascii="Times New Roman" w:hAnsi="Times New Roman" w:cs="Times New Roman"/>
          <w:szCs w:val="24"/>
        </w:rPr>
        <w:t>I</w:t>
      </w:r>
      <w:r w:rsidRPr="00065B42">
        <w:rPr>
          <w:rFonts w:ascii="Times New Roman" w:hAnsi="Times New Roman" w:cs="Times New Roman"/>
          <w:szCs w:val="24"/>
        </w:rPr>
        <w:t>X</w:t>
      </w:r>
      <w:r w:rsidR="001527E9" w:rsidRPr="00065B42">
        <w:rPr>
          <w:rFonts w:ascii="Times New Roman" w:hAnsi="Times New Roman" w:cs="Times New Roman"/>
          <w:szCs w:val="24"/>
        </w:rPr>
        <w:t xml:space="preserve">. </w:t>
      </w:r>
      <w:r w:rsidR="009E0708" w:rsidRPr="00065B42">
        <w:rPr>
          <w:rFonts w:ascii="Times New Roman" w:hAnsi="Times New Roman" w:cs="Times New Roman"/>
          <w:caps w:val="0"/>
          <w:szCs w:val="24"/>
        </w:rPr>
        <w:t>COURSE POLICIES</w:t>
      </w:r>
      <w:bookmarkEnd w:id="14"/>
    </w:p>
    <w:p w14:paraId="6E2E720C" w14:textId="77777777" w:rsidR="00E33DB3" w:rsidRDefault="00E33DB3" w:rsidP="00AB60CF">
      <w:pPr>
        <w:autoSpaceDE w:val="0"/>
        <w:autoSpaceDN w:val="0"/>
        <w:adjustRightInd w:val="0"/>
        <w:spacing w:before="0" w:after="0" w:line="240" w:lineRule="auto"/>
        <w:rPr>
          <w:rFonts w:ascii="Times New Roman" w:hAnsi="Times New Roman" w:cs="Times New Roman"/>
          <w:sz w:val="24"/>
          <w:szCs w:val="24"/>
        </w:rPr>
      </w:pPr>
    </w:p>
    <w:p w14:paraId="1E34E0F5" w14:textId="77777777" w:rsidR="00E33DB3" w:rsidRDefault="00E33DB3" w:rsidP="00E33DB3">
      <w:pPr>
        <w:pStyle w:val="Heading2"/>
        <w:spacing w:before="0" w:line="240" w:lineRule="auto"/>
        <w:rPr>
          <w:rFonts w:ascii="Times New Roman" w:hAnsi="Times New Roman" w:cs="Times New Roman"/>
          <w:szCs w:val="24"/>
        </w:rPr>
      </w:pPr>
      <w:bookmarkStart w:id="15" w:name="_Toc141867059"/>
      <w:r w:rsidRPr="00065B42">
        <w:rPr>
          <w:rFonts w:ascii="Times New Roman" w:hAnsi="Times New Roman" w:cs="Times New Roman"/>
          <w:szCs w:val="24"/>
        </w:rPr>
        <w:t xml:space="preserve">A. </w:t>
      </w:r>
      <w:r w:rsidRPr="00065B42">
        <w:rPr>
          <w:rFonts w:ascii="Times New Roman" w:hAnsi="Times New Roman" w:cs="Times New Roman"/>
          <w:caps w:val="0"/>
          <w:szCs w:val="24"/>
        </w:rPr>
        <w:t>Attendance</w:t>
      </w:r>
      <w:r>
        <w:rPr>
          <w:rFonts w:ascii="Times New Roman" w:hAnsi="Times New Roman" w:cs="Times New Roman"/>
          <w:caps w:val="0"/>
          <w:szCs w:val="24"/>
        </w:rPr>
        <w:t>, Punctuality</w:t>
      </w:r>
      <w:r w:rsidRPr="00065B42">
        <w:rPr>
          <w:rFonts w:ascii="Times New Roman" w:hAnsi="Times New Roman" w:cs="Times New Roman"/>
          <w:caps w:val="0"/>
          <w:szCs w:val="24"/>
        </w:rPr>
        <w:t xml:space="preserve"> and Absence Policy</w:t>
      </w:r>
      <w:bookmarkEnd w:id="15"/>
    </w:p>
    <w:p w14:paraId="212B8909" w14:textId="77777777" w:rsidR="00E33DB3" w:rsidRDefault="00E33DB3" w:rsidP="00AB60CF">
      <w:pPr>
        <w:autoSpaceDE w:val="0"/>
        <w:autoSpaceDN w:val="0"/>
        <w:adjustRightInd w:val="0"/>
        <w:spacing w:before="0" w:after="0" w:line="240" w:lineRule="auto"/>
        <w:rPr>
          <w:rFonts w:ascii="Times New Roman" w:hAnsi="Times New Roman" w:cs="Times New Roman"/>
          <w:sz w:val="24"/>
          <w:szCs w:val="24"/>
        </w:rPr>
      </w:pPr>
    </w:p>
    <w:p w14:paraId="52DEEB20" w14:textId="0055947F" w:rsidR="00E92D4D" w:rsidRDefault="00D655B5" w:rsidP="00AB60CF">
      <w:pPr>
        <w:autoSpaceDE w:val="0"/>
        <w:autoSpaceDN w:val="0"/>
        <w:adjustRightInd w:val="0"/>
        <w:spacing w:before="0" w:after="0" w:line="240" w:lineRule="auto"/>
        <w:rPr>
          <w:rStyle w:val="Hyperlink"/>
          <w:rFonts w:ascii="Times New Roman" w:hAnsi="Times New Roman" w:cs="Times New Roman"/>
          <w:color w:val="000000" w:themeColor="text1"/>
          <w:sz w:val="24"/>
          <w:szCs w:val="24"/>
          <w:u w:val="none"/>
        </w:rPr>
      </w:pPr>
      <w:r w:rsidRPr="00065B42">
        <w:rPr>
          <w:rFonts w:ascii="Times New Roman" w:hAnsi="Times New Roman" w:cs="Times New Roman"/>
          <w:sz w:val="24"/>
          <w:szCs w:val="24"/>
        </w:rPr>
        <w:t>Students must attend mandatory sessions and exams</w:t>
      </w:r>
      <w:r w:rsidR="00DB7BB0">
        <w:rPr>
          <w:rFonts w:ascii="Times New Roman" w:hAnsi="Times New Roman" w:cs="Times New Roman"/>
          <w:sz w:val="24"/>
          <w:szCs w:val="24"/>
        </w:rPr>
        <w:t xml:space="preserve"> and must be seated to start work on time</w:t>
      </w:r>
      <w:r w:rsidRPr="00065B42">
        <w:rPr>
          <w:rFonts w:ascii="Times New Roman" w:hAnsi="Times New Roman" w:cs="Times New Roman"/>
          <w:sz w:val="24"/>
          <w:szCs w:val="24"/>
        </w:rPr>
        <w:t xml:space="preserve">. Students who sit for an exam are presumed to be well. Students who are not well on the date of an exam must notify the course director and </w:t>
      </w:r>
      <w:hyperlink r:id="rId21" w:history="1">
        <w:r w:rsidRPr="00065B42">
          <w:rPr>
            <w:rStyle w:val="Hyperlink"/>
            <w:rFonts w:ascii="Times New Roman" w:hAnsi="Times New Roman" w:cs="Times New Roman"/>
            <w:sz w:val="24"/>
            <w:szCs w:val="24"/>
          </w:rPr>
          <w:t>absence@med.cuny.edu</w:t>
        </w:r>
      </w:hyperlink>
      <w:r w:rsidR="00D85EDE" w:rsidRPr="00065B42">
        <w:rPr>
          <w:rStyle w:val="Hyperlink"/>
          <w:rFonts w:ascii="Times New Roman" w:hAnsi="Times New Roman" w:cs="Times New Roman"/>
          <w:sz w:val="24"/>
          <w:szCs w:val="24"/>
        </w:rPr>
        <w:t xml:space="preserve">. </w:t>
      </w:r>
      <w:r w:rsidR="00D85EDE" w:rsidRPr="00065B42">
        <w:rPr>
          <w:rStyle w:val="Hyperlink"/>
          <w:rFonts w:ascii="Times New Roman" w:hAnsi="Times New Roman" w:cs="Times New Roman"/>
          <w:color w:val="000000" w:themeColor="text1"/>
          <w:sz w:val="24"/>
          <w:szCs w:val="24"/>
          <w:u w:val="none"/>
        </w:rPr>
        <w:t xml:space="preserve">Students should refer to the Student Handbook for further information. </w:t>
      </w:r>
    </w:p>
    <w:p w14:paraId="4CEF0789" w14:textId="77777777" w:rsidR="00D85EDE" w:rsidRPr="00065B42" w:rsidRDefault="00D85EDE" w:rsidP="00AB60CF">
      <w:pPr>
        <w:autoSpaceDE w:val="0"/>
        <w:autoSpaceDN w:val="0"/>
        <w:adjustRightInd w:val="0"/>
        <w:spacing w:before="0" w:after="0" w:line="240" w:lineRule="auto"/>
        <w:rPr>
          <w:rFonts w:ascii="Times New Roman" w:hAnsi="Times New Roman" w:cs="Times New Roman"/>
          <w:sz w:val="24"/>
          <w:szCs w:val="24"/>
        </w:rPr>
      </w:pPr>
    </w:p>
    <w:p w14:paraId="0900F59B" w14:textId="77777777" w:rsidR="00D85EDE" w:rsidRPr="00065B42" w:rsidRDefault="00D655B5" w:rsidP="00AB60CF">
      <w:pPr>
        <w:pStyle w:val="Heading2"/>
        <w:spacing w:before="0" w:line="240" w:lineRule="auto"/>
        <w:rPr>
          <w:rFonts w:ascii="Times New Roman" w:hAnsi="Times New Roman" w:cs="Times New Roman"/>
          <w:szCs w:val="24"/>
        </w:rPr>
      </w:pPr>
      <w:bookmarkStart w:id="16" w:name="_Toc141867060"/>
      <w:r w:rsidRPr="00065B42">
        <w:rPr>
          <w:rFonts w:ascii="Times New Roman" w:hAnsi="Times New Roman" w:cs="Times New Roman"/>
          <w:szCs w:val="24"/>
        </w:rPr>
        <w:t>B.</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 xml:space="preserve">Methods </w:t>
      </w:r>
      <w:r w:rsidR="00F86A8C" w:rsidRPr="00065B42">
        <w:rPr>
          <w:rFonts w:ascii="Times New Roman" w:hAnsi="Times New Roman" w:cs="Times New Roman"/>
          <w:caps w:val="0"/>
          <w:szCs w:val="24"/>
        </w:rPr>
        <w:t>o</w:t>
      </w:r>
      <w:r w:rsidR="001527E9" w:rsidRPr="00065B42">
        <w:rPr>
          <w:rFonts w:ascii="Times New Roman" w:hAnsi="Times New Roman" w:cs="Times New Roman"/>
          <w:caps w:val="0"/>
          <w:szCs w:val="24"/>
        </w:rPr>
        <w:t>f Instruction</w:t>
      </w:r>
      <w:bookmarkEnd w:id="16"/>
    </w:p>
    <w:p w14:paraId="7BE7D864" w14:textId="77777777" w:rsidR="00E33DB3" w:rsidRPr="00E33DB3" w:rsidRDefault="00E33DB3" w:rsidP="00E33DB3">
      <w:pPr>
        <w:tabs>
          <w:tab w:val="left" w:pos="0"/>
        </w:tabs>
        <w:suppressAutoHyphens/>
        <w:spacing w:before="0" w:after="0" w:line="240" w:lineRule="auto"/>
        <w:ind w:left="360"/>
        <w:jc w:val="both"/>
        <w:rPr>
          <w:rFonts w:ascii="Times New Roman" w:hAnsi="Times New Roman" w:cs="Times New Roman"/>
          <w:bCs/>
          <w:sz w:val="24"/>
          <w:szCs w:val="24"/>
        </w:rPr>
      </w:pPr>
    </w:p>
    <w:p w14:paraId="04013A0D" w14:textId="06DA331F" w:rsidR="00BF653C" w:rsidRPr="00BF653C" w:rsidRDefault="00D655B5" w:rsidP="00AB60CF">
      <w:pPr>
        <w:pStyle w:val="ListParagraph"/>
        <w:numPr>
          <w:ilvl w:val="0"/>
          <w:numId w:val="44"/>
        </w:numPr>
        <w:tabs>
          <w:tab w:val="left" w:pos="0"/>
        </w:tabs>
        <w:suppressAutoHyphens/>
        <w:spacing w:before="0" w:after="0" w:line="240" w:lineRule="auto"/>
        <w:jc w:val="both"/>
        <w:rPr>
          <w:rFonts w:ascii="Times New Roman" w:hAnsi="Times New Roman" w:cs="Times New Roman"/>
          <w:bCs/>
          <w:sz w:val="24"/>
          <w:szCs w:val="24"/>
        </w:rPr>
      </w:pPr>
      <w:r w:rsidRPr="00E22133">
        <w:rPr>
          <w:rFonts w:ascii="Times New Roman" w:hAnsi="Times New Roman" w:cs="Times New Roman"/>
          <w:b/>
          <w:bCs/>
          <w:sz w:val="24"/>
          <w:szCs w:val="24"/>
        </w:rPr>
        <w:t>ScholarRx Integrative Scientific &amp; Clinical Case Discussions</w:t>
      </w:r>
      <w:r w:rsidRPr="00BF653C">
        <w:rPr>
          <w:rFonts w:ascii="Times New Roman" w:hAnsi="Times New Roman" w:cs="Times New Roman"/>
          <w:sz w:val="24"/>
          <w:szCs w:val="24"/>
        </w:rPr>
        <w:t xml:space="preserve"> =</w:t>
      </w:r>
      <w:proofErr w:type="spellStart"/>
      <w:r w:rsidRPr="00BF653C">
        <w:rPr>
          <w:rFonts w:ascii="Times New Roman" w:hAnsi="Times New Roman" w:cs="Times New Roman"/>
          <w:sz w:val="24"/>
          <w:szCs w:val="24"/>
        </w:rPr>
        <w:t>RxISCC</w:t>
      </w:r>
      <w:proofErr w:type="spellEnd"/>
      <w:r w:rsidRPr="00BF653C">
        <w:rPr>
          <w:rFonts w:ascii="Times New Roman" w:hAnsi="Times New Roman" w:cs="Times New Roman"/>
          <w:sz w:val="24"/>
          <w:szCs w:val="24"/>
        </w:rPr>
        <w:t>) (M)</w:t>
      </w:r>
      <w:r w:rsidR="00BF653C" w:rsidRPr="00BF653C">
        <w:rPr>
          <w:rFonts w:ascii="Times New Roman" w:hAnsi="Times New Roman" w:cs="Times New Roman"/>
          <w:sz w:val="24"/>
          <w:szCs w:val="24"/>
        </w:rPr>
        <w:t xml:space="preserve">: </w:t>
      </w:r>
      <w:r w:rsidR="00BF653C" w:rsidRPr="00BF653C">
        <w:rPr>
          <w:rFonts w:ascii="Times New Roman" w:hAnsi="Times New Roman" w:cs="Times New Roman"/>
          <w:bCs/>
          <w:sz w:val="24"/>
          <w:szCs w:val="24"/>
        </w:rPr>
        <w:t>These are mandatory in-person case-based sessions facilitated by faculty experts covering specific topics from your directed self-learning of material from the relevant sections of ScholarR</w:t>
      </w:r>
      <w:r w:rsidR="00E22133">
        <w:rPr>
          <w:rFonts w:ascii="Times New Roman" w:hAnsi="Times New Roman" w:cs="Times New Roman"/>
          <w:bCs/>
          <w:sz w:val="24"/>
          <w:szCs w:val="24"/>
        </w:rPr>
        <w:t>x.</w:t>
      </w:r>
    </w:p>
    <w:p w14:paraId="5BA3223D" w14:textId="3E1CBCFF" w:rsidR="00B52225" w:rsidRPr="00B52225" w:rsidRDefault="00B52225" w:rsidP="00AB60CF">
      <w:pPr>
        <w:pStyle w:val="ListParagraph"/>
        <w:spacing w:before="0" w:after="0" w:line="240" w:lineRule="auto"/>
        <w:rPr>
          <w:rFonts w:ascii="Times New Roman" w:hAnsi="Times New Roman" w:cs="Times New Roman"/>
          <w:b/>
          <w:sz w:val="24"/>
          <w:szCs w:val="24"/>
          <w:u w:val="single"/>
        </w:rPr>
      </w:pPr>
    </w:p>
    <w:p w14:paraId="78B3FBE8" w14:textId="51B69DFE" w:rsidR="00BF653C" w:rsidRPr="00BF653C" w:rsidRDefault="00D655B5" w:rsidP="00AB60CF">
      <w:pPr>
        <w:pStyle w:val="ListParagraph"/>
        <w:numPr>
          <w:ilvl w:val="0"/>
          <w:numId w:val="45"/>
        </w:numPr>
        <w:spacing w:before="0" w:after="0" w:line="240" w:lineRule="auto"/>
        <w:rPr>
          <w:rFonts w:ascii="Times New Roman" w:hAnsi="Times New Roman" w:cs="Times New Roman"/>
          <w:sz w:val="24"/>
          <w:szCs w:val="24"/>
        </w:rPr>
      </w:pPr>
      <w:r w:rsidRPr="00E22133">
        <w:rPr>
          <w:rFonts w:ascii="Times New Roman" w:hAnsi="Times New Roman" w:cs="Times New Roman"/>
          <w:b/>
          <w:sz w:val="24"/>
          <w:szCs w:val="24"/>
        </w:rPr>
        <w:t>Anatomy Lab (M)</w:t>
      </w:r>
      <w:r w:rsidR="00BF653C" w:rsidRPr="00E22133">
        <w:rPr>
          <w:rFonts w:ascii="Times New Roman" w:hAnsi="Times New Roman" w:cs="Times New Roman"/>
          <w:b/>
          <w:sz w:val="24"/>
          <w:szCs w:val="24"/>
        </w:rPr>
        <w:t>:</w:t>
      </w:r>
      <w:r w:rsidR="00BF653C" w:rsidRPr="00BF653C">
        <w:rPr>
          <w:rFonts w:ascii="Times New Roman" w:hAnsi="Times New Roman" w:cs="Times New Roman"/>
          <w:bCs/>
          <w:sz w:val="24"/>
          <w:szCs w:val="24"/>
        </w:rPr>
        <w:t xml:space="preserve"> </w:t>
      </w:r>
      <w:r w:rsidR="00BF653C" w:rsidRPr="00BF653C">
        <w:rPr>
          <w:rFonts w:ascii="Times New Roman" w:hAnsi="Times New Roman" w:cs="Times New Roman"/>
          <w:sz w:val="24"/>
          <w:szCs w:val="24"/>
        </w:rPr>
        <w:t xml:space="preserve">Students will have both mandatory and voluntary (extra-curricular) review sessions in the anatomy dissection lab. </w:t>
      </w:r>
      <w:r w:rsidR="00E22133">
        <w:rPr>
          <w:rFonts w:ascii="Times New Roman" w:hAnsi="Times New Roman" w:cs="Times New Roman"/>
          <w:sz w:val="24"/>
          <w:szCs w:val="24"/>
        </w:rPr>
        <w:t>Faculty</w:t>
      </w:r>
      <w:r w:rsidR="00BF653C" w:rsidRPr="00BF653C">
        <w:rPr>
          <w:rFonts w:ascii="Times New Roman" w:hAnsi="Times New Roman" w:cs="Times New Roman"/>
          <w:sz w:val="24"/>
          <w:szCs w:val="24"/>
        </w:rPr>
        <w:t xml:space="preserve"> will be always available to assist students in their dissection. CUNY-created anatomy videos will help prepare students for dissection. Students will also be able to attend ultrasound and virtual reality (VR) small group sessions to further enhance their knowledge of gross anatomy.   </w:t>
      </w:r>
    </w:p>
    <w:p w14:paraId="1C6552FB" w14:textId="2BD3D9EF" w:rsidR="00B52225" w:rsidRPr="00B52225" w:rsidRDefault="00B52225" w:rsidP="00AB60CF">
      <w:pPr>
        <w:pStyle w:val="ListParagraph"/>
        <w:spacing w:before="0" w:after="0" w:line="240" w:lineRule="auto"/>
        <w:rPr>
          <w:rFonts w:ascii="Times New Roman" w:hAnsi="Times New Roman" w:cs="Times New Roman"/>
          <w:bCs/>
          <w:sz w:val="24"/>
          <w:szCs w:val="24"/>
        </w:rPr>
      </w:pPr>
    </w:p>
    <w:p w14:paraId="762D3255" w14:textId="11CD606E" w:rsidR="000E210C" w:rsidRPr="00E22133" w:rsidRDefault="00D655B5" w:rsidP="00AB60CF">
      <w:pPr>
        <w:pStyle w:val="ListParagraph"/>
        <w:numPr>
          <w:ilvl w:val="0"/>
          <w:numId w:val="12"/>
        </w:numPr>
        <w:spacing w:before="0" w:after="0" w:line="240" w:lineRule="auto"/>
        <w:rPr>
          <w:bCs/>
        </w:rPr>
      </w:pPr>
      <w:r w:rsidRPr="00E22133">
        <w:rPr>
          <w:rFonts w:ascii="Times New Roman" w:hAnsi="Times New Roman" w:cs="Times New Roman"/>
          <w:b/>
          <w:bCs/>
          <w:sz w:val="24"/>
          <w:szCs w:val="24"/>
        </w:rPr>
        <w:t>P</w:t>
      </w:r>
      <w:r w:rsidR="00E22133" w:rsidRPr="00E22133">
        <w:rPr>
          <w:rFonts w:ascii="Times New Roman" w:hAnsi="Times New Roman" w:cs="Times New Roman"/>
          <w:b/>
          <w:bCs/>
          <w:sz w:val="24"/>
          <w:szCs w:val="24"/>
        </w:rPr>
        <w:t>roblem-based Learning (P</w:t>
      </w:r>
      <w:r w:rsidRPr="00E22133">
        <w:rPr>
          <w:rFonts w:ascii="Times New Roman" w:hAnsi="Times New Roman" w:cs="Times New Roman"/>
          <w:b/>
          <w:bCs/>
          <w:sz w:val="24"/>
          <w:szCs w:val="24"/>
        </w:rPr>
        <w:t>BLs</w:t>
      </w:r>
      <w:r w:rsidR="00E22133" w:rsidRPr="00E22133">
        <w:rPr>
          <w:rFonts w:ascii="Times New Roman" w:hAnsi="Times New Roman" w:cs="Times New Roman"/>
          <w:b/>
          <w:bCs/>
          <w:sz w:val="24"/>
          <w:szCs w:val="24"/>
        </w:rPr>
        <w:t xml:space="preserve">) </w:t>
      </w:r>
      <w:r w:rsidRPr="00E22133">
        <w:rPr>
          <w:rFonts w:ascii="Times New Roman" w:hAnsi="Times New Roman" w:cs="Times New Roman"/>
          <w:b/>
          <w:bCs/>
          <w:sz w:val="24"/>
          <w:szCs w:val="24"/>
        </w:rPr>
        <w:t>(M)</w:t>
      </w:r>
      <w:r w:rsidR="00BF653C" w:rsidRPr="00E22133">
        <w:rPr>
          <w:rFonts w:ascii="Times New Roman" w:hAnsi="Times New Roman" w:cs="Times New Roman"/>
          <w:b/>
          <w:bCs/>
          <w:sz w:val="24"/>
          <w:szCs w:val="24"/>
        </w:rPr>
        <w:t>:</w:t>
      </w:r>
      <w:r w:rsidR="00BF653C" w:rsidRPr="00BF653C">
        <w:rPr>
          <w:rFonts w:ascii="Times New Roman" w:hAnsi="Times New Roman" w:cs="Times New Roman"/>
          <w:sz w:val="24"/>
          <w:szCs w:val="24"/>
        </w:rPr>
        <w:t xml:space="preserve"> </w:t>
      </w:r>
      <w:r w:rsidR="00BF653C" w:rsidRPr="00BF653C">
        <w:rPr>
          <w:rFonts w:ascii="Times New Roman" w:hAnsi="Times New Roman" w:cs="Times New Roman"/>
          <w:bCs/>
          <w:sz w:val="24"/>
          <w:szCs w:val="24"/>
        </w:rPr>
        <w:t>These are mandatory in-person small group sessions facilitated by faculty members in which students will explore specific topics in a self-directed fashion working both as a team and as individuals to cover all the learning objectives relevant to the topic</w:t>
      </w:r>
      <w:r w:rsidR="00BF653C">
        <w:rPr>
          <w:rFonts w:ascii="Times New Roman" w:hAnsi="Times New Roman" w:cs="Times New Roman"/>
          <w:bCs/>
          <w:sz w:val="24"/>
          <w:szCs w:val="24"/>
        </w:rPr>
        <w:t>.</w:t>
      </w:r>
    </w:p>
    <w:p w14:paraId="28939157" w14:textId="77777777" w:rsidR="00E22133" w:rsidRPr="00BF653C" w:rsidRDefault="00E22133" w:rsidP="00AB60CF">
      <w:pPr>
        <w:pStyle w:val="ListParagraph"/>
        <w:spacing w:before="0" w:after="0" w:line="240" w:lineRule="auto"/>
        <w:rPr>
          <w:bCs/>
        </w:rPr>
      </w:pPr>
    </w:p>
    <w:p w14:paraId="78B2920F" w14:textId="4866D26D" w:rsidR="00BF653C" w:rsidRPr="00E22133" w:rsidRDefault="00D655B5" w:rsidP="00AB60CF">
      <w:pPr>
        <w:pStyle w:val="ListParagraph"/>
        <w:numPr>
          <w:ilvl w:val="0"/>
          <w:numId w:val="12"/>
        </w:numPr>
        <w:spacing w:before="0" w:after="0" w:line="240" w:lineRule="auto"/>
        <w:rPr>
          <w:rFonts w:cstheme="minorHAnsi"/>
          <w:sz w:val="24"/>
          <w:szCs w:val="24"/>
        </w:rPr>
      </w:pPr>
      <w:r w:rsidRPr="00E22133">
        <w:rPr>
          <w:rFonts w:ascii="Times New Roman" w:hAnsi="Times New Roman" w:cs="Times New Roman"/>
          <w:b/>
          <w:bCs/>
          <w:sz w:val="24"/>
          <w:szCs w:val="24"/>
        </w:rPr>
        <w:t>Team-Based Learning</w:t>
      </w:r>
      <w:r w:rsidR="000E210C" w:rsidRPr="00E22133">
        <w:rPr>
          <w:rFonts w:ascii="Times New Roman" w:hAnsi="Times New Roman" w:cs="Times New Roman"/>
          <w:b/>
          <w:bCs/>
          <w:sz w:val="24"/>
          <w:szCs w:val="24"/>
        </w:rPr>
        <w:t xml:space="preserve"> (M)</w:t>
      </w:r>
      <w:r w:rsidR="00BF653C" w:rsidRPr="00E22133">
        <w:rPr>
          <w:rFonts w:ascii="Times New Roman" w:hAnsi="Times New Roman" w:cs="Times New Roman"/>
          <w:b/>
          <w:bCs/>
          <w:sz w:val="24"/>
          <w:szCs w:val="24"/>
        </w:rPr>
        <w:t>:</w:t>
      </w:r>
      <w:r w:rsidR="00BF653C" w:rsidRPr="00BF653C">
        <w:rPr>
          <w:rFonts w:ascii="Times New Roman" w:hAnsi="Times New Roman" w:cs="Times New Roman"/>
          <w:sz w:val="24"/>
          <w:szCs w:val="24"/>
        </w:rPr>
        <w:t xml:space="preserve"> </w:t>
      </w:r>
      <w:r w:rsidR="00BF653C" w:rsidRPr="00BF653C">
        <w:rPr>
          <w:rFonts w:cstheme="minorHAnsi"/>
          <w:color w:val="202124"/>
          <w:sz w:val="24"/>
          <w:szCs w:val="24"/>
          <w:shd w:val="clear" w:color="auto" w:fill="FFFFFF"/>
        </w:rPr>
        <w:t>Team based learning (TBL) sessions provide many advantages to students. They encourage deep learning and teamwork skills that are necessary in the modern practice of medicine. TBL is </w:t>
      </w:r>
      <w:r w:rsidR="00E22133">
        <w:rPr>
          <w:rFonts w:cstheme="minorHAnsi"/>
          <w:color w:val="040C28"/>
          <w:sz w:val="24"/>
          <w:szCs w:val="24"/>
        </w:rPr>
        <w:t>learner</w:t>
      </w:r>
      <w:r w:rsidR="00BF653C" w:rsidRPr="00BF653C">
        <w:rPr>
          <w:rFonts w:cstheme="minorHAnsi"/>
          <w:color w:val="040C28"/>
          <w:sz w:val="24"/>
          <w:szCs w:val="24"/>
        </w:rPr>
        <w:t>-centered and encourages students to apply the basic concepts to clinical situations</w:t>
      </w:r>
      <w:r w:rsidR="00E22133">
        <w:rPr>
          <w:rFonts w:cstheme="minorHAnsi"/>
          <w:color w:val="202124"/>
          <w:sz w:val="24"/>
          <w:szCs w:val="24"/>
          <w:shd w:val="clear" w:color="auto" w:fill="FFFFFF"/>
        </w:rPr>
        <w:t>.</w:t>
      </w:r>
    </w:p>
    <w:p w14:paraId="0F210FF3" w14:textId="77777777" w:rsidR="00E22133" w:rsidRPr="00E22133" w:rsidRDefault="00E22133" w:rsidP="00AB60CF">
      <w:pPr>
        <w:spacing w:before="0" w:after="0" w:line="240" w:lineRule="auto"/>
        <w:rPr>
          <w:rFonts w:cstheme="minorHAnsi"/>
          <w:sz w:val="24"/>
          <w:szCs w:val="24"/>
        </w:rPr>
      </w:pPr>
    </w:p>
    <w:p w14:paraId="3BEEF62A" w14:textId="0D58181C" w:rsidR="00D85EDE" w:rsidRPr="00E22133" w:rsidRDefault="00D655B5" w:rsidP="00AB60CF">
      <w:pPr>
        <w:pStyle w:val="ListParagraph"/>
        <w:numPr>
          <w:ilvl w:val="0"/>
          <w:numId w:val="12"/>
        </w:numPr>
        <w:spacing w:before="0" w:after="0" w:line="240" w:lineRule="auto"/>
        <w:rPr>
          <w:rFonts w:ascii="Times New Roman" w:hAnsi="Times New Roman" w:cs="Times New Roman"/>
          <w:b/>
          <w:sz w:val="24"/>
          <w:szCs w:val="24"/>
          <w:u w:val="single"/>
        </w:rPr>
      </w:pPr>
      <w:r w:rsidRPr="00E22133">
        <w:rPr>
          <w:rFonts w:ascii="Times New Roman" w:hAnsi="Times New Roman" w:cs="Times New Roman"/>
          <w:b/>
          <w:bCs/>
          <w:sz w:val="24"/>
          <w:szCs w:val="24"/>
        </w:rPr>
        <w:t>Weekly Formative Quizzes and Review (M)</w:t>
      </w:r>
      <w:r w:rsidR="00BF653C" w:rsidRPr="00E22133">
        <w:rPr>
          <w:rFonts w:ascii="Times New Roman" w:hAnsi="Times New Roman" w:cs="Times New Roman"/>
          <w:b/>
          <w:bCs/>
          <w:sz w:val="24"/>
          <w:szCs w:val="24"/>
        </w:rPr>
        <w:t>:</w:t>
      </w:r>
      <w:r w:rsidR="00BF653C">
        <w:rPr>
          <w:rFonts w:ascii="Times New Roman" w:hAnsi="Times New Roman" w:cs="Times New Roman"/>
          <w:sz w:val="24"/>
          <w:szCs w:val="24"/>
        </w:rPr>
        <w:t xml:space="preserve"> These quizzes will present NBME Step 1 style questions designed to allow faculty and students to assess student mastery of the material as they work through the module. Quizzes will be partially cumulative, some questions cycling back to topics covered more than one week prior to the quiz. Students who fail to show mastery on these </w:t>
      </w:r>
      <w:r w:rsidR="00BF653C">
        <w:rPr>
          <w:rFonts w:ascii="Times New Roman" w:hAnsi="Times New Roman" w:cs="Times New Roman"/>
          <w:sz w:val="24"/>
          <w:szCs w:val="24"/>
        </w:rPr>
        <w:lastRenderedPageBreak/>
        <w:t xml:space="preserve">quizzes will be referred for extra study help to maximize their performance in the end of module NBME examination.  </w:t>
      </w:r>
    </w:p>
    <w:p w14:paraId="3CD97F0A" w14:textId="77777777" w:rsidR="00E22133" w:rsidRPr="00E22133" w:rsidRDefault="00E22133" w:rsidP="00AB60CF">
      <w:pPr>
        <w:spacing w:before="0" w:after="0" w:line="240" w:lineRule="auto"/>
        <w:rPr>
          <w:rFonts w:ascii="Times New Roman" w:hAnsi="Times New Roman" w:cs="Times New Roman"/>
          <w:b/>
          <w:sz w:val="24"/>
          <w:szCs w:val="24"/>
          <w:u w:val="single"/>
        </w:rPr>
      </w:pPr>
    </w:p>
    <w:p w14:paraId="01A45257" w14:textId="741589E1" w:rsidR="00E22133" w:rsidRPr="00E22133" w:rsidRDefault="00D655B5" w:rsidP="00AB60CF">
      <w:pPr>
        <w:pStyle w:val="ListParagraph"/>
        <w:numPr>
          <w:ilvl w:val="0"/>
          <w:numId w:val="12"/>
        </w:numPr>
        <w:spacing w:before="0" w:after="0" w:line="240" w:lineRule="auto"/>
        <w:rPr>
          <w:rFonts w:ascii="Times New Roman" w:hAnsi="Times New Roman" w:cs="Times New Roman"/>
          <w:b/>
          <w:sz w:val="24"/>
          <w:szCs w:val="24"/>
          <w:u w:val="single"/>
        </w:rPr>
      </w:pPr>
      <w:r w:rsidRPr="00E22133">
        <w:rPr>
          <w:rFonts w:ascii="Times New Roman" w:hAnsi="Times New Roman" w:cs="Times New Roman"/>
          <w:b/>
          <w:bCs/>
          <w:sz w:val="24"/>
          <w:szCs w:val="24"/>
        </w:rPr>
        <w:t>Review sessions</w:t>
      </w:r>
      <w:r w:rsidR="00BF653C" w:rsidRPr="00E22133">
        <w:rPr>
          <w:rFonts w:ascii="Times New Roman" w:hAnsi="Times New Roman" w:cs="Times New Roman"/>
          <w:b/>
          <w:bCs/>
          <w:sz w:val="24"/>
          <w:szCs w:val="24"/>
        </w:rPr>
        <w:t>:</w:t>
      </w:r>
      <w:r w:rsidR="00BF653C">
        <w:rPr>
          <w:rFonts w:ascii="Times New Roman" w:hAnsi="Times New Roman" w:cs="Times New Roman"/>
          <w:sz w:val="24"/>
          <w:szCs w:val="24"/>
        </w:rPr>
        <w:t xml:space="preserve"> These sessions will be held just before the</w:t>
      </w:r>
      <w:r w:rsidR="00BF653C" w:rsidRPr="00BF653C">
        <w:rPr>
          <w:rFonts w:ascii="Times New Roman" w:hAnsi="Times New Roman" w:cs="Times New Roman"/>
          <w:sz w:val="24"/>
          <w:szCs w:val="24"/>
        </w:rPr>
        <w:t xml:space="preserve"> </w:t>
      </w:r>
      <w:r w:rsidR="00BF653C">
        <w:rPr>
          <w:rFonts w:ascii="Times New Roman" w:hAnsi="Times New Roman" w:cs="Times New Roman"/>
          <w:sz w:val="24"/>
          <w:szCs w:val="24"/>
        </w:rPr>
        <w:t>anatomy practical and NBME examinations to go over high yield material in all areas of study (anatomy, histology, pathology</w:t>
      </w:r>
      <w:r w:rsidR="00E22133">
        <w:rPr>
          <w:rFonts w:ascii="Times New Roman" w:hAnsi="Times New Roman" w:cs="Times New Roman"/>
          <w:sz w:val="24"/>
          <w:szCs w:val="24"/>
        </w:rPr>
        <w:t>, physiology, pharmacology, clinical medicine,</w:t>
      </w:r>
      <w:r w:rsidR="00BF653C">
        <w:rPr>
          <w:rFonts w:ascii="Times New Roman" w:hAnsi="Times New Roman" w:cs="Times New Roman"/>
          <w:sz w:val="24"/>
          <w:szCs w:val="24"/>
        </w:rPr>
        <w:t xml:space="preserve"> etc.) as students prepare for their end of module assessments. </w:t>
      </w:r>
    </w:p>
    <w:p w14:paraId="60654F10" w14:textId="77777777" w:rsidR="00E22133" w:rsidRPr="00E22133" w:rsidRDefault="00E22133" w:rsidP="00AB60CF">
      <w:pPr>
        <w:spacing w:before="0" w:after="0" w:line="240" w:lineRule="auto"/>
        <w:rPr>
          <w:rFonts w:ascii="Times New Roman" w:hAnsi="Times New Roman" w:cs="Times New Roman"/>
          <w:b/>
          <w:sz w:val="24"/>
          <w:szCs w:val="24"/>
          <w:u w:val="single"/>
        </w:rPr>
      </w:pPr>
    </w:p>
    <w:p w14:paraId="4D97BE0E" w14:textId="4C9F396D" w:rsidR="001A5B7E" w:rsidRPr="007109FF" w:rsidRDefault="00D655B5" w:rsidP="00AB60CF">
      <w:pPr>
        <w:pStyle w:val="ListParagraph"/>
        <w:numPr>
          <w:ilvl w:val="0"/>
          <w:numId w:val="12"/>
        </w:numPr>
        <w:spacing w:before="0" w:after="0" w:line="240" w:lineRule="auto"/>
        <w:rPr>
          <w:rFonts w:ascii="Times New Roman" w:hAnsi="Times New Roman" w:cs="Times New Roman"/>
          <w:b/>
          <w:sz w:val="24"/>
          <w:szCs w:val="24"/>
          <w:u w:val="single"/>
        </w:rPr>
      </w:pPr>
      <w:r w:rsidRPr="00E22133">
        <w:rPr>
          <w:rFonts w:ascii="Times New Roman" w:hAnsi="Times New Roman" w:cs="Times New Roman"/>
          <w:b/>
          <w:bCs/>
          <w:sz w:val="24"/>
          <w:szCs w:val="24"/>
        </w:rPr>
        <w:t>Optional anatomy lab self-study sessions</w:t>
      </w:r>
      <w:r w:rsidR="00BF653C" w:rsidRPr="00E22133">
        <w:rPr>
          <w:rFonts w:ascii="Times New Roman" w:hAnsi="Times New Roman" w:cs="Times New Roman"/>
          <w:b/>
          <w:bCs/>
          <w:sz w:val="24"/>
          <w:szCs w:val="24"/>
        </w:rPr>
        <w:t>:</w:t>
      </w:r>
      <w:r w:rsidR="00BF653C">
        <w:rPr>
          <w:rFonts w:ascii="Times New Roman" w:hAnsi="Times New Roman" w:cs="Times New Roman"/>
          <w:sz w:val="24"/>
          <w:szCs w:val="24"/>
        </w:rPr>
        <w:t xml:space="preserve"> These are extra-curricular small group sessions held throughout the module in the evenings and on the weekends reviewing gross, ultrasound and VR anatomy. Instructors are available for these sessions. Students must sign up for these sessions ahead of time.    </w:t>
      </w:r>
      <w:r>
        <w:rPr>
          <w:rFonts w:ascii="Times New Roman" w:hAnsi="Times New Roman" w:cs="Times New Roman"/>
          <w:sz w:val="24"/>
          <w:szCs w:val="24"/>
        </w:rPr>
        <w:t xml:space="preserve"> </w:t>
      </w:r>
    </w:p>
    <w:p w14:paraId="5162F64D" w14:textId="77777777" w:rsidR="00B52225" w:rsidRPr="00BA1EE9" w:rsidRDefault="00D655B5" w:rsidP="00AB60CF">
      <w:pPr>
        <w:spacing w:before="0" w:after="0" w:line="240" w:lineRule="auto"/>
        <w:rPr>
          <w:rFonts w:ascii="Times New Roman" w:hAnsi="Times New Roman" w:cs="Times New Roman"/>
          <w:bCs/>
          <w:sz w:val="24"/>
          <w:szCs w:val="24"/>
        </w:rPr>
      </w:pPr>
      <w:r w:rsidRPr="00BA1EE9">
        <w:rPr>
          <w:rFonts w:ascii="Times New Roman" w:hAnsi="Times New Roman" w:cs="Times New Roman"/>
          <w:bCs/>
          <w:sz w:val="24"/>
          <w:szCs w:val="24"/>
        </w:rPr>
        <w:t>M stands for mandatory.</w:t>
      </w:r>
    </w:p>
    <w:p w14:paraId="5C8FD24B" w14:textId="77777777" w:rsidR="00B52225" w:rsidRPr="00065B42" w:rsidRDefault="00B52225" w:rsidP="00AB60CF">
      <w:pPr>
        <w:spacing w:before="0" w:after="0" w:line="240" w:lineRule="auto"/>
        <w:rPr>
          <w:rFonts w:ascii="Times New Roman" w:hAnsi="Times New Roman" w:cs="Times New Roman"/>
          <w:b/>
          <w:sz w:val="24"/>
          <w:szCs w:val="24"/>
          <w:highlight w:val="yellow"/>
          <w:u w:val="single"/>
        </w:rPr>
      </w:pPr>
    </w:p>
    <w:p w14:paraId="14837DC9" w14:textId="77777777" w:rsidR="000E210C" w:rsidRPr="00065B42" w:rsidRDefault="00D655B5" w:rsidP="00AB60CF">
      <w:pPr>
        <w:pStyle w:val="Heading2"/>
        <w:spacing w:before="0" w:line="240" w:lineRule="auto"/>
        <w:rPr>
          <w:rFonts w:ascii="Times New Roman" w:hAnsi="Times New Roman" w:cs="Times New Roman"/>
          <w:szCs w:val="24"/>
        </w:rPr>
      </w:pPr>
      <w:bookmarkStart w:id="17" w:name="_Toc141867061"/>
      <w:r w:rsidRPr="00065B42">
        <w:rPr>
          <w:rFonts w:ascii="Times New Roman" w:hAnsi="Times New Roman" w:cs="Times New Roman"/>
          <w:szCs w:val="24"/>
        </w:rPr>
        <w:t>C.</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 xml:space="preserve">Methods </w:t>
      </w:r>
      <w:r w:rsidR="00F86A8C" w:rsidRPr="00065B42">
        <w:rPr>
          <w:rFonts w:ascii="Times New Roman" w:hAnsi="Times New Roman" w:cs="Times New Roman"/>
          <w:caps w:val="0"/>
          <w:szCs w:val="24"/>
        </w:rPr>
        <w:t>o</w:t>
      </w:r>
      <w:r w:rsidR="001527E9" w:rsidRPr="00065B42">
        <w:rPr>
          <w:rFonts w:ascii="Times New Roman" w:hAnsi="Times New Roman" w:cs="Times New Roman"/>
          <w:caps w:val="0"/>
          <w:szCs w:val="24"/>
        </w:rPr>
        <w:t>f Assessment</w:t>
      </w:r>
      <w:bookmarkEnd w:id="17"/>
    </w:p>
    <w:p w14:paraId="438C4B0E" w14:textId="77777777" w:rsidR="00E33DB3" w:rsidRDefault="00E33DB3" w:rsidP="00AB60CF">
      <w:pPr>
        <w:spacing w:before="0" w:after="0" w:line="240" w:lineRule="auto"/>
        <w:rPr>
          <w:rFonts w:ascii="Times New Roman" w:hAnsi="Times New Roman" w:cs="Times New Roman"/>
          <w:bCs/>
          <w:sz w:val="24"/>
          <w:szCs w:val="24"/>
        </w:rPr>
      </w:pPr>
    </w:p>
    <w:p w14:paraId="137D4923" w14:textId="00BF3CCE" w:rsidR="000E210C" w:rsidRPr="00065B42" w:rsidRDefault="00D655B5" w:rsidP="00AB60CF">
      <w:pPr>
        <w:spacing w:before="0" w:after="0" w:line="240" w:lineRule="auto"/>
        <w:rPr>
          <w:rFonts w:ascii="Times New Roman" w:hAnsi="Times New Roman" w:cs="Times New Roman"/>
          <w:bCs/>
          <w:sz w:val="24"/>
          <w:szCs w:val="24"/>
        </w:rPr>
      </w:pPr>
      <w:r w:rsidRPr="00065B42">
        <w:rPr>
          <w:rFonts w:ascii="Times New Roman" w:hAnsi="Times New Roman" w:cs="Times New Roman"/>
          <w:bCs/>
          <w:sz w:val="24"/>
          <w:szCs w:val="24"/>
        </w:rPr>
        <w:t>Exam</w:t>
      </w:r>
      <w:r w:rsidR="00DB46F5">
        <w:rPr>
          <w:rFonts w:ascii="Times New Roman" w:hAnsi="Times New Roman" w:cs="Times New Roman"/>
          <w:bCs/>
          <w:sz w:val="24"/>
          <w:szCs w:val="24"/>
        </w:rPr>
        <w:t xml:space="preserve"> questions are chosen to assess success in achieving</w:t>
      </w:r>
      <w:r w:rsidR="00321749">
        <w:rPr>
          <w:rFonts w:ascii="Times New Roman" w:hAnsi="Times New Roman" w:cs="Times New Roman"/>
          <w:bCs/>
          <w:sz w:val="24"/>
          <w:szCs w:val="24"/>
        </w:rPr>
        <w:t xml:space="preserve"> </w:t>
      </w:r>
      <w:r w:rsidR="00DB46F5">
        <w:rPr>
          <w:rFonts w:ascii="Times New Roman" w:hAnsi="Times New Roman" w:cs="Times New Roman"/>
          <w:bCs/>
          <w:sz w:val="24"/>
          <w:szCs w:val="24"/>
        </w:rPr>
        <w:t xml:space="preserve">the </w:t>
      </w:r>
      <w:r w:rsidRPr="00065B42">
        <w:rPr>
          <w:rFonts w:ascii="Times New Roman" w:hAnsi="Times New Roman" w:cs="Times New Roman"/>
          <w:bCs/>
          <w:sz w:val="24"/>
          <w:szCs w:val="24"/>
        </w:rPr>
        <w:t xml:space="preserve">learning objectives </w:t>
      </w:r>
      <w:r w:rsidR="00321749">
        <w:rPr>
          <w:rFonts w:ascii="Times New Roman" w:hAnsi="Times New Roman" w:cs="Times New Roman"/>
          <w:bCs/>
          <w:sz w:val="24"/>
          <w:szCs w:val="24"/>
        </w:rPr>
        <w:t>listed in the syllabus and Scholar RX bricks.</w:t>
      </w:r>
      <w:r w:rsidRPr="00065B42">
        <w:rPr>
          <w:rFonts w:ascii="Times New Roman" w:hAnsi="Times New Roman" w:cs="Times New Roman"/>
          <w:bCs/>
          <w:sz w:val="24"/>
          <w:szCs w:val="24"/>
        </w:rPr>
        <w:t xml:space="preserve"> </w:t>
      </w:r>
      <w:r w:rsidR="00321749">
        <w:rPr>
          <w:rFonts w:ascii="Times New Roman" w:hAnsi="Times New Roman" w:cs="Times New Roman"/>
          <w:bCs/>
          <w:sz w:val="24"/>
          <w:szCs w:val="24"/>
        </w:rPr>
        <w:t>L</w:t>
      </w:r>
      <w:r w:rsidRPr="00065B42">
        <w:rPr>
          <w:rFonts w:ascii="Times New Roman" w:hAnsi="Times New Roman" w:cs="Times New Roman"/>
          <w:bCs/>
          <w:sz w:val="24"/>
          <w:szCs w:val="24"/>
        </w:rPr>
        <w:t>abs, assigned readings, and other supplemental material</w:t>
      </w:r>
      <w:r w:rsidR="00321749">
        <w:rPr>
          <w:rFonts w:ascii="Times New Roman" w:hAnsi="Times New Roman" w:cs="Times New Roman"/>
          <w:bCs/>
          <w:sz w:val="24"/>
          <w:szCs w:val="24"/>
        </w:rPr>
        <w:t xml:space="preserve"> are </w:t>
      </w:r>
      <w:r w:rsidR="004361D3">
        <w:rPr>
          <w:rFonts w:ascii="Times New Roman" w:hAnsi="Times New Roman" w:cs="Times New Roman"/>
          <w:bCs/>
          <w:sz w:val="24"/>
          <w:szCs w:val="24"/>
        </w:rPr>
        <w:t>provided</w:t>
      </w:r>
      <w:r w:rsidR="00321749">
        <w:rPr>
          <w:rFonts w:ascii="Times New Roman" w:hAnsi="Times New Roman" w:cs="Times New Roman"/>
          <w:bCs/>
          <w:sz w:val="24"/>
          <w:szCs w:val="24"/>
        </w:rPr>
        <w:t xml:space="preserve"> to ensure student success</w:t>
      </w:r>
      <w:r w:rsidRPr="00065B42">
        <w:rPr>
          <w:rFonts w:ascii="Times New Roman" w:hAnsi="Times New Roman" w:cs="Times New Roman"/>
          <w:bCs/>
          <w:sz w:val="24"/>
          <w:szCs w:val="24"/>
        </w:rPr>
        <w:t xml:space="preserve">. See the schedule for the dates for the quizzes and the exams. </w:t>
      </w:r>
    </w:p>
    <w:p w14:paraId="486B7145" w14:textId="77777777" w:rsidR="00F86A8C" w:rsidRPr="00065B42" w:rsidRDefault="00F86A8C" w:rsidP="00AB60CF">
      <w:pPr>
        <w:spacing w:before="0" w:after="0" w:line="240" w:lineRule="auto"/>
        <w:rPr>
          <w:rFonts w:ascii="Times New Roman" w:hAnsi="Times New Roman" w:cs="Times New Roman"/>
          <w:b/>
          <w:sz w:val="24"/>
          <w:szCs w:val="24"/>
        </w:rPr>
      </w:pPr>
    </w:p>
    <w:p w14:paraId="12E34093" w14:textId="53BC7D1C" w:rsidR="004361D3" w:rsidRPr="00065B42" w:rsidRDefault="00D655B5" w:rsidP="00AB60CF">
      <w:pPr>
        <w:spacing w:before="0" w:after="0" w:line="240" w:lineRule="auto"/>
        <w:rPr>
          <w:rFonts w:ascii="Times New Roman" w:hAnsi="Times New Roman" w:cs="Times New Roman"/>
          <w:bCs/>
          <w:sz w:val="24"/>
          <w:szCs w:val="24"/>
        </w:rPr>
      </w:pPr>
      <w:r w:rsidRPr="00065B42">
        <w:rPr>
          <w:rFonts w:ascii="Times New Roman" w:hAnsi="Times New Roman" w:cs="Times New Roman"/>
          <w:b/>
          <w:sz w:val="24"/>
          <w:szCs w:val="24"/>
        </w:rPr>
        <w:t>Formative assessments</w:t>
      </w:r>
      <w:r w:rsidRPr="00065B42">
        <w:rPr>
          <w:rFonts w:ascii="Times New Roman" w:hAnsi="Times New Roman" w:cs="Times New Roman"/>
          <w:bCs/>
          <w:sz w:val="24"/>
          <w:szCs w:val="24"/>
        </w:rPr>
        <w:t xml:space="preserve">: </w:t>
      </w:r>
      <w:r w:rsidR="004361D3" w:rsidRPr="00065B42">
        <w:rPr>
          <w:rFonts w:ascii="Times New Roman" w:hAnsi="Times New Roman" w:cs="Times New Roman"/>
          <w:bCs/>
          <w:sz w:val="24"/>
          <w:szCs w:val="24"/>
        </w:rPr>
        <w:t>The goal of formative assessment</w:t>
      </w:r>
      <w:r w:rsidR="004361D3">
        <w:rPr>
          <w:rFonts w:ascii="Times New Roman" w:hAnsi="Times New Roman" w:cs="Times New Roman"/>
          <w:bCs/>
          <w:sz w:val="24"/>
          <w:szCs w:val="24"/>
        </w:rPr>
        <w:t>s</w:t>
      </w:r>
      <w:r w:rsidR="004361D3" w:rsidRPr="00065B42">
        <w:rPr>
          <w:rFonts w:ascii="Times New Roman" w:hAnsi="Times New Roman" w:cs="Times New Roman"/>
          <w:bCs/>
          <w:sz w:val="24"/>
          <w:szCs w:val="24"/>
        </w:rPr>
        <w:t xml:space="preserve"> </w:t>
      </w:r>
      <w:proofErr w:type="gramStart"/>
      <w:r w:rsidR="004361D3">
        <w:rPr>
          <w:rFonts w:ascii="Times New Roman" w:hAnsi="Times New Roman" w:cs="Times New Roman"/>
          <w:bCs/>
          <w:sz w:val="24"/>
          <w:szCs w:val="24"/>
        </w:rPr>
        <w:t>are</w:t>
      </w:r>
      <w:proofErr w:type="gramEnd"/>
      <w:r w:rsidR="004361D3" w:rsidRPr="00065B42">
        <w:rPr>
          <w:rFonts w:ascii="Times New Roman" w:hAnsi="Times New Roman" w:cs="Times New Roman"/>
          <w:bCs/>
          <w:sz w:val="24"/>
          <w:szCs w:val="24"/>
        </w:rPr>
        <w:t xml:space="preserve"> to </w:t>
      </w:r>
      <w:r w:rsidR="004361D3">
        <w:rPr>
          <w:rFonts w:ascii="Times New Roman" w:hAnsi="Times New Roman" w:cs="Times New Roman"/>
          <w:bCs/>
          <w:sz w:val="24"/>
          <w:szCs w:val="24"/>
        </w:rPr>
        <w:t xml:space="preserve">track </w:t>
      </w:r>
      <w:r w:rsidR="004361D3" w:rsidRPr="00065B42">
        <w:rPr>
          <w:rFonts w:ascii="Times New Roman" w:hAnsi="Times New Roman" w:cs="Times New Roman"/>
          <w:bCs/>
          <w:sz w:val="24"/>
          <w:szCs w:val="24"/>
        </w:rPr>
        <w:t xml:space="preserve">student learning </w:t>
      </w:r>
      <w:r w:rsidR="004361D3">
        <w:rPr>
          <w:rFonts w:ascii="Times New Roman" w:hAnsi="Times New Roman" w:cs="Times New Roman"/>
          <w:bCs/>
          <w:sz w:val="24"/>
          <w:szCs w:val="24"/>
        </w:rPr>
        <w:t xml:space="preserve">and </w:t>
      </w:r>
      <w:r w:rsidR="004361D3" w:rsidRPr="00065B42">
        <w:rPr>
          <w:rFonts w:ascii="Times New Roman" w:hAnsi="Times New Roman" w:cs="Times New Roman"/>
          <w:bCs/>
          <w:sz w:val="24"/>
          <w:szCs w:val="24"/>
        </w:rPr>
        <w:t xml:space="preserve">to provide ongoing feedback </w:t>
      </w:r>
      <w:r w:rsidR="004361D3">
        <w:rPr>
          <w:rFonts w:ascii="Times New Roman" w:hAnsi="Times New Roman" w:cs="Times New Roman"/>
          <w:bCs/>
          <w:sz w:val="24"/>
          <w:szCs w:val="24"/>
        </w:rPr>
        <w:t xml:space="preserve">to students and </w:t>
      </w:r>
      <w:r w:rsidR="004361D3" w:rsidRPr="00065B42">
        <w:rPr>
          <w:rFonts w:ascii="Times New Roman" w:hAnsi="Times New Roman" w:cs="Times New Roman"/>
          <w:bCs/>
          <w:sz w:val="24"/>
          <w:szCs w:val="24"/>
        </w:rPr>
        <w:t>course directors. Formative assessments: 1) help students identify their strengths and weaknesses</w:t>
      </w:r>
      <w:r w:rsidR="009F669F">
        <w:rPr>
          <w:rFonts w:ascii="Times New Roman" w:hAnsi="Times New Roman" w:cs="Times New Roman"/>
          <w:bCs/>
          <w:sz w:val="24"/>
          <w:szCs w:val="24"/>
        </w:rPr>
        <w:t>; 2)</w:t>
      </w:r>
      <w:r w:rsidR="004361D3" w:rsidRPr="00065B42">
        <w:rPr>
          <w:rFonts w:ascii="Times New Roman" w:hAnsi="Times New Roman" w:cs="Times New Roman"/>
          <w:bCs/>
          <w:sz w:val="24"/>
          <w:szCs w:val="24"/>
        </w:rPr>
        <w:t xml:space="preserve"> target areas that need work; </w:t>
      </w:r>
      <w:r w:rsidR="009F669F">
        <w:rPr>
          <w:rFonts w:ascii="Times New Roman" w:hAnsi="Times New Roman" w:cs="Times New Roman"/>
          <w:bCs/>
          <w:sz w:val="24"/>
          <w:szCs w:val="24"/>
        </w:rPr>
        <w:t>3</w:t>
      </w:r>
      <w:r w:rsidR="004361D3" w:rsidRPr="00065B42">
        <w:rPr>
          <w:rFonts w:ascii="Times New Roman" w:hAnsi="Times New Roman" w:cs="Times New Roman"/>
          <w:bCs/>
          <w:sz w:val="24"/>
          <w:szCs w:val="24"/>
        </w:rPr>
        <w:t xml:space="preserve">) help faculty recognize where students </w:t>
      </w:r>
      <w:r w:rsidR="004361D3">
        <w:rPr>
          <w:rFonts w:ascii="Times New Roman" w:hAnsi="Times New Roman" w:cs="Times New Roman"/>
          <w:bCs/>
          <w:sz w:val="24"/>
          <w:szCs w:val="24"/>
        </w:rPr>
        <w:t xml:space="preserve">may </w:t>
      </w:r>
      <w:r w:rsidR="009F669F">
        <w:rPr>
          <w:rFonts w:ascii="Times New Roman" w:hAnsi="Times New Roman" w:cs="Times New Roman"/>
          <w:bCs/>
          <w:sz w:val="24"/>
          <w:szCs w:val="24"/>
        </w:rPr>
        <w:t>require</w:t>
      </w:r>
      <w:r w:rsidR="004361D3">
        <w:rPr>
          <w:rFonts w:ascii="Times New Roman" w:hAnsi="Times New Roman" w:cs="Times New Roman"/>
          <w:bCs/>
          <w:sz w:val="24"/>
          <w:szCs w:val="24"/>
        </w:rPr>
        <w:t xml:space="preserve"> additional </w:t>
      </w:r>
      <w:r w:rsidR="009F669F">
        <w:rPr>
          <w:rFonts w:ascii="Times New Roman" w:hAnsi="Times New Roman" w:cs="Times New Roman"/>
          <w:bCs/>
          <w:sz w:val="24"/>
          <w:szCs w:val="24"/>
        </w:rPr>
        <w:t xml:space="preserve">educational </w:t>
      </w:r>
      <w:r w:rsidR="004361D3">
        <w:rPr>
          <w:rFonts w:ascii="Times New Roman" w:hAnsi="Times New Roman" w:cs="Times New Roman"/>
          <w:bCs/>
          <w:sz w:val="24"/>
          <w:szCs w:val="24"/>
        </w:rPr>
        <w:t>support</w:t>
      </w:r>
      <w:r w:rsidR="009F669F">
        <w:rPr>
          <w:rFonts w:ascii="Times New Roman" w:hAnsi="Times New Roman" w:cs="Times New Roman"/>
          <w:bCs/>
          <w:sz w:val="24"/>
          <w:szCs w:val="24"/>
        </w:rPr>
        <w:t>.</w:t>
      </w:r>
    </w:p>
    <w:p w14:paraId="5CE54EB0" w14:textId="28E0E811" w:rsidR="00B555C5" w:rsidRPr="00065B42" w:rsidRDefault="00D655B5" w:rsidP="00AB60CF">
      <w:pPr>
        <w:spacing w:before="0" w:after="0" w:line="240" w:lineRule="auto"/>
        <w:rPr>
          <w:rFonts w:ascii="Times New Roman" w:hAnsi="Times New Roman" w:cs="Times New Roman"/>
          <w:bCs/>
          <w:sz w:val="24"/>
          <w:szCs w:val="24"/>
        </w:rPr>
      </w:pPr>
      <w:r w:rsidRPr="00065B42">
        <w:rPr>
          <w:rFonts w:ascii="Times New Roman" w:hAnsi="Times New Roman" w:cs="Times New Roman"/>
          <w:bCs/>
          <w:sz w:val="24"/>
          <w:szCs w:val="24"/>
        </w:rPr>
        <w:t>Examples of formative assessments include weekly quizze</w:t>
      </w:r>
      <w:r w:rsidR="009F669F">
        <w:rPr>
          <w:rFonts w:ascii="Times New Roman" w:hAnsi="Times New Roman" w:cs="Times New Roman"/>
          <w:bCs/>
          <w:sz w:val="24"/>
          <w:szCs w:val="24"/>
        </w:rPr>
        <w:t xml:space="preserve">s, </w:t>
      </w:r>
      <w:r w:rsidRPr="00065B42">
        <w:rPr>
          <w:rFonts w:ascii="Times New Roman" w:hAnsi="Times New Roman" w:cs="Times New Roman"/>
          <w:bCs/>
          <w:sz w:val="24"/>
          <w:szCs w:val="24"/>
        </w:rPr>
        <w:t xml:space="preserve">asking students to </w:t>
      </w:r>
      <w:proofErr w:type="gramStart"/>
      <w:r w:rsidRPr="00065B42">
        <w:rPr>
          <w:rFonts w:ascii="Times New Roman" w:hAnsi="Times New Roman" w:cs="Times New Roman"/>
          <w:bCs/>
          <w:sz w:val="24"/>
          <w:szCs w:val="24"/>
        </w:rPr>
        <w:t>draw  concept</w:t>
      </w:r>
      <w:proofErr w:type="gramEnd"/>
      <w:r w:rsidRPr="00065B42">
        <w:rPr>
          <w:rFonts w:ascii="Times New Roman" w:hAnsi="Times New Roman" w:cs="Times New Roman"/>
          <w:bCs/>
          <w:sz w:val="24"/>
          <w:szCs w:val="24"/>
        </w:rPr>
        <w:t xml:space="preserve"> map</w:t>
      </w:r>
      <w:r w:rsidR="009F669F">
        <w:rPr>
          <w:rFonts w:ascii="Times New Roman" w:hAnsi="Times New Roman" w:cs="Times New Roman"/>
          <w:bCs/>
          <w:sz w:val="24"/>
          <w:szCs w:val="24"/>
        </w:rPr>
        <w:t>s</w:t>
      </w:r>
      <w:r w:rsidRPr="00065B42">
        <w:rPr>
          <w:rFonts w:ascii="Times New Roman" w:hAnsi="Times New Roman" w:cs="Times New Roman"/>
          <w:bCs/>
          <w:sz w:val="24"/>
          <w:szCs w:val="24"/>
        </w:rPr>
        <w:t xml:space="preserve"> in class to represent their understanding of a topic and submit</w:t>
      </w:r>
      <w:r w:rsidR="009F669F">
        <w:rPr>
          <w:rFonts w:ascii="Times New Roman" w:hAnsi="Times New Roman" w:cs="Times New Roman"/>
          <w:bCs/>
          <w:sz w:val="24"/>
          <w:szCs w:val="24"/>
        </w:rPr>
        <w:t>ting</w:t>
      </w:r>
      <w:r w:rsidRPr="00065B42">
        <w:rPr>
          <w:rFonts w:ascii="Times New Roman" w:hAnsi="Times New Roman" w:cs="Times New Roman"/>
          <w:bCs/>
          <w:sz w:val="24"/>
          <w:szCs w:val="24"/>
        </w:rPr>
        <w:t xml:space="preserve"> one or two sentences identifying the main point of a lecture. </w:t>
      </w:r>
    </w:p>
    <w:p w14:paraId="0802DE8E" w14:textId="77777777" w:rsidR="001A5B7E" w:rsidRPr="00065B42" w:rsidRDefault="001A5B7E" w:rsidP="00AB60CF">
      <w:pPr>
        <w:spacing w:before="0" w:after="0" w:line="240" w:lineRule="auto"/>
        <w:rPr>
          <w:rFonts w:ascii="Times New Roman" w:hAnsi="Times New Roman" w:cs="Times New Roman"/>
          <w:b/>
          <w:sz w:val="24"/>
          <w:szCs w:val="24"/>
        </w:rPr>
      </w:pPr>
    </w:p>
    <w:p w14:paraId="7120A3C2" w14:textId="2D356C6D" w:rsidR="00B555C5" w:rsidRPr="00065B42" w:rsidRDefault="00D655B5" w:rsidP="00AB60CF">
      <w:pPr>
        <w:spacing w:before="0" w:after="0" w:line="240" w:lineRule="auto"/>
        <w:rPr>
          <w:rFonts w:ascii="Times New Roman" w:hAnsi="Times New Roman" w:cs="Times New Roman"/>
          <w:bCs/>
          <w:sz w:val="24"/>
          <w:szCs w:val="24"/>
        </w:rPr>
      </w:pPr>
      <w:r w:rsidRPr="00065B42">
        <w:rPr>
          <w:rFonts w:ascii="Times New Roman" w:hAnsi="Times New Roman" w:cs="Times New Roman"/>
          <w:b/>
          <w:sz w:val="24"/>
          <w:szCs w:val="24"/>
        </w:rPr>
        <w:t>Summative assessments:</w:t>
      </w:r>
      <w:r w:rsidRPr="00065B42">
        <w:rPr>
          <w:rFonts w:ascii="Times New Roman" w:hAnsi="Times New Roman" w:cs="Times New Roman"/>
          <w:bCs/>
          <w:sz w:val="24"/>
          <w:szCs w:val="24"/>
        </w:rPr>
        <w:t xml:space="preserve"> </w:t>
      </w:r>
      <w:r w:rsidR="009F669F">
        <w:rPr>
          <w:rFonts w:ascii="Times New Roman" w:hAnsi="Times New Roman" w:cs="Times New Roman"/>
          <w:bCs/>
          <w:sz w:val="24"/>
          <w:szCs w:val="24"/>
        </w:rPr>
        <w:t>Summative assessment count towards the final grade</w:t>
      </w:r>
      <w:r w:rsidRPr="00065B42">
        <w:rPr>
          <w:rFonts w:ascii="Times New Roman" w:hAnsi="Times New Roman" w:cs="Times New Roman"/>
          <w:bCs/>
          <w:sz w:val="24"/>
          <w:szCs w:val="24"/>
        </w:rPr>
        <w:t>. Examples of summative assessments include exams</w:t>
      </w:r>
      <w:r w:rsidR="009F669F">
        <w:rPr>
          <w:rFonts w:ascii="Times New Roman" w:hAnsi="Times New Roman" w:cs="Times New Roman"/>
          <w:bCs/>
          <w:sz w:val="24"/>
          <w:szCs w:val="24"/>
        </w:rPr>
        <w:t xml:space="preserve"> </w:t>
      </w:r>
      <w:r w:rsidR="00AB60CF">
        <w:rPr>
          <w:rFonts w:ascii="Times New Roman" w:hAnsi="Times New Roman" w:cs="Times New Roman"/>
          <w:bCs/>
          <w:sz w:val="24"/>
          <w:szCs w:val="24"/>
        </w:rPr>
        <w:t>and</w:t>
      </w:r>
      <w:r w:rsidR="00AB60CF" w:rsidRPr="00065B42">
        <w:rPr>
          <w:rFonts w:ascii="Times New Roman" w:hAnsi="Times New Roman" w:cs="Times New Roman"/>
          <w:bCs/>
          <w:sz w:val="24"/>
          <w:szCs w:val="24"/>
        </w:rPr>
        <w:t xml:space="preserve"> assigned</w:t>
      </w:r>
      <w:r w:rsidR="009F669F">
        <w:rPr>
          <w:rFonts w:ascii="Times New Roman" w:hAnsi="Times New Roman" w:cs="Times New Roman"/>
          <w:bCs/>
          <w:sz w:val="24"/>
          <w:szCs w:val="24"/>
        </w:rPr>
        <w:t xml:space="preserve"> </w:t>
      </w:r>
      <w:r w:rsidRPr="00065B42">
        <w:rPr>
          <w:rFonts w:ascii="Times New Roman" w:hAnsi="Times New Roman" w:cs="Times New Roman"/>
          <w:bCs/>
          <w:sz w:val="24"/>
          <w:szCs w:val="24"/>
        </w:rPr>
        <w:t>project</w:t>
      </w:r>
      <w:r w:rsidR="009F669F">
        <w:rPr>
          <w:rFonts w:ascii="Times New Roman" w:hAnsi="Times New Roman" w:cs="Times New Roman"/>
          <w:bCs/>
          <w:sz w:val="24"/>
          <w:szCs w:val="24"/>
        </w:rPr>
        <w:t>s</w:t>
      </w:r>
      <w:r w:rsidRPr="00065B42">
        <w:rPr>
          <w:rFonts w:ascii="Times New Roman" w:hAnsi="Times New Roman" w:cs="Times New Roman"/>
          <w:bCs/>
          <w:sz w:val="24"/>
          <w:szCs w:val="24"/>
        </w:rPr>
        <w:t xml:space="preserve">. </w:t>
      </w:r>
    </w:p>
    <w:p w14:paraId="0C372FD5" w14:textId="77777777" w:rsidR="001A5B7E" w:rsidRPr="00065B42" w:rsidRDefault="001A5B7E" w:rsidP="00AB60CF">
      <w:pPr>
        <w:spacing w:before="0" w:after="0" w:line="240" w:lineRule="auto"/>
        <w:rPr>
          <w:rFonts w:ascii="Times New Roman" w:hAnsi="Times New Roman" w:cs="Times New Roman"/>
          <w:bCs/>
          <w:sz w:val="24"/>
          <w:szCs w:val="24"/>
        </w:rPr>
      </w:pPr>
    </w:p>
    <w:p w14:paraId="3C32B6A7" w14:textId="77777777" w:rsidR="00B555C5" w:rsidRPr="00065B42" w:rsidRDefault="00D655B5" w:rsidP="00AB60CF">
      <w:pPr>
        <w:spacing w:before="0" w:after="0" w:line="240" w:lineRule="auto"/>
        <w:rPr>
          <w:rFonts w:ascii="Times New Roman" w:hAnsi="Times New Roman" w:cs="Times New Roman"/>
          <w:bCs/>
          <w:sz w:val="24"/>
          <w:szCs w:val="24"/>
        </w:rPr>
      </w:pPr>
      <w:r w:rsidRPr="00065B42">
        <w:rPr>
          <w:rFonts w:ascii="Times New Roman" w:hAnsi="Times New Roman" w:cs="Times New Roman"/>
          <w:bCs/>
          <w:sz w:val="24"/>
          <w:szCs w:val="24"/>
        </w:rPr>
        <w:t>All assessments, whether they are formative or summative, are mandatory</w:t>
      </w:r>
      <w:r w:rsidR="0058402F" w:rsidRPr="00065B42">
        <w:rPr>
          <w:rFonts w:ascii="Times New Roman" w:hAnsi="Times New Roman" w:cs="Times New Roman"/>
          <w:bCs/>
          <w:sz w:val="24"/>
          <w:szCs w:val="24"/>
        </w:rPr>
        <w:t xml:space="preserve"> at the CUNY School of Medicine</w:t>
      </w:r>
      <w:r w:rsidRPr="00065B42">
        <w:rPr>
          <w:rFonts w:ascii="Times New Roman" w:hAnsi="Times New Roman" w:cs="Times New Roman"/>
          <w:bCs/>
          <w:sz w:val="24"/>
          <w:szCs w:val="24"/>
        </w:rPr>
        <w:t>.</w:t>
      </w:r>
      <w:r w:rsidR="0058402F" w:rsidRPr="00065B42">
        <w:rPr>
          <w:rFonts w:ascii="Times New Roman" w:hAnsi="Times New Roman" w:cs="Times New Roman"/>
          <w:bCs/>
          <w:sz w:val="24"/>
          <w:szCs w:val="24"/>
        </w:rPr>
        <w:t xml:space="preserve"> </w:t>
      </w:r>
      <w:r w:rsidR="001A5B7E" w:rsidRPr="00065B42">
        <w:rPr>
          <w:rFonts w:ascii="Times New Roman" w:hAnsi="Times New Roman" w:cs="Times New Roman"/>
          <w:bCs/>
          <w:sz w:val="24"/>
          <w:szCs w:val="24"/>
        </w:rPr>
        <w:t xml:space="preserve">This </w:t>
      </w:r>
      <w:r w:rsidR="0058402F" w:rsidRPr="00065B42">
        <w:rPr>
          <w:rFonts w:ascii="Times New Roman" w:hAnsi="Times New Roman" w:cs="Times New Roman"/>
          <w:bCs/>
          <w:sz w:val="24"/>
          <w:szCs w:val="24"/>
        </w:rPr>
        <w:t>course utilizes several methods of assessment</w:t>
      </w:r>
      <w:r w:rsidR="001A5B7E" w:rsidRPr="00065B42">
        <w:rPr>
          <w:rFonts w:ascii="Times New Roman" w:hAnsi="Times New Roman" w:cs="Times New Roman"/>
          <w:bCs/>
          <w:sz w:val="24"/>
          <w:szCs w:val="24"/>
        </w:rPr>
        <w:t xml:space="preserve">: </w:t>
      </w:r>
    </w:p>
    <w:p w14:paraId="0095E7F5" w14:textId="77777777" w:rsidR="001A5B7E" w:rsidRPr="00065B42" w:rsidRDefault="001A5B7E" w:rsidP="00AB60CF">
      <w:pPr>
        <w:spacing w:before="0" w:after="0"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404"/>
        <w:gridCol w:w="6311"/>
      </w:tblGrid>
      <w:tr w:rsidR="00EF02C0" w14:paraId="045C829D" w14:textId="77777777" w:rsidTr="0015284A">
        <w:tc>
          <w:tcPr>
            <w:tcW w:w="3404" w:type="dxa"/>
          </w:tcPr>
          <w:p w14:paraId="11F059D4" w14:textId="77777777" w:rsidR="0058402F" w:rsidRPr="00065B42" w:rsidRDefault="0058402F" w:rsidP="00AB60CF">
            <w:pPr>
              <w:autoSpaceDE w:val="0"/>
              <w:autoSpaceDN w:val="0"/>
              <w:adjustRightInd w:val="0"/>
              <w:spacing w:before="0" w:line="240" w:lineRule="auto"/>
              <w:rPr>
                <w:rFonts w:ascii="Times New Roman" w:hAnsi="Times New Roman" w:cs="Times New Roman"/>
                <w:sz w:val="24"/>
                <w:szCs w:val="24"/>
              </w:rPr>
            </w:pPr>
          </w:p>
        </w:tc>
        <w:tc>
          <w:tcPr>
            <w:tcW w:w="6311" w:type="dxa"/>
          </w:tcPr>
          <w:p w14:paraId="4CB2D9DB" w14:textId="77777777" w:rsidR="0058402F" w:rsidRPr="00065B42" w:rsidRDefault="00D655B5" w:rsidP="00AB60CF">
            <w:pPr>
              <w:autoSpaceDE w:val="0"/>
              <w:autoSpaceDN w:val="0"/>
              <w:adjustRightInd w:val="0"/>
              <w:spacing w:before="0" w:line="240" w:lineRule="auto"/>
              <w:rPr>
                <w:rFonts w:ascii="Times New Roman" w:hAnsi="Times New Roman" w:cs="Times New Roman"/>
                <w:b/>
                <w:bCs/>
                <w:sz w:val="24"/>
                <w:szCs w:val="24"/>
              </w:rPr>
            </w:pPr>
            <w:r w:rsidRPr="00065B42">
              <w:rPr>
                <w:rFonts w:ascii="Times New Roman" w:hAnsi="Times New Roman" w:cs="Times New Roman"/>
                <w:b/>
                <w:bCs/>
                <w:sz w:val="24"/>
                <w:szCs w:val="24"/>
              </w:rPr>
              <w:t>Method</w:t>
            </w:r>
          </w:p>
        </w:tc>
      </w:tr>
      <w:tr w:rsidR="00EF02C0" w14:paraId="24CBE099" w14:textId="77777777" w:rsidTr="0015284A">
        <w:tc>
          <w:tcPr>
            <w:tcW w:w="3404" w:type="dxa"/>
          </w:tcPr>
          <w:p w14:paraId="6C0B66F2" w14:textId="77777777" w:rsidR="0058402F" w:rsidRPr="00065B42" w:rsidRDefault="00D655B5" w:rsidP="00AB60CF">
            <w:pPr>
              <w:autoSpaceDE w:val="0"/>
              <w:autoSpaceDN w:val="0"/>
              <w:adjustRightInd w:val="0"/>
              <w:spacing w:before="0" w:line="240" w:lineRule="auto"/>
              <w:rPr>
                <w:rFonts w:ascii="Times New Roman" w:hAnsi="Times New Roman" w:cs="Times New Roman"/>
                <w:b/>
                <w:bCs/>
                <w:sz w:val="24"/>
                <w:szCs w:val="24"/>
              </w:rPr>
            </w:pPr>
            <w:r w:rsidRPr="00065B42">
              <w:rPr>
                <w:rFonts w:ascii="Times New Roman" w:hAnsi="Times New Roman" w:cs="Times New Roman"/>
                <w:b/>
                <w:bCs/>
                <w:sz w:val="24"/>
                <w:szCs w:val="24"/>
              </w:rPr>
              <w:t>Formative assessments:</w:t>
            </w:r>
          </w:p>
        </w:tc>
        <w:tc>
          <w:tcPr>
            <w:tcW w:w="6311" w:type="dxa"/>
          </w:tcPr>
          <w:p w14:paraId="0C794EAC" w14:textId="49D3766B" w:rsidR="0058402F" w:rsidRPr="00065B42" w:rsidRDefault="00D655B5" w:rsidP="00AB60CF">
            <w:pPr>
              <w:autoSpaceDE w:val="0"/>
              <w:autoSpaceDN w:val="0"/>
              <w:adjustRightInd w:val="0"/>
              <w:spacing w:before="0" w:line="240" w:lineRule="auto"/>
              <w:rPr>
                <w:rFonts w:ascii="Times New Roman" w:hAnsi="Times New Roman" w:cs="Times New Roman"/>
                <w:sz w:val="24"/>
                <w:szCs w:val="24"/>
              </w:rPr>
            </w:pPr>
            <w:r w:rsidRPr="00065B42">
              <w:rPr>
                <w:rFonts w:ascii="Times New Roman" w:hAnsi="Times New Roman" w:cs="Times New Roman"/>
                <w:sz w:val="24"/>
                <w:szCs w:val="24"/>
              </w:rPr>
              <w:t>Weekly quizzes</w:t>
            </w:r>
            <w:r w:rsidR="0015284A" w:rsidRPr="00065B42">
              <w:rPr>
                <w:rFonts w:ascii="Times New Roman" w:hAnsi="Times New Roman" w:cs="Times New Roman"/>
                <w:sz w:val="24"/>
                <w:szCs w:val="24"/>
              </w:rPr>
              <w:t xml:space="preserve">, PBL </w:t>
            </w:r>
            <w:r w:rsidR="003F6271">
              <w:rPr>
                <w:rFonts w:ascii="Times New Roman" w:hAnsi="Times New Roman" w:cs="Times New Roman"/>
                <w:sz w:val="24"/>
                <w:szCs w:val="24"/>
              </w:rPr>
              <w:t>feedback</w:t>
            </w:r>
          </w:p>
        </w:tc>
      </w:tr>
      <w:tr w:rsidR="00EF02C0" w14:paraId="32A628FA" w14:textId="77777777" w:rsidTr="0015284A">
        <w:tc>
          <w:tcPr>
            <w:tcW w:w="3404" w:type="dxa"/>
          </w:tcPr>
          <w:p w14:paraId="3C740554" w14:textId="77777777" w:rsidR="0058402F" w:rsidRPr="00065B42" w:rsidRDefault="00D655B5" w:rsidP="00AB60CF">
            <w:pPr>
              <w:autoSpaceDE w:val="0"/>
              <w:autoSpaceDN w:val="0"/>
              <w:adjustRightInd w:val="0"/>
              <w:spacing w:before="0" w:line="240" w:lineRule="auto"/>
              <w:rPr>
                <w:rFonts w:ascii="Times New Roman" w:hAnsi="Times New Roman" w:cs="Times New Roman"/>
                <w:b/>
                <w:bCs/>
                <w:sz w:val="24"/>
                <w:szCs w:val="24"/>
              </w:rPr>
            </w:pPr>
            <w:r w:rsidRPr="00065B42">
              <w:rPr>
                <w:rFonts w:ascii="Times New Roman" w:hAnsi="Times New Roman" w:cs="Times New Roman"/>
                <w:b/>
                <w:bCs/>
                <w:sz w:val="24"/>
                <w:szCs w:val="24"/>
              </w:rPr>
              <w:t>Summative assessments:</w:t>
            </w:r>
          </w:p>
        </w:tc>
        <w:tc>
          <w:tcPr>
            <w:tcW w:w="6311" w:type="dxa"/>
          </w:tcPr>
          <w:p w14:paraId="49FD46C0" w14:textId="77777777" w:rsidR="003232C4" w:rsidRPr="00065B42" w:rsidRDefault="00D655B5" w:rsidP="00AB60CF">
            <w:pPr>
              <w:pStyle w:val="ListParagraph"/>
              <w:numPr>
                <w:ilvl w:val="0"/>
                <w:numId w:val="27"/>
              </w:numPr>
              <w:autoSpaceDE w:val="0"/>
              <w:autoSpaceDN w:val="0"/>
              <w:adjustRightInd w:val="0"/>
              <w:spacing w:before="0" w:line="240" w:lineRule="auto"/>
              <w:rPr>
                <w:rFonts w:ascii="Times New Roman" w:hAnsi="Times New Roman" w:cs="Times New Roman"/>
                <w:sz w:val="24"/>
                <w:szCs w:val="24"/>
              </w:rPr>
            </w:pPr>
            <w:r w:rsidRPr="00065B42">
              <w:rPr>
                <w:rFonts w:ascii="Times New Roman" w:hAnsi="Times New Roman" w:cs="Times New Roman"/>
                <w:sz w:val="24"/>
                <w:szCs w:val="24"/>
              </w:rPr>
              <w:t xml:space="preserve">NBME Customized Assessment </w:t>
            </w:r>
          </w:p>
          <w:p w14:paraId="1490086C" w14:textId="77777777" w:rsidR="003232C4" w:rsidRPr="00065B42" w:rsidRDefault="00D655B5" w:rsidP="00AB60CF">
            <w:pPr>
              <w:pStyle w:val="ListParagraph"/>
              <w:numPr>
                <w:ilvl w:val="0"/>
                <w:numId w:val="27"/>
              </w:numPr>
              <w:autoSpaceDE w:val="0"/>
              <w:autoSpaceDN w:val="0"/>
              <w:adjustRightInd w:val="0"/>
              <w:spacing w:before="0" w:line="240" w:lineRule="auto"/>
              <w:rPr>
                <w:rFonts w:ascii="Times New Roman" w:hAnsi="Times New Roman" w:cs="Times New Roman"/>
                <w:sz w:val="24"/>
                <w:szCs w:val="24"/>
              </w:rPr>
            </w:pPr>
            <w:r w:rsidRPr="00065B42">
              <w:rPr>
                <w:rFonts w:ascii="Times New Roman" w:hAnsi="Times New Roman" w:cs="Times New Roman"/>
                <w:sz w:val="24"/>
                <w:szCs w:val="24"/>
              </w:rPr>
              <w:t xml:space="preserve">Practical exam </w:t>
            </w:r>
          </w:p>
          <w:p w14:paraId="749FD473" w14:textId="77777777" w:rsidR="0058402F" w:rsidRPr="00065B42" w:rsidRDefault="00D655B5" w:rsidP="00AB60CF">
            <w:pPr>
              <w:pStyle w:val="ListParagraph"/>
              <w:numPr>
                <w:ilvl w:val="0"/>
                <w:numId w:val="27"/>
              </w:numPr>
              <w:autoSpaceDE w:val="0"/>
              <w:autoSpaceDN w:val="0"/>
              <w:adjustRightInd w:val="0"/>
              <w:spacing w:before="0" w:line="240" w:lineRule="auto"/>
              <w:rPr>
                <w:rFonts w:ascii="Times New Roman" w:hAnsi="Times New Roman" w:cs="Times New Roman"/>
                <w:sz w:val="24"/>
                <w:szCs w:val="24"/>
              </w:rPr>
            </w:pPr>
            <w:r w:rsidRPr="00065B42">
              <w:rPr>
                <w:rFonts w:ascii="Times New Roman" w:hAnsi="Times New Roman" w:cs="Times New Roman"/>
                <w:sz w:val="24"/>
                <w:szCs w:val="24"/>
              </w:rPr>
              <w:t xml:space="preserve">Case-based Learning Components (see the description below) </w:t>
            </w:r>
          </w:p>
        </w:tc>
      </w:tr>
    </w:tbl>
    <w:p w14:paraId="2B7ED98F" w14:textId="77777777" w:rsidR="0015284A" w:rsidRPr="00065B42" w:rsidRDefault="0015284A" w:rsidP="00AB60CF">
      <w:pPr>
        <w:spacing w:before="0" w:after="0" w:line="240" w:lineRule="auto"/>
        <w:rPr>
          <w:rFonts w:ascii="Times New Roman" w:hAnsi="Times New Roman" w:cs="Times New Roman"/>
          <w:sz w:val="24"/>
          <w:szCs w:val="24"/>
        </w:rPr>
      </w:pPr>
    </w:p>
    <w:p w14:paraId="3C6D1B84" w14:textId="77777777" w:rsidR="00065B42" w:rsidRPr="00065B42" w:rsidRDefault="00D655B5" w:rsidP="00AB60CF">
      <w:pPr>
        <w:spacing w:before="0" w:after="0" w:line="240" w:lineRule="auto"/>
        <w:rPr>
          <w:rFonts w:ascii="Times New Roman" w:hAnsi="Times New Roman" w:cs="Times New Roman"/>
          <w:b/>
          <w:bCs/>
          <w:sz w:val="24"/>
          <w:szCs w:val="24"/>
        </w:rPr>
      </w:pPr>
      <w:r w:rsidRPr="00065B42">
        <w:rPr>
          <w:rFonts w:ascii="Times New Roman" w:hAnsi="Times New Roman" w:cs="Times New Roman"/>
          <w:b/>
          <w:bCs/>
          <w:sz w:val="24"/>
          <w:szCs w:val="24"/>
        </w:rPr>
        <w:t>Formative assessments:</w:t>
      </w:r>
    </w:p>
    <w:p w14:paraId="40C56541" w14:textId="34E46B9E" w:rsidR="0015284A" w:rsidRPr="00065B42" w:rsidRDefault="00D655B5" w:rsidP="00AB60CF">
      <w:pPr>
        <w:pStyle w:val="ListParagraph"/>
        <w:numPr>
          <w:ilvl w:val="0"/>
          <w:numId w:val="23"/>
        </w:numPr>
        <w:spacing w:before="0" w:after="0" w:line="240" w:lineRule="auto"/>
        <w:rPr>
          <w:rFonts w:ascii="Times New Roman" w:eastAsia="Times New Roman" w:hAnsi="Times New Roman" w:cs="Times New Roman"/>
          <w:bCs/>
          <w:sz w:val="24"/>
          <w:szCs w:val="24"/>
          <w:lang w:eastAsia="en-US"/>
        </w:rPr>
      </w:pPr>
      <w:r w:rsidRPr="00065B42">
        <w:rPr>
          <w:rFonts w:ascii="Times New Roman" w:hAnsi="Times New Roman" w:cs="Times New Roman"/>
          <w:b/>
          <w:bCs/>
          <w:sz w:val="24"/>
          <w:szCs w:val="24"/>
        </w:rPr>
        <w:t>Weekly quizzes:</w:t>
      </w:r>
      <w:r w:rsidRPr="00065B42">
        <w:rPr>
          <w:rFonts w:ascii="Times New Roman" w:hAnsi="Times New Roman" w:cs="Times New Roman"/>
          <w:sz w:val="24"/>
          <w:szCs w:val="24"/>
        </w:rPr>
        <w:t xml:space="preserve"> </w:t>
      </w:r>
      <w:r w:rsidR="003F6271">
        <w:rPr>
          <w:rFonts w:ascii="Times New Roman" w:hAnsi="Times New Roman" w:cs="Times New Roman"/>
          <w:sz w:val="24"/>
          <w:szCs w:val="24"/>
        </w:rPr>
        <w:t>M</w:t>
      </w:r>
      <w:r w:rsidRPr="00065B42">
        <w:rPr>
          <w:rFonts w:ascii="Times New Roman" w:hAnsi="Times New Roman" w:cs="Times New Roman"/>
          <w:sz w:val="24"/>
          <w:szCs w:val="24"/>
        </w:rPr>
        <w:t xml:space="preserve">ost </w:t>
      </w:r>
      <w:r w:rsidR="003F6271">
        <w:rPr>
          <w:rFonts w:ascii="Times New Roman" w:hAnsi="Times New Roman" w:cs="Times New Roman"/>
          <w:sz w:val="24"/>
          <w:szCs w:val="24"/>
        </w:rPr>
        <w:t xml:space="preserve">questions </w:t>
      </w:r>
      <w:r w:rsidRPr="00065B42">
        <w:rPr>
          <w:rFonts w:ascii="Times New Roman" w:hAnsi="Times New Roman" w:cs="Times New Roman"/>
          <w:sz w:val="24"/>
          <w:szCs w:val="24"/>
        </w:rPr>
        <w:t xml:space="preserve">will be multiple-choice questions </w:t>
      </w:r>
      <w:r w:rsidR="000070AC">
        <w:rPr>
          <w:rFonts w:ascii="Times New Roman" w:hAnsi="Times New Roman" w:cs="Times New Roman"/>
          <w:sz w:val="24"/>
          <w:szCs w:val="24"/>
        </w:rPr>
        <w:t xml:space="preserve">and </w:t>
      </w:r>
      <w:r w:rsidR="003F6271">
        <w:rPr>
          <w:rFonts w:ascii="Times New Roman" w:hAnsi="Times New Roman" w:cs="Times New Roman"/>
          <w:sz w:val="24"/>
          <w:szCs w:val="24"/>
        </w:rPr>
        <w:t>others</w:t>
      </w:r>
      <w:r w:rsidR="00FB2E2E" w:rsidRPr="00065B42">
        <w:rPr>
          <w:rFonts w:ascii="Times New Roman" w:hAnsi="Times New Roman" w:cs="Times New Roman"/>
          <w:sz w:val="24"/>
          <w:szCs w:val="24"/>
        </w:rPr>
        <w:t xml:space="preserve"> will be </w:t>
      </w:r>
      <w:r w:rsidR="00FB2E2E" w:rsidRPr="00065B42">
        <w:rPr>
          <w:rFonts w:ascii="Times New Roman" w:eastAsia="Times New Roman" w:hAnsi="Times New Roman" w:cs="Times New Roman"/>
          <w:bCs/>
          <w:sz w:val="24"/>
          <w:szCs w:val="24"/>
          <w:lang w:eastAsia="en-US"/>
        </w:rPr>
        <w:t>Answer justifications (AJ) to multiple-choice questions (to learn more about AJ MCQs, see below).</w:t>
      </w:r>
    </w:p>
    <w:p w14:paraId="6FCA4155" w14:textId="77777777" w:rsidR="00FB2E2E" w:rsidRPr="00065B42" w:rsidRDefault="00FB2E2E" w:rsidP="00AB60CF">
      <w:pPr>
        <w:spacing w:before="0" w:after="0" w:line="240" w:lineRule="auto"/>
        <w:rPr>
          <w:rFonts w:ascii="Times New Roman" w:eastAsia="Times New Roman" w:hAnsi="Times New Roman" w:cs="Times New Roman"/>
          <w:bCs/>
          <w:sz w:val="24"/>
          <w:szCs w:val="24"/>
          <w:lang w:eastAsia="en-US"/>
        </w:rPr>
      </w:pPr>
    </w:p>
    <w:p w14:paraId="3D394819" w14:textId="0C3EA93A" w:rsidR="00FB2E2E" w:rsidRDefault="00D655B5" w:rsidP="00AB60CF">
      <w:pPr>
        <w:pStyle w:val="ListParagraph"/>
        <w:numPr>
          <w:ilvl w:val="0"/>
          <w:numId w:val="23"/>
        </w:numPr>
        <w:spacing w:before="0" w:after="0" w:line="240" w:lineRule="auto"/>
        <w:rPr>
          <w:rFonts w:ascii="Times New Roman" w:hAnsi="Times New Roman" w:cs="Times New Roman"/>
          <w:sz w:val="24"/>
          <w:szCs w:val="24"/>
        </w:rPr>
      </w:pPr>
      <w:r w:rsidRPr="00065B42">
        <w:rPr>
          <w:rFonts w:ascii="Times New Roman" w:eastAsia="Times New Roman" w:hAnsi="Times New Roman" w:cs="Times New Roman"/>
          <w:b/>
          <w:sz w:val="24"/>
          <w:szCs w:val="24"/>
          <w:lang w:eastAsia="en-US"/>
        </w:rPr>
        <w:lastRenderedPageBreak/>
        <w:t>PBL evaluation</w:t>
      </w:r>
      <w:r w:rsidRPr="00065B42">
        <w:rPr>
          <w:rFonts w:ascii="Times New Roman" w:hAnsi="Times New Roman" w:cs="Times New Roman"/>
          <w:sz w:val="24"/>
          <w:szCs w:val="24"/>
        </w:rPr>
        <w:t xml:space="preserve"> is composed of 2 parts. Part 1 evaluates punctuality and attendance, and it is a summative assessment. Part 2 evaluates professionalism, Interpersonal Skills, Communication, Life-long Learning, and Medical </w:t>
      </w:r>
      <w:r w:rsidR="00E34231">
        <w:rPr>
          <w:rFonts w:ascii="Times New Roman" w:hAnsi="Times New Roman" w:cs="Times New Roman"/>
          <w:sz w:val="24"/>
          <w:szCs w:val="24"/>
        </w:rPr>
        <w:t>K</w:t>
      </w:r>
      <w:r w:rsidR="007109FF" w:rsidRPr="00065B42">
        <w:rPr>
          <w:rFonts w:ascii="Times New Roman" w:hAnsi="Times New Roman" w:cs="Times New Roman"/>
          <w:sz w:val="24"/>
          <w:szCs w:val="24"/>
        </w:rPr>
        <w:t>nowledge</w:t>
      </w:r>
      <w:r w:rsidRPr="00065B42">
        <w:rPr>
          <w:rFonts w:ascii="Times New Roman" w:hAnsi="Times New Roman" w:cs="Times New Roman"/>
          <w:sz w:val="24"/>
          <w:szCs w:val="24"/>
        </w:rPr>
        <w:t xml:space="preserve"> and it is a formative assessment. Students performing poorly in any of these skills will be asked to meet with the PBL Director. </w:t>
      </w:r>
    </w:p>
    <w:p w14:paraId="598FC86A" w14:textId="77777777" w:rsidR="00DC0D11" w:rsidRPr="00390979" w:rsidRDefault="00DC0D11" w:rsidP="00AB60CF">
      <w:pPr>
        <w:spacing w:before="0" w:after="0" w:line="240" w:lineRule="auto"/>
        <w:rPr>
          <w:rFonts w:ascii="Times New Roman" w:hAnsi="Times New Roman" w:cs="Times New Roman"/>
          <w:sz w:val="24"/>
          <w:szCs w:val="24"/>
        </w:rPr>
      </w:pPr>
    </w:p>
    <w:tbl>
      <w:tblPr>
        <w:tblStyle w:val="TableGrid"/>
        <w:tblW w:w="0" w:type="auto"/>
        <w:tblInd w:w="85" w:type="dxa"/>
        <w:tblLook w:val="04A0" w:firstRow="1" w:lastRow="0" w:firstColumn="1" w:lastColumn="0" w:noHBand="0" w:noVBand="1"/>
      </w:tblPr>
      <w:tblGrid>
        <w:gridCol w:w="5490"/>
        <w:gridCol w:w="4410"/>
      </w:tblGrid>
      <w:tr w:rsidR="00EF02C0" w14:paraId="68B69F3C" w14:textId="77777777" w:rsidTr="00BA1EE9">
        <w:tc>
          <w:tcPr>
            <w:tcW w:w="9900" w:type="dxa"/>
            <w:gridSpan w:val="2"/>
          </w:tcPr>
          <w:p w14:paraId="7C086278" w14:textId="77777777" w:rsidR="00DC0D11" w:rsidRPr="00511D55" w:rsidRDefault="00D655B5" w:rsidP="00AB60CF">
            <w:pPr>
              <w:pStyle w:val="ListParagraph"/>
              <w:spacing w:before="0" w:line="240" w:lineRule="auto"/>
              <w:ind w:left="0"/>
              <w:jc w:val="center"/>
              <w:rPr>
                <w:rFonts w:ascii="Times New Roman" w:hAnsi="Times New Roman" w:cs="Times New Roman"/>
                <w:b/>
                <w:bCs/>
                <w:sz w:val="24"/>
                <w:szCs w:val="24"/>
              </w:rPr>
            </w:pPr>
            <w:r w:rsidRPr="00511D55">
              <w:rPr>
                <w:rFonts w:ascii="Times New Roman" w:hAnsi="Times New Roman" w:cs="Times New Roman"/>
                <w:b/>
                <w:bCs/>
                <w:color w:val="202124"/>
                <w:spacing w:val="3"/>
                <w:sz w:val="24"/>
                <w:szCs w:val="24"/>
                <w:shd w:val="clear" w:color="auto" w:fill="FFFFFF"/>
              </w:rPr>
              <w:t>Rubric for the PBL sessions</w:t>
            </w:r>
          </w:p>
        </w:tc>
      </w:tr>
      <w:tr w:rsidR="00EF02C0" w14:paraId="5FA6C423" w14:textId="77777777" w:rsidTr="00BA1EE9">
        <w:tc>
          <w:tcPr>
            <w:tcW w:w="9900" w:type="dxa"/>
            <w:gridSpan w:val="2"/>
          </w:tcPr>
          <w:p w14:paraId="4107B490"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The following three items are summative and will be included in the assessment of the Case-based Learning Components.</w:t>
            </w:r>
          </w:p>
        </w:tc>
      </w:tr>
      <w:tr w:rsidR="00EF02C0" w14:paraId="2A043872" w14:textId="77777777" w:rsidTr="00BA1EE9">
        <w:trPr>
          <w:trHeight w:val="201"/>
        </w:trPr>
        <w:tc>
          <w:tcPr>
            <w:tcW w:w="5490" w:type="dxa"/>
            <w:vMerge w:val="restart"/>
          </w:tcPr>
          <w:p w14:paraId="1BBF6C07"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P</w:t>
            </w:r>
            <w:r w:rsidR="00511D55">
              <w:rPr>
                <w:rFonts w:ascii="Times New Roman" w:hAnsi="Times New Roman" w:cs="Times New Roman"/>
                <w:color w:val="202124"/>
                <w:spacing w:val="3"/>
                <w:sz w:val="24"/>
                <w:szCs w:val="24"/>
                <w:shd w:val="clear" w:color="auto" w:fill="FFFFFF"/>
              </w:rPr>
              <w:t>*</w:t>
            </w:r>
            <w:r w:rsidRPr="00511D55">
              <w:rPr>
                <w:rFonts w:ascii="Times New Roman" w:hAnsi="Times New Roman" w:cs="Times New Roman"/>
                <w:color w:val="202124"/>
                <w:spacing w:val="3"/>
                <w:sz w:val="24"/>
                <w:szCs w:val="24"/>
                <w:shd w:val="clear" w:color="auto" w:fill="FFFFFF"/>
              </w:rPr>
              <w:t>: 5:10: Punctual in Session 1</w:t>
            </w:r>
          </w:p>
        </w:tc>
        <w:tc>
          <w:tcPr>
            <w:tcW w:w="4410" w:type="dxa"/>
          </w:tcPr>
          <w:p w14:paraId="199FFEF2"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No (arrives after 5 min)</w:t>
            </w:r>
          </w:p>
        </w:tc>
      </w:tr>
      <w:tr w:rsidR="00EF02C0" w14:paraId="67F7E13E" w14:textId="77777777" w:rsidTr="00BA1EE9">
        <w:trPr>
          <w:trHeight w:val="200"/>
        </w:trPr>
        <w:tc>
          <w:tcPr>
            <w:tcW w:w="5490" w:type="dxa"/>
            <w:vMerge/>
          </w:tcPr>
          <w:p w14:paraId="7EF63F88" w14:textId="77777777" w:rsidR="00DC0D11" w:rsidRPr="00511D55" w:rsidRDefault="00DC0D11"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47F0479B"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Yes (arrives within 5 min)</w:t>
            </w:r>
          </w:p>
        </w:tc>
      </w:tr>
      <w:tr w:rsidR="00EF02C0" w14:paraId="15050D06" w14:textId="77777777" w:rsidTr="00BA1EE9">
        <w:trPr>
          <w:trHeight w:val="200"/>
        </w:trPr>
        <w:tc>
          <w:tcPr>
            <w:tcW w:w="5490" w:type="dxa"/>
            <w:vMerge/>
          </w:tcPr>
          <w:p w14:paraId="2B8902DB" w14:textId="77777777" w:rsidR="00DC0D11" w:rsidRPr="00511D55" w:rsidRDefault="00DC0D11"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423F64A6"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Absent (no show or arrives after 30 min)</w:t>
            </w:r>
          </w:p>
        </w:tc>
      </w:tr>
      <w:tr w:rsidR="00EF02C0" w14:paraId="6559B76E" w14:textId="77777777" w:rsidTr="00BA1EE9">
        <w:trPr>
          <w:trHeight w:val="201"/>
        </w:trPr>
        <w:tc>
          <w:tcPr>
            <w:tcW w:w="5490" w:type="dxa"/>
            <w:vMerge w:val="restart"/>
          </w:tcPr>
          <w:p w14:paraId="7DD1550D"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P: 5:10: Punctual in Session 2</w:t>
            </w:r>
          </w:p>
        </w:tc>
        <w:tc>
          <w:tcPr>
            <w:tcW w:w="4410" w:type="dxa"/>
          </w:tcPr>
          <w:p w14:paraId="62B8C490"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No (arrives after 5 min)</w:t>
            </w:r>
          </w:p>
        </w:tc>
      </w:tr>
      <w:tr w:rsidR="00EF02C0" w14:paraId="7A69D7F2" w14:textId="77777777" w:rsidTr="00BA1EE9">
        <w:trPr>
          <w:trHeight w:val="200"/>
        </w:trPr>
        <w:tc>
          <w:tcPr>
            <w:tcW w:w="5490" w:type="dxa"/>
            <w:vMerge/>
          </w:tcPr>
          <w:p w14:paraId="3DDEDF1D" w14:textId="77777777" w:rsidR="00DC0D11" w:rsidRPr="00511D55" w:rsidRDefault="00DC0D11"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2A222172"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Yes (arrives within 5 min)</w:t>
            </w:r>
          </w:p>
        </w:tc>
      </w:tr>
      <w:tr w:rsidR="00EF02C0" w14:paraId="429E99CA" w14:textId="77777777" w:rsidTr="00BA1EE9">
        <w:trPr>
          <w:trHeight w:val="200"/>
        </w:trPr>
        <w:tc>
          <w:tcPr>
            <w:tcW w:w="5490" w:type="dxa"/>
            <w:vMerge/>
          </w:tcPr>
          <w:p w14:paraId="498E4E55" w14:textId="77777777" w:rsidR="00DC0D11" w:rsidRPr="00511D55" w:rsidRDefault="00DC0D11"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735FF09D"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Absent (no show or arrives after 30 min)</w:t>
            </w:r>
          </w:p>
        </w:tc>
      </w:tr>
      <w:tr w:rsidR="00EF02C0" w14:paraId="521B2BE3" w14:textId="77777777" w:rsidTr="00BA1EE9">
        <w:trPr>
          <w:trHeight w:val="224"/>
        </w:trPr>
        <w:tc>
          <w:tcPr>
            <w:tcW w:w="5490" w:type="dxa"/>
            <w:vMerge w:val="restart"/>
          </w:tcPr>
          <w:p w14:paraId="597EC3CE"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P: 5:10: Punctual in Session 2</w:t>
            </w:r>
          </w:p>
        </w:tc>
        <w:tc>
          <w:tcPr>
            <w:tcW w:w="4410" w:type="dxa"/>
          </w:tcPr>
          <w:p w14:paraId="6F2AA57A"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No (arrives after 5 min)</w:t>
            </w:r>
          </w:p>
        </w:tc>
      </w:tr>
      <w:tr w:rsidR="00EF02C0" w14:paraId="7D1D7033" w14:textId="77777777" w:rsidTr="00BA1EE9">
        <w:trPr>
          <w:trHeight w:val="224"/>
        </w:trPr>
        <w:tc>
          <w:tcPr>
            <w:tcW w:w="5490" w:type="dxa"/>
            <w:vMerge/>
          </w:tcPr>
          <w:p w14:paraId="776F72F6" w14:textId="77777777" w:rsidR="00DC0D11" w:rsidRPr="00511D55" w:rsidRDefault="00DC0D11"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099A3CDC"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Yes (arrives within 5 min)</w:t>
            </w:r>
          </w:p>
        </w:tc>
      </w:tr>
      <w:tr w:rsidR="00EF02C0" w14:paraId="4181ECF1" w14:textId="77777777" w:rsidTr="00BA1EE9">
        <w:trPr>
          <w:trHeight w:val="224"/>
        </w:trPr>
        <w:tc>
          <w:tcPr>
            <w:tcW w:w="5490" w:type="dxa"/>
            <w:vMerge/>
          </w:tcPr>
          <w:p w14:paraId="6D666224" w14:textId="77777777" w:rsidR="00DC0D11" w:rsidRPr="00511D55" w:rsidRDefault="00DC0D11"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0BCFE49C"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Absent (no show or arrives after 30 minutes)</w:t>
            </w:r>
          </w:p>
        </w:tc>
      </w:tr>
      <w:tr w:rsidR="00EF02C0" w14:paraId="0D7A8153" w14:textId="77777777" w:rsidTr="00BA1EE9">
        <w:trPr>
          <w:trHeight w:val="224"/>
        </w:trPr>
        <w:tc>
          <w:tcPr>
            <w:tcW w:w="5490" w:type="dxa"/>
            <w:vMerge/>
          </w:tcPr>
          <w:p w14:paraId="306BC333" w14:textId="77777777" w:rsidR="00DC0D11" w:rsidRPr="00511D55" w:rsidRDefault="00DC0D11"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312C59B7"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Not applicable (The PBL had only 2sessions.)</w:t>
            </w:r>
          </w:p>
        </w:tc>
      </w:tr>
      <w:tr w:rsidR="00EF02C0" w14:paraId="72808232" w14:textId="77777777" w:rsidTr="00BA1EE9">
        <w:tc>
          <w:tcPr>
            <w:tcW w:w="9900" w:type="dxa"/>
            <w:gridSpan w:val="2"/>
          </w:tcPr>
          <w:p w14:paraId="2FBFF757" w14:textId="77777777" w:rsidR="00DC0D11"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The following items are assessed formatively.</w:t>
            </w:r>
            <w:r w:rsidR="00DF3D6F" w:rsidRPr="00511D55">
              <w:rPr>
                <w:rFonts w:ascii="Times New Roman" w:hAnsi="Times New Roman" w:cs="Times New Roman"/>
                <w:sz w:val="24"/>
                <w:szCs w:val="24"/>
              </w:rPr>
              <w:t xml:space="preserve"> </w:t>
            </w:r>
          </w:p>
        </w:tc>
      </w:tr>
      <w:tr w:rsidR="00EF02C0" w14:paraId="23102742" w14:textId="77777777" w:rsidTr="00BA1EE9">
        <w:trPr>
          <w:trHeight w:val="121"/>
        </w:trPr>
        <w:tc>
          <w:tcPr>
            <w:tcW w:w="5490" w:type="dxa"/>
            <w:vMerge w:val="restart"/>
          </w:tcPr>
          <w:p w14:paraId="470F9DD7"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ISC: 4.1: Demonstrates respect for the facilitator and peers. </w:t>
            </w:r>
          </w:p>
        </w:tc>
        <w:tc>
          <w:tcPr>
            <w:tcW w:w="4410" w:type="dxa"/>
          </w:tcPr>
          <w:p w14:paraId="3D272DAD"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 xml:space="preserve">Satisfactory </w:t>
            </w:r>
          </w:p>
        </w:tc>
      </w:tr>
      <w:tr w:rsidR="00EF02C0" w14:paraId="496AFE84" w14:textId="77777777" w:rsidTr="00BA1EE9">
        <w:trPr>
          <w:trHeight w:val="121"/>
        </w:trPr>
        <w:tc>
          <w:tcPr>
            <w:tcW w:w="5490" w:type="dxa"/>
            <w:vMerge/>
          </w:tcPr>
          <w:p w14:paraId="3DBEC78C" w14:textId="77777777" w:rsidR="00DF3D6F" w:rsidRPr="00511D55" w:rsidRDefault="00DF3D6F"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5AFA2504"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Needs improvement</w:t>
            </w:r>
          </w:p>
        </w:tc>
      </w:tr>
      <w:tr w:rsidR="00EF02C0" w14:paraId="77C4F008" w14:textId="77777777" w:rsidTr="00BA1EE9">
        <w:trPr>
          <w:trHeight w:val="121"/>
        </w:trPr>
        <w:tc>
          <w:tcPr>
            <w:tcW w:w="5490" w:type="dxa"/>
            <w:vMerge/>
          </w:tcPr>
          <w:p w14:paraId="28B2F5A8" w14:textId="77777777" w:rsidR="00DF3D6F" w:rsidRPr="00511D55" w:rsidRDefault="00DF3D6F"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7486F07D"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Unable to assess</w:t>
            </w:r>
          </w:p>
        </w:tc>
      </w:tr>
      <w:tr w:rsidR="00EF02C0" w14:paraId="32A5AD48" w14:textId="77777777" w:rsidTr="00BA1EE9">
        <w:trPr>
          <w:trHeight w:val="80"/>
        </w:trPr>
        <w:tc>
          <w:tcPr>
            <w:tcW w:w="5490" w:type="dxa"/>
            <w:vMerge w:val="restart"/>
          </w:tcPr>
          <w:p w14:paraId="5939503A"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MK</w:t>
            </w:r>
            <w:r>
              <w:rPr>
                <w:rFonts w:ascii="Times New Roman" w:hAnsi="Times New Roman" w:cs="Times New Roman"/>
                <w:color w:val="202124"/>
                <w:spacing w:val="3"/>
                <w:sz w:val="24"/>
                <w:szCs w:val="24"/>
                <w:shd w:val="clear" w:color="auto" w:fill="FFFFFF"/>
              </w:rPr>
              <w:t>*</w:t>
            </w:r>
            <w:r w:rsidRPr="00511D55">
              <w:rPr>
                <w:rFonts w:ascii="Times New Roman" w:hAnsi="Times New Roman" w:cs="Times New Roman"/>
                <w:color w:val="202124"/>
                <w:spacing w:val="3"/>
                <w:sz w:val="24"/>
                <w:szCs w:val="24"/>
                <w:shd w:val="clear" w:color="auto" w:fill="FFFFFF"/>
              </w:rPr>
              <w:t>:2.9: Demonstrates a clear understanding of the patient’s chief complaints and concerns. </w:t>
            </w:r>
          </w:p>
        </w:tc>
        <w:tc>
          <w:tcPr>
            <w:tcW w:w="4410" w:type="dxa"/>
          </w:tcPr>
          <w:p w14:paraId="06C79B83"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 xml:space="preserve">Satisfactory </w:t>
            </w:r>
          </w:p>
        </w:tc>
      </w:tr>
      <w:tr w:rsidR="00EF02C0" w14:paraId="574440DF" w14:textId="77777777" w:rsidTr="00BA1EE9">
        <w:trPr>
          <w:trHeight w:val="79"/>
        </w:trPr>
        <w:tc>
          <w:tcPr>
            <w:tcW w:w="5490" w:type="dxa"/>
            <w:vMerge/>
          </w:tcPr>
          <w:p w14:paraId="18F581F1" w14:textId="77777777" w:rsidR="00DF3D6F" w:rsidRPr="00511D55" w:rsidRDefault="00DF3D6F" w:rsidP="00AB60CF">
            <w:pPr>
              <w:pStyle w:val="ListParagraph"/>
              <w:spacing w:before="0" w:line="240" w:lineRule="auto"/>
              <w:ind w:left="0"/>
              <w:rPr>
                <w:rFonts w:ascii="Times New Roman" w:hAnsi="Times New Roman" w:cs="Times New Roman"/>
                <w:sz w:val="24"/>
                <w:szCs w:val="24"/>
              </w:rPr>
            </w:pPr>
          </w:p>
        </w:tc>
        <w:tc>
          <w:tcPr>
            <w:tcW w:w="4410" w:type="dxa"/>
          </w:tcPr>
          <w:p w14:paraId="1D86CBC7"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Needs improvement</w:t>
            </w:r>
          </w:p>
        </w:tc>
      </w:tr>
      <w:tr w:rsidR="00EF02C0" w14:paraId="1F1B30FB" w14:textId="77777777" w:rsidTr="00BA1EE9">
        <w:trPr>
          <w:trHeight w:val="79"/>
        </w:trPr>
        <w:tc>
          <w:tcPr>
            <w:tcW w:w="5490" w:type="dxa"/>
            <w:vMerge/>
          </w:tcPr>
          <w:p w14:paraId="707991F6" w14:textId="77777777" w:rsidR="00DF3D6F" w:rsidRPr="00511D55" w:rsidRDefault="00DF3D6F" w:rsidP="00AB60CF">
            <w:pPr>
              <w:pStyle w:val="ListParagraph"/>
              <w:spacing w:before="0" w:line="240" w:lineRule="auto"/>
              <w:ind w:left="0"/>
              <w:rPr>
                <w:rFonts w:ascii="Times New Roman" w:hAnsi="Times New Roman" w:cs="Times New Roman"/>
                <w:sz w:val="24"/>
                <w:szCs w:val="24"/>
              </w:rPr>
            </w:pPr>
          </w:p>
        </w:tc>
        <w:tc>
          <w:tcPr>
            <w:tcW w:w="4410" w:type="dxa"/>
          </w:tcPr>
          <w:p w14:paraId="02E17A3D"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Unable to assess</w:t>
            </w:r>
          </w:p>
        </w:tc>
      </w:tr>
      <w:tr w:rsidR="00EF02C0" w14:paraId="663E901A" w14:textId="77777777" w:rsidTr="00BA1EE9">
        <w:trPr>
          <w:trHeight w:val="80"/>
        </w:trPr>
        <w:tc>
          <w:tcPr>
            <w:tcW w:w="5490" w:type="dxa"/>
            <w:vMerge w:val="restart"/>
          </w:tcPr>
          <w:p w14:paraId="7132D736"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ISC</w:t>
            </w:r>
            <w:r>
              <w:rPr>
                <w:rFonts w:ascii="Times New Roman" w:hAnsi="Times New Roman" w:cs="Times New Roman"/>
                <w:color w:val="202124"/>
                <w:spacing w:val="3"/>
                <w:sz w:val="24"/>
                <w:szCs w:val="24"/>
                <w:shd w:val="clear" w:color="auto" w:fill="FFFFFF"/>
              </w:rPr>
              <w:t>*</w:t>
            </w:r>
            <w:r w:rsidRPr="00511D55">
              <w:rPr>
                <w:rFonts w:ascii="Times New Roman" w:hAnsi="Times New Roman" w:cs="Times New Roman"/>
                <w:color w:val="202124"/>
                <w:spacing w:val="3"/>
                <w:sz w:val="24"/>
                <w:szCs w:val="24"/>
                <w:shd w:val="clear" w:color="auto" w:fill="FFFFFF"/>
              </w:rPr>
              <w:t>: 4.1 and ISC:4.4:  Collaborates well with peers.</w:t>
            </w:r>
          </w:p>
        </w:tc>
        <w:tc>
          <w:tcPr>
            <w:tcW w:w="4410" w:type="dxa"/>
          </w:tcPr>
          <w:p w14:paraId="46773524"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 xml:space="preserve">Satisfactory </w:t>
            </w:r>
          </w:p>
        </w:tc>
      </w:tr>
      <w:tr w:rsidR="00EF02C0" w14:paraId="6469FEFC" w14:textId="77777777" w:rsidTr="00BA1EE9">
        <w:trPr>
          <w:trHeight w:val="79"/>
        </w:trPr>
        <w:tc>
          <w:tcPr>
            <w:tcW w:w="5490" w:type="dxa"/>
            <w:vMerge/>
          </w:tcPr>
          <w:p w14:paraId="092B101D" w14:textId="77777777" w:rsidR="00DF3D6F" w:rsidRPr="00511D55" w:rsidRDefault="00DF3D6F" w:rsidP="00AB60CF">
            <w:pPr>
              <w:pStyle w:val="ListParagraph"/>
              <w:spacing w:before="0" w:line="240" w:lineRule="auto"/>
              <w:ind w:left="0"/>
              <w:rPr>
                <w:rFonts w:ascii="Times New Roman" w:hAnsi="Times New Roman" w:cs="Times New Roman"/>
                <w:sz w:val="24"/>
                <w:szCs w:val="24"/>
              </w:rPr>
            </w:pPr>
          </w:p>
        </w:tc>
        <w:tc>
          <w:tcPr>
            <w:tcW w:w="4410" w:type="dxa"/>
          </w:tcPr>
          <w:p w14:paraId="5415D3C5"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Needs improvement</w:t>
            </w:r>
          </w:p>
        </w:tc>
      </w:tr>
      <w:tr w:rsidR="00EF02C0" w14:paraId="02759790" w14:textId="77777777" w:rsidTr="00BA1EE9">
        <w:trPr>
          <w:trHeight w:val="79"/>
        </w:trPr>
        <w:tc>
          <w:tcPr>
            <w:tcW w:w="5490" w:type="dxa"/>
            <w:vMerge/>
          </w:tcPr>
          <w:p w14:paraId="51680241" w14:textId="77777777" w:rsidR="00DF3D6F" w:rsidRPr="00511D55" w:rsidRDefault="00DF3D6F" w:rsidP="00AB60CF">
            <w:pPr>
              <w:pStyle w:val="ListParagraph"/>
              <w:spacing w:before="0" w:line="240" w:lineRule="auto"/>
              <w:ind w:left="0"/>
              <w:rPr>
                <w:rFonts w:ascii="Times New Roman" w:hAnsi="Times New Roman" w:cs="Times New Roman"/>
                <w:sz w:val="24"/>
                <w:szCs w:val="24"/>
              </w:rPr>
            </w:pPr>
          </w:p>
        </w:tc>
        <w:tc>
          <w:tcPr>
            <w:tcW w:w="4410" w:type="dxa"/>
          </w:tcPr>
          <w:p w14:paraId="1E2B695B"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Unable to assess</w:t>
            </w:r>
          </w:p>
        </w:tc>
      </w:tr>
      <w:tr w:rsidR="00EF02C0" w14:paraId="3A63F01D" w14:textId="77777777" w:rsidTr="00BA1EE9">
        <w:trPr>
          <w:trHeight w:val="80"/>
        </w:trPr>
        <w:tc>
          <w:tcPr>
            <w:tcW w:w="5490" w:type="dxa"/>
            <w:vMerge w:val="restart"/>
          </w:tcPr>
          <w:p w14:paraId="74441812" w14:textId="6A19F543"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LLL</w:t>
            </w:r>
            <w:r>
              <w:rPr>
                <w:rFonts w:ascii="Times New Roman" w:hAnsi="Times New Roman" w:cs="Times New Roman"/>
                <w:color w:val="202124"/>
                <w:spacing w:val="3"/>
                <w:sz w:val="24"/>
                <w:szCs w:val="24"/>
                <w:shd w:val="clear" w:color="auto" w:fill="FFFFFF"/>
              </w:rPr>
              <w:t>*</w:t>
            </w:r>
            <w:r w:rsidRPr="00511D55">
              <w:rPr>
                <w:rFonts w:ascii="Times New Roman" w:hAnsi="Times New Roman" w:cs="Times New Roman"/>
                <w:color w:val="202124"/>
                <w:spacing w:val="3"/>
                <w:sz w:val="24"/>
                <w:szCs w:val="24"/>
                <w:shd w:val="clear" w:color="auto" w:fill="FFFFFF"/>
              </w:rPr>
              <w:t xml:space="preserve">: 3.1 and MK:2.9: Quality of communication and presentation demonstrates appropriate </w:t>
            </w:r>
            <w:r w:rsidR="009D6309">
              <w:rPr>
                <w:rFonts w:ascii="Times New Roman" w:hAnsi="Times New Roman" w:cs="Times New Roman"/>
                <w:color w:val="202124"/>
                <w:spacing w:val="3"/>
                <w:sz w:val="24"/>
                <w:szCs w:val="24"/>
                <w:shd w:val="clear" w:color="auto" w:fill="FFFFFF"/>
              </w:rPr>
              <w:t>research</w:t>
            </w:r>
            <w:r w:rsidRPr="00511D55">
              <w:rPr>
                <w:rFonts w:ascii="Times New Roman" w:hAnsi="Times New Roman" w:cs="Times New Roman"/>
                <w:color w:val="202124"/>
                <w:spacing w:val="3"/>
                <w:sz w:val="24"/>
                <w:szCs w:val="24"/>
                <w:shd w:val="clear" w:color="auto" w:fill="FFFFFF"/>
              </w:rPr>
              <w:t xml:space="preserve"> and understanding.</w:t>
            </w:r>
          </w:p>
        </w:tc>
        <w:tc>
          <w:tcPr>
            <w:tcW w:w="4410" w:type="dxa"/>
          </w:tcPr>
          <w:p w14:paraId="735C638C"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 xml:space="preserve">Satisfactory </w:t>
            </w:r>
          </w:p>
        </w:tc>
      </w:tr>
      <w:tr w:rsidR="00EF02C0" w14:paraId="6AF3BA87" w14:textId="77777777" w:rsidTr="00BA1EE9">
        <w:trPr>
          <w:trHeight w:val="79"/>
        </w:trPr>
        <w:tc>
          <w:tcPr>
            <w:tcW w:w="5490" w:type="dxa"/>
            <w:vMerge/>
          </w:tcPr>
          <w:p w14:paraId="26FF64EC" w14:textId="77777777" w:rsidR="00DF3D6F" w:rsidRPr="00511D55" w:rsidRDefault="00DF3D6F" w:rsidP="00AB60CF">
            <w:pPr>
              <w:pStyle w:val="ListParagraph"/>
              <w:spacing w:before="0" w:line="240" w:lineRule="auto"/>
              <w:ind w:left="0"/>
              <w:rPr>
                <w:rFonts w:ascii="Times New Roman" w:hAnsi="Times New Roman" w:cs="Times New Roman"/>
                <w:sz w:val="24"/>
                <w:szCs w:val="24"/>
              </w:rPr>
            </w:pPr>
          </w:p>
        </w:tc>
        <w:tc>
          <w:tcPr>
            <w:tcW w:w="4410" w:type="dxa"/>
          </w:tcPr>
          <w:p w14:paraId="2ECF8A27"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Needs improvement</w:t>
            </w:r>
          </w:p>
        </w:tc>
      </w:tr>
      <w:tr w:rsidR="00EF02C0" w14:paraId="5EE32A70" w14:textId="77777777" w:rsidTr="00BA1EE9">
        <w:trPr>
          <w:trHeight w:val="79"/>
        </w:trPr>
        <w:tc>
          <w:tcPr>
            <w:tcW w:w="5490" w:type="dxa"/>
            <w:vMerge/>
          </w:tcPr>
          <w:p w14:paraId="2347CE5F" w14:textId="77777777" w:rsidR="00DF3D6F" w:rsidRPr="00511D55" w:rsidRDefault="00DF3D6F" w:rsidP="00AB60CF">
            <w:pPr>
              <w:pStyle w:val="ListParagraph"/>
              <w:spacing w:before="0" w:line="240" w:lineRule="auto"/>
              <w:ind w:left="0"/>
              <w:rPr>
                <w:rFonts w:ascii="Times New Roman" w:hAnsi="Times New Roman" w:cs="Times New Roman"/>
                <w:sz w:val="24"/>
                <w:szCs w:val="24"/>
              </w:rPr>
            </w:pPr>
          </w:p>
        </w:tc>
        <w:tc>
          <w:tcPr>
            <w:tcW w:w="4410" w:type="dxa"/>
          </w:tcPr>
          <w:p w14:paraId="14C4D9C6" w14:textId="77777777" w:rsidR="00DF3D6F"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Unable to assess</w:t>
            </w:r>
          </w:p>
        </w:tc>
      </w:tr>
      <w:tr w:rsidR="00EF02C0" w14:paraId="0CA0D6AB" w14:textId="77777777" w:rsidTr="00BA1EE9">
        <w:trPr>
          <w:trHeight w:val="80"/>
        </w:trPr>
        <w:tc>
          <w:tcPr>
            <w:tcW w:w="5490" w:type="dxa"/>
            <w:vMerge w:val="restart"/>
          </w:tcPr>
          <w:p w14:paraId="4BDFFCA7"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MK:2.9: Applies basic science knowledge to address the patient’s problem(s).</w:t>
            </w:r>
          </w:p>
        </w:tc>
        <w:tc>
          <w:tcPr>
            <w:tcW w:w="4410" w:type="dxa"/>
          </w:tcPr>
          <w:p w14:paraId="6AEC7712"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 xml:space="preserve">Satisfactory </w:t>
            </w:r>
          </w:p>
        </w:tc>
      </w:tr>
      <w:tr w:rsidR="00EF02C0" w14:paraId="211E3BC0" w14:textId="77777777" w:rsidTr="00BA1EE9">
        <w:trPr>
          <w:trHeight w:val="79"/>
        </w:trPr>
        <w:tc>
          <w:tcPr>
            <w:tcW w:w="5490" w:type="dxa"/>
            <w:vMerge/>
          </w:tcPr>
          <w:p w14:paraId="11580B9B" w14:textId="77777777" w:rsidR="00511D55" w:rsidRPr="00511D55" w:rsidRDefault="00511D55" w:rsidP="00AB60CF">
            <w:pPr>
              <w:pStyle w:val="ListParagraph"/>
              <w:spacing w:before="0" w:line="240" w:lineRule="auto"/>
              <w:ind w:left="0"/>
              <w:rPr>
                <w:rFonts w:ascii="Times New Roman" w:hAnsi="Times New Roman" w:cs="Times New Roman"/>
                <w:sz w:val="24"/>
                <w:szCs w:val="24"/>
              </w:rPr>
            </w:pPr>
          </w:p>
        </w:tc>
        <w:tc>
          <w:tcPr>
            <w:tcW w:w="4410" w:type="dxa"/>
          </w:tcPr>
          <w:p w14:paraId="79C1F699"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Needs improvement</w:t>
            </w:r>
          </w:p>
        </w:tc>
      </w:tr>
      <w:tr w:rsidR="00EF02C0" w14:paraId="36201D07" w14:textId="77777777" w:rsidTr="00BA1EE9">
        <w:trPr>
          <w:trHeight w:val="79"/>
        </w:trPr>
        <w:tc>
          <w:tcPr>
            <w:tcW w:w="5490" w:type="dxa"/>
            <w:vMerge/>
          </w:tcPr>
          <w:p w14:paraId="1FE70B72" w14:textId="77777777" w:rsidR="00511D55" w:rsidRPr="00511D55" w:rsidRDefault="00511D55" w:rsidP="00AB60CF">
            <w:pPr>
              <w:pStyle w:val="ListParagraph"/>
              <w:spacing w:before="0" w:line="240" w:lineRule="auto"/>
              <w:ind w:left="0"/>
              <w:rPr>
                <w:rFonts w:ascii="Times New Roman" w:hAnsi="Times New Roman" w:cs="Times New Roman"/>
                <w:sz w:val="24"/>
                <w:szCs w:val="24"/>
              </w:rPr>
            </w:pPr>
          </w:p>
        </w:tc>
        <w:tc>
          <w:tcPr>
            <w:tcW w:w="4410" w:type="dxa"/>
          </w:tcPr>
          <w:p w14:paraId="7DAECDF5"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Unable to assess</w:t>
            </w:r>
          </w:p>
        </w:tc>
      </w:tr>
      <w:tr w:rsidR="00EF02C0" w14:paraId="641CCA9E" w14:textId="77777777" w:rsidTr="00BA1EE9">
        <w:trPr>
          <w:trHeight w:val="80"/>
        </w:trPr>
        <w:tc>
          <w:tcPr>
            <w:tcW w:w="5490" w:type="dxa"/>
            <w:vMerge w:val="restart"/>
          </w:tcPr>
          <w:p w14:paraId="0906541D"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LLL: 3.6: Demonstrates critical thinking to problem-solving.</w:t>
            </w:r>
          </w:p>
        </w:tc>
        <w:tc>
          <w:tcPr>
            <w:tcW w:w="4410" w:type="dxa"/>
          </w:tcPr>
          <w:p w14:paraId="52D58359"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 xml:space="preserve">Satisfactory </w:t>
            </w:r>
          </w:p>
        </w:tc>
      </w:tr>
      <w:tr w:rsidR="00EF02C0" w14:paraId="1751E8CA" w14:textId="77777777" w:rsidTr="00BA1EE9">
        <w:trPr>
          <w:trHeight w:val="79"/>
        </w:trPr>
        <w:tc>
          <w:tcPr>
            <w:tcW w:w="5490" w:type="dxa"/>
            <w:vMerge/>
          </w:tcPr>
          <w:p w14:paraId="3F95EEB5" w14:textId="77777777" w:rsidR="00511D55" w:rsidRPr="00511D55" w:rsidRDefault="00511D55" w:rsidP="00AB60CF">
            <w:pPr>
              <w:pStyle w:val="ListParagraph"/>
              <w:spacing w:before="0" w:line="240" w:lineRule="auto"/>
              <w:ind w:left="0"/>
              <w:rPr>
                <w:rFonts w:ascii="Times New Roman" w:hAnsi="Times New Roman" w:cs="Times New Roman"/>
                <w:sz w:val="24"/>
                <w:szCs w:val="24"/>
              </w:rPr>
            </w:pPr>
          </w:p>
        </w:tc>
        <w:tc>
          <w:tcPr>
            <w:tcW w:w="4410" w:type="dxa"/>
          </w:tcPr>
          <w:p w14:paraId="75F37163"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Needs improvement</w:t>
            </w:r>
          </w:p>
        </w:tc>
      </w:tr>
      <w:tr w:rsidR="00EF02C0" w14:paraId="5899966D" w14:textId="77777777" w:rsidTr="00BA1EE9">
        <w:trPr>
          <w:trHeight w:val="79"/>
        </w:trPr>
        <w:tc>
          <w:tcPr>
            <w:tcW w:w="5490" w:type="dxa"/>
            <w:vMerge/>
          </w:tcPr>
          <w:p w14:paraId="3C5C50BE" w14:textId="77777777" w:rsidR="00511D55" w:rsidRPr="00511D55" w:rsidRDefault="00511D55" w:rsidP="00AB60CF">
            <w:pPr>
              <w:pStyle w:val="ListParagraph"/>
              <w:spacing w:before="0" w:line="240" w:lineRule="auto"/>
              <w:ind w:left="0"/>
              <w:rPr>
                <w:rFonts w:ascii="Times New Roman" w:hAnsi="Times New Roman" w:cs="Times New Roman"/>
                <w:sz w:val="24"/>
                <w:szCs w:val="24"/>
              </w:rPr>
            </w:pPr>
          </w:p>
        </w:tc>
        <w:tc>
          <w:tcPr>
            <w:tcW w:w="4410" w:type="dxa"/>
          </w:tcPr>
          <w:p w14:paraId="3C926E2D"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Unable to assess</w:t>
            </w:r>
          </w:p>
        </w:tc>
      </w:tr>
      <w:tr w:rsidR="00EF02C0" w14:paraId="649CF8D7" w14:textId="77777777" w:rsidTr="00BA1EE9">
        <w:trPr>
          <w:trHeight w:val="80"/>
        </w:trPr>
        <w:tc>
          <w:tcPr>
            <w:tcW w:w="5490" w:type="dxa"/>
            <w:vMerge w:val="restart"/>
          </w:tcPr>
          <w:p w14:paraId="172CCAE3"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LLL:  3.1 and 3.2: Identifies their strengths and weaknesses for self-improvement.</w:t>
            </w:r>
          </w:p>
        </w:tc>
        <w:tc>
          <w:tcPr>
            <w:tcW w:w="4410" w:type="dxa"/>
          </w:tcPr>
          <w:p w14:paraId="2C702089"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 xml:space="preserve">Satisfactory </w:t>
            </w:r>
          </w:p>
        </w:tc>
      </w:tr>
      <w:tr w:rsidR="00EF02C0" w14:paraId="18337BED" w14:textId="77777777" w:rsidTr="00BA1EE9">
        <w:trPr>
          <w:trHeight w:val="79"/>
        </w:trPr>
        <w:tc>
          <w:tcPr>
            <w:tcW w:w="5490" w:type="dxa"/>
            <w:vMerge/>
          </w:tcPr>
          <w:p w14:paraId="75033E79" w14:textId="77777777" w:rsidR="00511D55" w:rsidRPr="00511D55" w:rsidRDefault="00511D55" w:rsidP="00AB60CF">
            <w:pPr>
              <w:pStyle w:val="ListParagraph"/>
              <w:spacing w:before="0" w:line="240" w:lineRule="auto"/>
              <w:ind w:left="0"/>
              <w:rPr>
                <w:rFonts w:ascii="Times New Roman" w:hAnsi="Times New Roman" w:cs="Times New Roman"/>
                <w:sz w:val="24"/>
                <w:szCs w:val="24"/>
              </w:rPr>
            </w:pPr>
          </w:p>
        </w:tc>
        <w:tc>
          <w:tcPr>
            <w:tcW w:w="4410" w:type="dxa"/>
          </w:tcPr>
          <w:p w14:paraId="18809727"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Needs improvement</w:t>
            </w:r>
          </w:p>
        </w:tc>
      </w:tr>
      <w:tr w:rsidR="00EF02C0" w14:paraId="76071E68" w14:textId="77777777" w:rsidTr="00BA1EE9">
        <w:trPr>
          <w:trHeight w:val="79"/>
        </w:trPr>
        <w:tc>
          <w:tcPr>
            <w:tcW w:w="5490" w:type="dxa"/>
            <w:vMerge/>
          </w:tcPr>
          <w:p w14:paraId="0A25F4E3" w14:textId="77777777" w:rsidR="00511D55" w:rsidRPr="00511D55" w:rsidRDefault="00511D55" w:rsidP="00AB60CF">
            <w:pPr>
              <w:pStyle w:val="ListParagraph"/>
              <w:spacing w:before="0" w:line="240" w:lineRule="auto"/>
              <w:ind w:left="0"/>
              <w:rPr>
                <w:rFonts w:ascii="Times New Roman" w:hAnsi="Times New Roman" w:cs="Times New Roman"/>
                <w:sz w:val="24"/>
                <w:szCs w:val="24"/>
              </w:rPr>
            </w:pPr>
          </w:p>
        </w:tc>
        <w:tc>
          <w:tcPr>
            <w:tcW w:w="4410" w:type="dxa"/>
          </w:tcPr>
          <w:p w14:paraId="6D306E5F"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Unable to assess</w:t>
            </w:r>
          </w:p>
        </w:tc>
      </w:tr>
      <w:tr w:rsidR="00EF02C0" w14:paraId="26FF2A19" w14:textId="77777777" w:rsidTr="00BA1EE9">
        <w:trPr>
          <w:trHeight w:val="306"/>
        </w:trPr>
        <w:tc>
          <w:tcPr>
            <w:tcW w:w="5490" w:type="dxa"/>
            <w:vMerge w:val="restart"/>
          </w:tcPr>
          <w:p w14:paraId="0A266B34"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ISC: 4.1 and ISC:4.4: Provides constructive feedback to peers.</w:t>
            </w:r>
          </w:p>
        </w:tc>
        <w:tc>
          <w:tcPr>
            <w:tcW w:w="4410" w:type="dxa"/>
          </w:tcPr>
          <w:p w14:paraId="7EEB6142"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 xml:space="preserve">Satisfactory </w:t>
            </w:r>
          </w:p>
        </w:tc>
      </w:tr>
      <w:tr w:rsidR="00EF02C0" w14:paraId="5104ED69" w14:textId="77777777" w:rsidTr="00BA1EE9">
        <w:trPr>
          <w:trHeight w:val="306"/>
        </w:trPr>
        <w:tc>
          <w:tcPr>
            <w:tcW w:w="5490" w:type="dxa"/>
            <w:vMerge/>
          </w:tcPr>
          <w:p w14:paraId="25FEC425" w14:textId="77777777" w:rsidR="00511D55" w:rsidRPr="00511D55" w:rsidRDefault="00511D55"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39B788B9"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Needs improvement</w:t>
            </w:r>
          </w:p>
        </w:tc>
      </w:tr>
      <w:tr w:rsidR="00EF02C0" w14:paraId="720A7DEE" w14:textId="77777777" w:rsidTr="00BA1EE9">
        <w:trPr>
          <w:trHeight w:val="306"/>
        </w:trPr>
        <w:tc>
          <w:tcPr>
            <w:tcW w:w="5490" w:type="dxa"/>
            <w:vMerge/>
          </w:tcPr>
          <w:p w14:paraId="4514A492" w14:textId="77777777" w:rsidR="00511D55" w:rsidRPr="00511D55" w:rsidRDefault="00511D55" w:rsidP="00AB60CF">
            <w:pPr>
              <w:pStyle w:val="ListParagraph"/>
              <w:spacing w:before="0" w:line="240" w:lineRule="auto"/>
              <w:ind w:left="0"/>
              <w:rPr>
                <w:rFonts w:ascii="Times New Roman" w:hAnsi="Times New Roman" w:cs="Times New Roman"/>
                <w:color w:val="202124"/>
                <w:spacing w:val="3"/>
                <w:sz w:val="24"/>
                <w:szCs w:val="24"/>
                <w:shd w:val="clear" w:color="auto" w:fill="FFFFFF"/>
              </w:rPr>
            </w:pPr>
          </w:p>
        </w:tc>
        <w:tc>
          <w:tcPr>
            <w:tcW w:w="4410" w:type="dxa"/>
          </w:tcPr>
          <w:p w14:paraId="43FA3D32"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t>Unable to assess</w:t>
            </w:r>
          </w:p>
        </w:tc>
      </w:tr>
      <w:tr w:rsidR="00EF02C0" w14:paraId="3CC99E38" w14:textId="77777777" w:rsidTr="00BA1EE9">
        <w:tc>
          <w:tcPr>
            <w:tcW w:w="9900" w:type="dxa"/>
            <w:gridSpan w:val="2"/>
          </w:tcPr>
          <w:p w14:paraId="178DFA57"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sz w:val="24"/>
                <w:szCs w:val="24"/>
              </w:rPr>
              <w:lastRenderedPageBreak/>
              <w:t xml:space="preserve">Each item above has a follow-up optional entry: </w:t>
            </w:r>
            <w:r w:rsidRPr="00511D55">
              <w:rPr>
                <w:rFonts w:ascii="Times New Roman" w:hAnsi="Times New Roman" w:cs="Times New Roman"/>
                <w:color w:val="202124"/>
                <w:spacing w:val="3"/>
                <w:sz w:val="24"/>
                <w:szCs w:val="24"/>
                <w:shd w:val="clear" w:color="auto" w:fill="FFFFFF"/>
              </w:rPr>
              <w:t>Provide feedback if you chose "needs improvement" or "unable to assess."</w:t>
            </w:r>
          </w:p>
        </w:tc>
      </w:tr>
      <w:tr w:rsidR="00EF02C0" w14:paraId="0BF2F348" w14:textId="77777777" w:rsidTr="00BA1EE9">
        <w:tc>
          <w:tcPr>
            <w:tcW w:w="9900" w:type="dxa"/>
            <w:gridSpan w:val="2"/>
          </w:tcPr>
          <w:p w14:paraId="1DC7902E"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Provide feedback for improvement and/or commendation.</w:t>
            </w:r>
          </w:p>
        </w:tc>
      </w:tr>
      <w:tr w:rsidR="00EF02C0" w14:paraId="797D8260" w14:textId="77777777" w:rsidTr="00BA1EE9">
        <w:tc>
          <w:tcPr>
            <w:tcW w:w="9900" w:type="dxa"/>
            <w:gridSpan w:val="2"/>
          </w:tcPr>
          <w:p w14:paraId="026BB7F9" w14:textId="77777777" w:rsidR="00511D55" w:rsidRPr="00511D55" w:rsidRDefault="00D655B5" w:rsidP="00AB60CF">
            <w:pPr>
              <w:pStyle w:val="ListParagraph"/>
              <w:spacing w:before="0" w:line="240" w:lineRule="auto"/>
              <w:ind w:left="0"/>
              <w:rPr>
                <w:rFonts w:ascii="Times New Roman" w:hAnsi="Times New Roman" w:cs="Times New Roman"/>
                <w:sz w:val="24"/>
                <w:szCs w:val="24"/>
              </w:rPr>
            </w:pPr>
            <w:r w:rsidRPr="00511D55">
              <w:rPr>
                <w:rFonts w:ascii="Times New Roman" w:hAnsi="Times New Roman" w:cs="Times New Roman"/>
                <w:color w:val="202124"/>
                <w:spacing w:val="3"/>
                <w:sz w:val="24"/>
                <w:szCs w:val="24"/>
                <w:shd w:val="clear" w:color="auto" w:fill="FFFFFF"/>
              </w:rPr>
              <w:t>Additional comments:</w:t>
            </w:r>
          </w:p>
        </w:tc>
      </w:tr>
    </w:tbl>
    <w:p w14:paraId="5EFFA28C" w14:textId="77777777" w:rsidR="00FB2E2E" w:rsidRDefault="00D655B5" w:rsidP="00AB60CF">
      <w:pPr>
        <w:pStyle w:val="ListParagraph"/>
        <w:spacing w:before="0" w:after="0" w:line="240" w:lineRule="auto"/>
        <w:rPr>
          <w:rFonts w:ascii="Times New Roman" w:hAnsi="Times New Roman" w:cs="Times New Roman"/>
          <w:sz w:val="24"/>
          <w:szCs w:val="24"/>
        </w:rPr>
      </w:pPr>
      <w:r>
        <w:rPr>
          <w:rFonts w:ascii="Times New Roman" w:hAnsi="Times New Roman" w:cs="Times New Roman"/>
          <w:sz w:val="24"/>
          <w:szCs w:val="24"/>
        </w:rPr>
        <w:t>*P=</w:t>
      </w:r>
      <w:r w:rsidR="00390979">
        <w:rPr>
          <w:rFonts w:ascii="Times New Roman" w:hAnsi="Times New Roman" w:cs="Times New Roman"/>
          <w:sz w:val="24"/>
          <w:szCs w:val="24"/>
        </w:rPr>
        <w:t>Professionalism</w:t>
      </w:r>
      <w:r>
        <w:rPr>
          <w:rFonts w:ascii="Times New Roman" w:hAnsi="Times New Roman" w:cs="Times New Roman"/>
          <w:sz w:val="24"/>
          <w:szCs w:val="24"/>
        </w:rPr>
        <w:t>;</w:t>
      </w:r>
      <w:r w:rsidR="00390979">
        <w:rPr>
          <w:rFonts w:ascii="Times New Roman" w:hAnsi="Times New Roman" w:cs="Times New Roman"/>
          <w:sz w:val="24"/>
          <w:szCs w:val="24"/>
        </w:rPr>
        <w:t xml:space="preserve"> MK=</w:t>
      </w:r>
      <w:r w:rsidR="00390979" w:rsidRPr="00390979">
        <w:t xml:space="preserve"> </w:t>
      </w:r>
      <w:r w:rsidR="00390979" w:rsidRPr="00390979">
        <w:rPr>
          <w:rFonts w:ascii="Times New Roman" w:hAnsi="Times New Roman" w:cs="Times New Roman"/>
          <w:sz w:val="24"/>
          <w:szCs w:val="24"/>
        </w:rPr>
        <w:t>Medical Knowledge</w:t>
      </w:r>
      <w:r w:rsidR="00390979">
        <w:rPr>
          <w:rFonts w:ascii="Times New Roman" w:hAnsi="Times New Roman" w:cs="Times New Roman"/>
          <w:sz w:val="24"/>
          <w:szCs w:val="24"/>
        </w:rPr>
        <w:t>; ISC=</w:t>
      </w:r>
      <w:r w:rsidR="00390979" w:rsidRPr="00390979">
        <w:t xml:space="preserve"> </w:t>
      </w:r>
      <w:r w:rsidR="00390979" w:rsidRPr="00390979">
        <w:rPr>
          <w:rFonts w:ascii="Times New Roman" w:hAnsi="Times New Roman" w:cs="Times New Roman"/>
          <w:sz w:val="24"/>
          <w:szCs w:val="24"/>
        </w:rPr>
        <w:t>Interpersonal Skills and Communication</w:t>
      </w:r>
      <w:r w:rsidR="00390979">
        <w:rPr>
          <w:rFonts w:ascii="Times New Roman" w:hAnsi="Times New Roman" w:cs="Times New Roman"/>
          <w:sz w:val="24"/>
          <w:szCs w:val="24"/>
        </w:rPr>
        <w:t>; LLL=</w:t>
      </w:r>
      <w:r w:rsidR="00390979" w:rsidRPr="00390979">
        <w:t xml:space="preserve"> </w:t>
      </w:r>
      <w:r w:rsidR="00390979" w:rsidRPr="00390979">
        <w:rPr>
          <w:rFonts w:ascii="Times New Roman" w:hAnsi="Times New Roman" w:cs="Times New Roman"/>
          <w:sz w:val="24"/>
          <w:szCs w:val="24"/>
        </w:rPr>
        <w:t>Life-Long Learning</w:t>
      </w:r>
    </w:p>
    <w:p w14:paraId="68D9321D" w14:textId="77777777" w:rsidR="00307EE0" w:rsidRPr="00AB60CF" w:rsidRDefault="00307EE0" w:rsidP="00AB60CF">
      <w:pPr>
        <w:spacing w:before="0" w:after="0" w:line="240" w:lineRule="auto"/>
        <w:rPr>
          <w:rFonts w:ascii="Times New Roman" w:hAnsi="Times New Roman" w:cs="Times New Roman"/>
          <w:sz w:val="24"/>
          <w:szCs w:val="24"/>
        </w:rPr>
      </w:pPr>
    </w:p>
    <w:p w14:paraId="6F64806A" w14:textId="77777777" w:rsidR="003232C4" w:rsidRPr="00065B42" w:rsidRDefault="00D655B5" w:rsidP="00AB60CF">
      <w:pPr>
        <w:pStyle w:val="ListParagraph"/>
        <w:numPr>
          <w:ilvl w:val="0"/>
          <w:numId w:val="23"/>
        </w:numPr>
        <w:spacing w:before="0" w:after="0" w:line="240" w:lineRule="auto"/>
        <w:rPr>
          <w:rFonts w:ascii="Times New Roman" w:hAnsi="Times New Roman" w:cs="Times New Roman"/>
          <w:b/>
          <w:bCs/>
          <w:sz w:val="24"/>
          <w:szCs w:val="24"/>
        </w:rPr>
      </w:pPr>
      <w:r w:rsidRPr="00065B42">
        <w:rPr>
          <w:rFonts w:ascii="Times New Roman" w:hAnsi="Times New Roman" w:cs="Times New Roman"/>
          <w:b/>
          <w:bCs/>
          <w:sz w:val="24"/>
          <w:szCs w:val="24"/>
        </w:rPr>
        <w:t>Case-based Learning Components are composed of the following:</w:t>
      </w:r>
    </w:p>
    <w:p w14:paraId="7D9F4256" w14:textId="77777777" w:rsidR="003232C4" w:rsidRPr="00065B42" w:rsidRDefault="003232C4" w:rsidP="00AB60CF">
      <w:pPr>
        <w:spacing w:before="0"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5"/>
        <w:gridCol w:w="9319"/>
      </w:tblGrid>
      <w:tr w:rsidR="00EF02C0" w14:paraId="10EC4B53" w14:textId="77777777" w:rsidTr="00065B42">
        <w:tc>
          <w:tcPr>
            <w:tcW w:w="895" w:type="dxa"/>
          </w:tcPr>
          <w:p w14:paraId="61C0E9BB" w14:textId="77777777" w:rsidR="00065B42" w:rsidRPr="00065B42" w:rsidRDefault="00065B42" w:rsidP="00AB60CF">
            <w:pPr>
              <w:pStyle w:val="ListParagraph"/>
              <w:numPr>
                <w:ilvl w:val="0"/>
                <w:numId w:val="32"/>
              </w:numPr>
              <w:spacing w:before="0" w:line="240" w:lineRule="auto"/>
              <w:rPr>
                <w:rFonts w:ascii="Times New Roman" w:hAnsi="Times New Roman" w:cs="Times New Roman"/>
                <w:sz w:val="24"/>
                <w:szCs w:val="24"/>
              </w:rPr>
            </w:pPr>
          </w:p>
        </w:tc>
        <w:tc>
          <w:tcPr>
            <w:tcW w:w="9319" w:type="dxa"/>
          </w:tcPr>
          <w:p w14:paraId="40D39AF4" w14:textId="77777777" w:rsidR="00065B42" w:rsidRPr="00065B42" w:rsidRDefault="00D655B5" w:rsidP="00AB60CF">
            <w:pPr>
              <w:spacing w:before="0" w:line="240" w:lineRule="auto"/>
              <w:rPr>
                <w:rFonts w:ascii="Times New Roman" w:hAnsi="Times New Roman" w:cs="Times New Roman"/>
                <w:sz w:val="24"/>
                <w:szCs w:val="24"/>
              </w:rPr>
            </w:pPr>
            <w:r w:rsidRPr="00065B42">
              <w:rPr>
                <w:rFonts w:ascii="Times New Roman" w:hAnsi="Times New Roman" w:cs="Times New Roman"/>
                <w:sz w:val="24"/>
                <w:szCs w:val="24"/>
              </w:rPr>
              <w:t>Attendance (Scholar</w:t>
            </w:r>
            <w:r w:rsidRPr="00065B42">
              <w:rPr>
                <w:rFonts w:ascii="Times New Roman" w:hAnsi="Times New Roman" w:cs="Times New Roman"/>
                <w:b/>
                <w:bCs/>
                <w:sz w:val="24"/>
                <w:szCs w:val="24"/>
              </w:rPr>
              <w:t>R</w:t>
            </w:r>
            <w:r w:rsidRPr="00065B42">
              <w:rPr>
                <w:rFonts w:ascii="Times New Roman" w:hAnsi="Times New Roman" w:cs="Times New Roman"/>
                <w:sz w:val="24"/>
                <w:szCs w:val="24"/>
              </w:rPr>
              <w:t xml:space="preserve">x </w:t>
            </w:r>
            <w:r w:rsidRPr="00065B42">
              <w:rPr>
                <w:rFonts w:ascii="Times New Roman" w:hAnsi="Times New Roman" w:cs="Times New Roman"/>
                <w:b/>
                <w:bCs/>
                <w:sz w:val="24"/>
                <w:szCs w:val="24"/>
              </w:rPr>
              <w:t>I</w:t>
            </w:r>
            <w:r w:rsidRPr="00065B42">
              <w:rPr>
                <w:rFonts w:ascii="Times New Roman" w:hAnsi="Times New Roman" w:cs="Times New Roman"/>
                <w:sz w:val="24"/>
                <w:szCs w:val="24"/>
              </w:rPr>
              <w:t xml:space="preserve">ntegrative </w:t>
            </w:r>
            <w:r w:rsidRPr="00065B42">
              <w:rPr>
                <w:rFonts w:ascii="Times New Roman" w:hAnsi="Times New Roman" w:cs="Times New Roman"/>
                <w:b/>
                <w:sz w:val="24"/>
                <w:szCs w:val="24"/>
              </w:rPr>
              <w:t>S</w:t>
            </w:r>
            <w:r w:rsidRPr="00065B42">
              <w:rPr>
                <w:rFonts w:ascii="Times New Roman" w:hAnsi="Times New Roman" w:cs="Times New Roman"/>
                <w:sz w:val="24"/>
                <w:szCs w:val="24"/>
              </w:rPr>
              <w:t xml:space="preserve">cientific &amp; </w:t>
            </w:r>
            <w:r w:rsidRPr="00065B42">
              <w:rPr>
                <w:rFonts w:ascii="Times New Roman" w:hAnsi="Times New Roman" w:cs="Times New Roman"/>
                <w:b/>
                <w:sz w:val="24"/>
                <w:szCs w:val="24"/>
              </w:rPr>
              <w:t>C</w:t>
            </w:r>
            <w:r w:rsidRPr="00065B42">
              <w:rPr>
                <w:rFonts w:ascii="Times New Roman" w:hAnsi="Times New Roman" w:cs="Times New Roman"/>
                <w:sz w:val="24"/>
                <w:szCs w:val="24"/>
              </w:rPr>
              <w:t xml:space="preserve">linical </w:t>
            </w:r>
            <w:r w:rsidRPr="00065B42">
              <w:rPr>
                <w:rFonts w:ascii="Times New Roman" w:hAnsi="Times New Roman" w:cs="Times New Roman"/>
                <w:b/>
                <w:bCs/>
                <w:sz w:val="24"/>
                <w:szCs w:val="24"/>
              </w:rPr>
              <w:t>C</w:t>
            </w:r>
            <w:r w:rsidRPr="00065B42">
              <w:rPr>
                <w:rFonts w:ascii="Times New Roman" w:hAnsi="Times New Roman" w:cs="Times New Roman"/>
                <w:sz w:val="24"/>
                <w:szCs w:val="24"/>
              </w:rPr>
              <w:t xml:space="preserve">ase </w:t>
            </w:r>
            <w:r w:rsidRPr="00065B42">
              <w:rPr>
                <w:rFonts w:ascii="Times New Roman" w:hAnsi="Times New Roman" w:cs="Times New Roman"/>
                <w:b/>
                <w:bCs/>
                <w:sz w:val="24"/>
                <w:szCs w:val="24"/>
              </w:rPr>
              <w:t>D</w:t>
            </w:r>
            <w:r w:rsidRPr="00065B42">
              <w:rPr>
                <w:rFonts w:ascii="Times New Roman" w:hAnsi="Times New Roman" w:cs="Times New Roman"/>
                <w:sz w:val="24"/>
                <w:szCs w:val="24"/>
              </w:rPr>
              <w:t>iscussions =</w:t>
            </w:r>
            <w:proofErr w:type="spellStart"/>
            <w:r w:rsidRPr="00065B42">
              <w:rPr>
                <w:rFonts w:ascii="Times New Roman" w:hAnsi="Times New Roman" w:cs="Times New Roman"/>
                <w:sz w:val="24"/>
                <w:szCs w:val="24"/>
              </w:rPr>
              <w:t>RxISCC</w:t>
            </w:r>
            <w:proofErr w:type="spellEnd"/>
            <w:r w:rsidRPr="00065B42">
              <w:rPr>
                <w:rFonts w:ascii="Times New Roman" w:hAnsi="Times New Roman" w:cs="Times New Roman"/>
                <w:sz w:val="24"/>
                <w:szCs w:val="24"/>
              </w:rPr>
              <w:t>)</w:t>
            </w:r>
          </w:p>
        </w:tc>
      </w:tr>
      <w:tr w:rsidR="00EF02C0" w14:paraId="5D286391" w14:textId="77777777" w:rsidTr="00065B42">
        <w:trPr>
          <w:trHeight w:val="323"/>
        </w:trPr>
        <w:tc>
          <w:tcPr>
            <w:tcW w:w="895" w:type="dxa"/>
          </w:tcPr>
          <w:p w14:paraId="541269F8" w14:textId="77777777" w:rsidR="00065B42" w:rsidRPr="00065B42" w:rsidRDefault="00065B42" w:rsidP="00AB60CF">
            <w:pPr>
              <w:pStyle w:val="ListParagraph"/>
              <w:numPr>
                <w:ilvl w:val="0"/>
                <w:numId w:val="32"/>
              </w:numPr>
              <w:spacing w:before="0" w:line="240" w:lineRule="auto"/>
              <w:rPr>
                <w:rFonts w:ascii="Times New Roman" w:hAnsi="Times New Roman" w:cs="Times New Roman"/>
                <w:sz w:val="24"/>
                <w:szCs w:val="24"/>
              </w:rPr>
            </w:pPr>
          </w:p>
        </w:tc>
        <w:tc>
          <w:tcPr>
            <w:tcW w:w="9319" w:type="dxa"/>
          </w:tcPr>
          <w:p w14:paraId="61783F7C" w14:textId="77777777" w:rsidR="00065B42" w:rsidRPr="00065B42" w:rsidRDefault="00D655B5" w:rsidP="00AB60CF">
            <w:pPr>
              <w:spacing w:before="0" w:line="240" w:lineRule="auto"/>
              <w:rPr>
                <w:rFonts w:ascii="Times New Roman" w:hAnsi="Times New Roman" w:cs="Times New Roman"/>
                <w:sz w:val="24"/>
                <w:szCs w:val="24"/>
              </w:rPr>
            </w:pPr>
            <w:r w:rsidRPr="00065B42">
              <w:rPr>
                <w:rFonts w:ascii="Times New Roman" w:hAnsi="Times New Roman" w:cs="Times New Roman"/>
                <w:sz w:val="24"/>
                <w:szCs w:val="24"/>
              </w:rPr>
              <w:t>Problem-based Learning (PBL)-Part 1(Punctuality/Attendance and PBL Quizzes*)</w:t>
            </w:r>
          </w:p>
        </w:tc>
      </w:tr>
      <w:tr w:rsidR="00EF02C0" w14:paraId="54631CF6" w14:textId="77777777" w:rsidTr="00065B42">
        <w:tc>
          <w:tcPr>
            <w:tcW w:w="895" w:type="dxa"/>
          </w:tcPr>
          <w:p w14:paraId="7180A49D" w14:textId="77777777" w:rsidR="00065B42" w:rsidRPr="00065B42" w:rsidRDefault="00065B42" w:rsidP="00AB60CF">
            <w:pPr>
              <w:pStyle w:val="ListParagraph"/>
              <w:numPr>
                <w:ilvl w:val="0"/>
                <w:numId w:val="32"/>
              </w:numPr>
              <w:spacing w:before="0" w:line="240" w:lineRule="auto"/>
              <w:rPr>
                <w:rFonts w:ascii="Times New Roman" w:hAnsi="Times New Roman" w:cs="Times New Roman"/>
                <w:sz w:val="24"/>
                <w:szCs w:val="24"/>
              </w:rPr>
            </w:pPr>
          </w:p>
        </w:tc>
        <w:tc>
          <w:tcPr>
            <w:tcW w:w="9319" w:type="dxa"/>
          </w:tcPr>
          <w:p w14:paraId="6F380D4C" w14:textId="77777777" w:rsidR="00065B42" w:rsidRPr="00065B42" w:rsidRDefault="00D655B5" w:rsidP="00AB60CF">
            <w:pPr>
              <w:spacing w:before="0" w:line="240" w:lineRule="auto"/>
              <w:rPr>
                <w:rFonts w:ascii="Times New Roman" w:hAnsi="Times New Roman" w:cs="Times New Roman"/>
                <w:sz w:val="24"/>
                <w:szCs w:val="24"/>
              </w:rPr>
            </w:pPr>
            <w:r w:rsidRPr="00065B42">
              <w:rPr>
                <w:rFonts w:ascii="Times New Roman" w:hAnsi="Times New Roman" w:cs="Times New Roman"/>
                <w:sz w:val="24"/>
                <w:szCs w:val="24"/>
              </w:rPr>
              <w:t>Team-based Learning (TBL)- Individual Readiness Assurance Test (</w:t>
            </w:r>
            <w:proofErr w:type="spellStart"/>
            <w:r w:rsidRPr="00065B42">
              <w:rPr>
                <w:rFonts w:ascii="Times New Roman" w:hAnsi="Times New Roman" w:cs="Times New Roman"/>
                <w:sz w:val="24"/>
                <w:szCs w:val="24"/>
              </w:rPr>
              <w:t>iRAT</w:t>
            </w:r>
            <w:proofErr w:type="spellEnd"/>
            <w:r w:rsidRPr="00065B42">
              <w:rPr>
                <w:rFonts w:ascii="Times New Roman" w:hAnsi="Times New Roman" w:cs="Times New Roman"/>
                <w:sz w:val="24"/>
                <w:szCs w:val="24"/>
              </w:rPr>
              <w:t>) and Team Readiness Assurance Test (</w:t>
            </w:r>
            <w:proofErr w:type="spellStart"/>
            <w:r w:rsidRPr="00065B42">
              <w:rPr>
                <w:rFonts w:ascii="Times New Roman" w:hAnsi="Times New Roman" w:cs="Times New Roman"/>
                <w:sz w:val="24"/>
                <w:szCs w:val="24"/>
              </w:rPr>
              <w:t>tRAT</w:t>
            </w:r>
            <w:proofErr w:type="spellEnd"/>
            <w:r w:rsidRPr="00065B42">
              <w:rPr>
                <w:rFonts w:ascii="Times New Roman" w:hAnsi="Times New Roman" w:cs="Times New Roman"/>
                <w:sz w:val="24"/>
                <w:szCs w:val="24"/>
              </w:rPr>
              <w:t>)</w:t>
            </w:r>
          </w:p>
        </w:tc>
      </w:tr>
    </w:tbl>
    <w:p w14:paraId="795AE90C" w14:textId="77777777" w:rsidR="003232C4" w:rsidRPr="00065B42" w:rsidRDefault="00D655B5" w:rsidP="00AB60CF">
      <w:p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*Punctuality is defined as being in the class within the first 5 minutes. Absence is defined as being late more than 30 minutes or unexcused absence.</w:t>
      </w:r>
    </w:p>
    <w:p w14:paraId="2FAB6FD7" w14:textId="77777777" w:rsidR="003232C4" w:rsidRDefault="003232C4" w:rsidP="00AB60CF">
      <w:pPr>
        <w:spacing w:before="0" w:after="0" w:line="240" w:lineRule="auto"/>
        <w:rPr>
          <w:rFonts w:ascii="Times New Roman" w:hAnsi="Times New Roman" w:cs="Times New Roman"/>
          <w:sz w:val="24"/>
          <w:szCs w:val="24"/>
        </w:rPr>
      </w:pPr>
    </w:p>
    <w:p w14:paraId="5EEE55F5" w14:textId="77777777" w:rsidR="00065B42" w:rsidRPr="00307EE0" w:rsidRDefault="00D655B5" w:rsidP="00AB60CF">
      <w:pPr>
        <w:spacing w:before="0" w:after="0" w:line="240" w:lineRule="auto"/>
        <w:rPr>
          <w:rFonts w:ascii="Times New Roman" w:hAnsi="Times New Roman" w:cs="Times New Roman"/>
          <w:b/>
          <w:bCs/>
          <w:sz w:val="24"/>
          <w:szCs w:val="24"/>
        </w:rPr>
      </w:pPr>
      <w:r w:rsidRPr="00307EE0">
        <w:rPr>
          <w:rFonts w:ascii="Times New Roman" w:hAnsi="Times New Roman" w:cs="Times New Roman"/>
          <w:b/>
          <w:bCs/>
          <w:sz w:val="24"/>
          <w:szCs w:val="24"/>
        </w:rPr>
        <w:t>Summative Assessments:</w:t>
      </w:r>
    </w:p>
    <w:p w14:paraId="78648373" w14:textId="528CEA2C" w:rsidR="00065B42" w:rsidRPr="00065B42" w:rsidRDefault="00D655B5" w:rsidP="00AB60CF">
      <w:pPr>
        <w:pStyle w:val="ListParagraph"/>
        <w:numPr>
          <w:ilvl w:val="0"/>
          <w:numId w:val="33"/>
        </w:numPr>
        <w:spacing w:before="0" w:after="0" w:line="240" w:lineRule="auto"/>
        <w:rPr>
          <w:rFonts w:ascii="Times New Roman" w:hAnsi="Times New Roman" w:cs="Times New Roman"/>
          <w:sz w:val="24"/>
          <w:szCs w:val="24"/>
        </w:rPr>
      </w:pPr>
      <w:r w:rsidRPr="00065B42">
        <w:rPr>
          <w:rFonts w:ascii="Times New Roman" w:hAnsi="Times New Roman" w:cs="Times New Roman"/>
          <w:b/>
          <w:bCs/>
          <w:sz w:val="24"/>
          <w:szCs w:val="24"/>
        </w:rPr>
        <w:t>NBME Customized Exam</w:t>
      </w:r>
      <w:r w:rsidRPr="00065B42">
        <w:rPr>
          <w:rFonts w:ascii="Times New Roman" w:hAnsi="Times New Roman" w:cs="Times New Roman"/>
          <w:sz w:val="24"/>
          <w:szCs w:val="24"/>
        </w:rPr>
        <w:t xml:space="preserve"> has 100 multiple-choice questions </w:t>
      </w:r>
      <w:r w:rsidR="0099775D">
        <w:rPr>
          <w:rFonts w:ascii="Times New Roman" w:hAnsi="Times New Roman" w:cs="Times New Roman"/>
          <w:sz w:val="24"/>
          <w:szCs w:val="24"/>
        </w:rPr>
        <w:t xml:space="preserve">that were </w:t>
      </w:r>
      <w:r w:rsidRPr="00065B42">
        <w:rPr>
          <w:rFonts w:ascii="Times New Roman" w:hAnsi="Times New Roman" w:cs="Times New Roman"/>
          <w:sz w:val="24"/>
          <w:szCs w:val="24"/>
        </w:rPr>
        <w:t xml:space="preserve">mapped to </w:t>
      </w:r>
      <w:r w:rsidR="005B16AE">
        <w:rPr>
          <w:rFonts w:ascii="Times New Roman" w:hAnsi="Times New Roman" w:cs="Times New Roman"/>
          <w:sz w:val="24"/>
          <w:szCs w:val="24"/>
        </w:rPr>
        <w:t xml:space="preserve">the </w:t>
      </w:r>
      <w:r w:rsidRPr="00065B42">
        <w:rPr>
          <w:rFonts w:ascii="Times New Roman" w:hAnsi="Times New Roman" w:cs="Times New Roman"/>
          <w:sz w:val="24"/>
          <w:szCs w:val="24"/>
        </w:rPr>
        <w:t>learning objectives. The questions are selected by the teaching faculty</w:t>
      </w:r>
      <w:r w:rsidR="005B16AE">
        <w:rPr>
          <w:rFonts w:ascii="Times New Roman" w:hAnsi="Times New Roman" w:cs="Times New Roman"/>
          <w:sz w:val="24"/>
          <w:szCs w:val="24"/>
        </w:rPr>
        <w:t xml:space="preserve"> </w:t>
      </w:r>
      <w:r w:rsidR="005B16AE" w:rsidRPr="00065B42">
        <w:rPr>
          <w:rFonts w:ascii="Times New Roman" w:hAnsi="Times New Roman" w:cs="Times New Roman"/>
          <w:sz w:val="24"/>
          <w:szCs w:val="24"/>
        </w:rPr>
        <w:t>under the guidance of the course director</w:t>
      </w:r>
      <w:r w:rsidRPr="00065B42">
        <w:rPr>
          <w:rFonts w:ascii="Times New Roman" w:hAnsi="Times New Roman" w:cs="Times New Roman"/>
          <w:sz w:val="24"/>
          <w:szCs w:val="24"/>
        </w:rPr>
        <w:t>.</w:t>
      </w:r>
    </w:p>
    <w:p w14:paraId="4313BEC0" w14:textId="77777777" w:rsidR="00065B42" w:rsidRDefault="00065B42" w:rsidP="00AB60CF">
      <w:pPr>
        <w:spacing w:before="0" w:after="0" w:line="240" w:lineRule="auto"/>
        <w:rPr>
          <w:rFonts w:ascii="Times New Roman" w:hAnsi="Times New Roman" w:cs="Times New Roman"/>
          <w:sz w:val="24"/>
          <w:szCs w:val="24"/>
        </w:rPr>
      </w:pPr>
    </w:p>
    <w:p w14:paraId="67899BD9" w14:textId="1E6BF69C" w:rsidR="00065B42" w:rsidRPr="00065B42" w:rsidRDefault="00D655B5" w:rsidP="00AB60CF">
      <w:pPr>
        <w:pStyle w:val="ListParagraph"/>
        <w:numPr>
          <w:ilvl w:val="0"/>
          <w:numId w:val="33"/>
        </w:numPr>
        <w:spacing w:before="0" w:after="0" w:line="240" w:lineRule="auto"/>
        <w:rPr>
          <w:rFonts w:ascii="Times New Roman" w:hAnsi="Times New Roman" w:cs="Times New Roman"/>
          <w:sz w:val="24"/>
          <w:szCs w:val="24"/>
        </w:rPr>
      </w:pPr>
      <w:r w:rsidRPr="00065B42">
        <w:rPr>
          <w:rFonts w:ascii="Times New Roman" w:hAnsi="Times New Roman" w:cs="Times New Roman"/>
          <w:b/>
          <w:bCs/>
          <w:sz w:val="24"/>
          <w:szCs w:val="24"/>
        </w:rPr>
        <w:t>Practical Exam</w:t>
      </w:r>
      <w:r w:rsidR="005B16AE">
        <w:rPr>
          <w:rFonts w:ascii="Times New Roman" w:hAnsi="Times New Roman" w:cs="Times New Roman"/>
          <w:b/>
          <w:bCs/>
          <w:sz w:val="24"/>
          <w:szCs w:val="24"/>
        </w:rPr>
        <w:t xml:space="preserve"> </w:t>
      </w:r>
      <w:r w:rsidRPr="00065B42">
        <w:rPr>
          <w:rFonts w:ascii="Times New Roman" w:hAnsi="Times New Roman" w:cs="Times New Roman"/>
          <w:sz w:val="24"/>
          <w:szCs w:val="24"/>
        </w:rPr>
        <w:t>is composed of embryolog</w:t>
      </w:r>
      <w:r w:rsidR="0099775D">
        <w:rPr>
          <w:rFonts w:ascii="Times New Roman" w:hAnsi="Times New Roman" w:cs="Times New Roman"/>
          <w:sz w:val="24"/>
          <w:szCs w:val="24"/>
        </w:rPr>
        <w:t>ic</w:t>
      </w:r>
      <w:r w:rsidRPr="00065B42">
        <w:rPr>
          <w:rFonts w:ascii="Times New Roman" w:hAnsi="Times New Roman" w:cs="Times New Roman"/>
          <w:sz w:val="24"/>
          <w:szCs w:val="24"/>
        </w:rPr>
        <w:t xml:space="preserve"> and </w:t>
      </w:r>
      <w:r w:rsidR="0099775D" w:rsidRPr="00065B42">
        <w:rPr>
          <w:rFonts w:ascii="Times New Roman" w:hAnsi="Times New Roman" w:cs="Times New Roman"/>
          <w:sz w:val="24"/>
          <w:szCs w:val="24"/>
        </w:rPr>
        <w:t>anatom</w:t>
      </w:r>
      <w:r w:rsidR="0099775D">
        <w:rPr>
          <w:rFonts w:ascii="Times New Roman" w:hAnsi="Times New Roman" w:cs="Times New Roman"/>
          <w:sz w:val="24"/>
          <w:szCs w:val="24"/>
        </w:rPr>
        <w:t>ic</w:t>
      </w:r>
      <w:r w:rsidR="0099775D" w:rsidRPr="00065B42">
        <w:rPr>
          <w:rFonts w:ascii="Times New Roman" w:hAnsi="Times New Roman" w:cs="Times New Roman"/>
          <w:sz w:val="24"/>
          <w:szCs w:val="24"/>
        </w:rPr>
        <w:t xml:space="preserve"> </w:t>
      </w:r>
      <w:r w:rsidR="0099775D">
        <w:rPr>
          <w:rFonts w:ascii="Times New Roman" w:hAnsi="Times New Roman" w:cs="Times New Roman"/>
          <w:sz w:val="24"/>
          <w:szCs w:val="24"/>
        </w:rPr>
        <w:t xml:space="preserve">subject </w:t>
      </w:r>
      <w:r w:rsidRPr="00065B42">
        <w:rPr>
          <w:rFonts w:ascii="Times New Roman" w:hAnsi="Times New Roman" w:cs="Times New Roman"/>
          <w:sz w:val="24"/>
          <w:szCs w:val="24"/>
        </w:rPr>
        <w:t xml:space="preserve">content. </w:t>
      </w:r>
      <w:r w:rsidR="005B16AE">
        <w:rPr>
          <w:rFonts w:ascii="Times New Roman" w:hAnsi="Times New Roman" w:cs="Times New Roman"/>
          <w:sz w:val="24"/>
          <w:szCs w:val="24"/>
        </w:rPr>
        <w:t xml:space="preserve">Practical exams </w:t>
      </w:r>
      <w:r w:rsidRPr="00065B42">
        <w:rPr>
          <w:rFonts w:ascii="Times New Roman" w:hAnsi="Times New Roman" w:cs="Times New Roman"/>
          <w:sz w:val="24"/>
          <w:szCs w:val="24"/>
        </w:rPr>
        <w:t xml:space="preserve">will </w:t>
      </w:r>
      <w:r w:rsidR="009235D3">
        <w:rPr>
          <w:rFonts w:ascii="Times New Roman" w:hAnsi="Times New Roman" w:cs="Times New Roman"/>
          <w:sz w:val="24"/>
          <w:szCs w:val="24"/>
        </w:rPr>
        <w:t>take place</w:t>
      </w:r>
      <w:r w:rsidRPr="00065B42">
        <w:rPr>
          <w:rFonts w:ascii="Times New Roman" w:hAnsi="Times New Roman" w:cs="Times New Roman"/>
          <w:sz w:val="24"/>
          <w:szCs w:val="24"/>
        </w:rPr>
        <w:t xml:space="preserve"> in the Anatomy Lab</w:t>
      </w:r>
      <w:r w:rsidR="005B16AE">
        <w:rPr>
          <w:rFonts w:ascii="Times New Roman" w:hAnsi="Times New Roman" w:cs="Times New Roman"/>
          <w:sz w:val="24"/>
          <w:szCs w:val="24"/>
        </w:rPr>
        <w:t xml:space="preserve"> and consist </w:t>
      </w:r>
      <w:r w:rsidR="00AB60CF">
        <w:rPr>
          <w:rFonts w:ascii="Times New Roman" w:hAnsi="Times New Roman" w:cs="Times New Roman"/>
          <w:sz w:val="24"/>
          <w:szCs w:val="24"/>
        </w:rPr>
        <w:t xml:space="preserve">of </w:t>
      </w:r>
      <w:r w:rsidR="00AB60CF" w:rsidRPr="00065B42">
        <w:rPr>
          <w:rFonts w:ascii="Times New Roman" w:hAnsi="Times New Roman" w:cs="Times New Roman"/>
          <w:sz w:val="24"/>
          <w:szCs w:val="24"/>
        </w:rPr>
        <w:t>multiple</w:t>
      </w:r>
      <w:r w:rsidRPr="00065B42">
        <w:rPr>
          <w:rFonts w:ascii="Times New Roman" w:hAnsi="Times New Roman" w:cs="Times New Roman"/>
          <w:sz w:val="24"/>
          <w:szCs w:val="24"/>
        </w:rPr>
        <w:t>-choice questions.</w:t>
      </w:r>
    </w:p>
    <w:p w14:paraId="252CB457" w14:textId="77777777" w:rsidR="00065B42" w:rsidRDefault="00065B42" w:rsidP="00AB60CF">
      <w:pPr>
        <w:spacing w:before="0" w:after="0" w:line="240" w:lineRule="auto"/>
        <w:rPr>
          <w:rFonts w:ascii="Times New Roman" w:hAnsi="Times New Roman" w:cs="Times New Roman"/>
          <w:sz w:val="24"/>
          <w:szCs w:val="24"/>
        </w:rPr>
      </w:pPr>
    </w:p>
    <w:p w14:paraId="3F0F45A6" w14:textId="086665CF" w:rsidR="00065B42" w:rsidRPr="00065B42" w:rsidRDefault="00D655B5" w:rsidP="00AB60CF">
      <w:pPr>
        <w:pStyle w:val="ListParagraph"/>
        <w:numPr>
          <w:ilvl w:val="0"/>
          <w:numId w:val="33"/>
        </w:numPr>
        <w:spacing w:before="0" w:after="0" w:line="240" w:lineRule="auto"/>
        <w:rPr>
          <w:rFonts w:ascii="Times New Roman" w:hAnsi="Times New Roman" w:cs="Times New Roman"/>
          <w:b/>
          <w:bCs/>
          <w:sz w:val="24"/>
          <w:szCs w:val="24"/>
        </w:rPr>
      </w:pPr>
      <w:r w:rsidRPr="00065B42">
        <w:rPr>
          <w:rFonts w:ascii="Times New Roman" w:hAnsi="Times New Roman" w:cs="Times New Roman"/>
          <w:b/>
          <w:bCs/>
          <w:sz w:val="24"/>
          <w:szCs w:val="24"/>
        </w:rPr>
        <w:t>Case-based Learning</w:t>
      </w:r>
      <w:r w:rsidR="00B52225">
        <w:rPr>
          <w:rFonts w:ascii="Times New Roman" w:hAnsi="Times New Roman" w:cs="Times New Roman"/>
          <w:b/>
          <w:bCs/>
          <w:sz w:val="24"/>
          <w:szCs w:val="24"/>
        </w:rPr>
        <w:t xml:space="preserve"> </w:t>
      </w:r>
      <w:r w:rsidR="00AB60CF">
        <w:rPr>
          <w:rFonts w:ascii="Times New Roman" w:hAnsi="Times New Roman" w:cs="Times New Roman"/>
          <w:b/>
          <w:bCs/>
          <w:sz w:val="24"/>
          <w:szCs w:val="24"/>
        </w:rPr>
        <w:t xml:space="preserve">Components </w:t>
      </w:r>
      <w:r w:rsidR="00AB60CF" w:rsidRPr="00065B42">
        <w:rPr>
          <w:rFonts w:ascii="Times New Roman" w:hAnsi="Times New Roman" w:cs="Times New Roman"/>
          <w:sz w:val="24"/>
          <w:szCs w:val="24"/>
        </w:rPr>
        <w:t>measure</w:t>
      </w:r>
      <w:r w:rsidRPr="00065B42">
        <w:rPr>
          <w:rFonts w:ascii="Times New Roman" w:hAnsi="Times New Roman" w:cs="Times New Roman"/>
          <w:sz w:val="24"/>
          <w:szCs w:val="24"/>
        </w:rPr>
        <w:t xml:space="preserve"> attendance and </w:t>
      </w:r>
      <w:r w:rsidR="00E34231" w:rsidRPr="00065B42">
        <w:rPr>
          <w:rFonts w:ascii="Times New Roman" w:hAnsi="Times New Roman" w:cs="Times New Roman"/>
          <w:sz w:val="24"/>
          <w:szCs w:val="24"/>
        </w:rPr>
        <w:t>punctuality defined</w:t>
      </w:r>
      <w:r w:rsidRPr="00065B42">
        <w:rPr>
          <w:rFonts w:ascii="Times New Roman" w:hAnsi="Times New Roman" w:cs="Times New Roman"/>
          <w:sz w:val="24"/>
          <w:szCs w:val="24"/>
        </w:rPr>
        <w:t xml:space="preserve"> as being in class </w:t>
      </w:r>
      <w:r w:rsidR="005B16AE">
        <w:rPr>
          <w:rFonts w:ascii="Times New Roman" w:hAnsi="Times New Roman" w:cs="Times New Roman"/>
          <w:sz w:val="24"/>
          <w:szCs w:val="24"/>
        </w:rPr>
        <w:t>no later than</w:t>
      </w:r>
      <w:r w:rsidR="005B16AE" w:rsidRPr="00065B42">
        <w:rPr>
          <w:rFonts w:ascii="Times New Roman" w:hAnsi="Times New Roman" w:cs="Times New Roman"/>
          <w:sz w:val="24"/>
          <w:szCs w:val="24"/>
        </w:rPr>
        <w:t xml:space="preserve"> </w:t>
      </w:r>
      <w:r w:rsidRPr="00065B42">
        <w:rPr>
          <w:rFonts w:ascii="Times New Roman" w:hAnsi="Times New Roman" w:cs="Times New Roman"/>
          <w:sz w:val="24"/>
          <w:szCs w:val="24"/>
        </w:rPr>
        <w:t>5 minutes</w:t>
      </w:r>
      <w:r w:rsidR="005B16AE">
        <w:rPr>
          <w:rFonts w:ascii="Times New Roman" w:hAnsi="Times New Roman" w:cs="Times New Roman"/>
          <w:sz w:val="24"/>
          <w:szCs w:val="24"/>
        </w:rPr>
        <w:t xml:space="preserve"> after the class begins</w:t>
      </w:r>
      <w:r w:rsidRPr="00065B42">
        <w:rPr>
          <w:rFonts w:ascii="Times New Roman" w:hAnsi="Times New Roman" w:cs="Times New Roman"/>
          <w:sz w:val="24"/>
          <w:szCs w:val="24"/>
        </w:rPr>
        <w:t xml:space="preserve">. Absence is defined as being late more than 30 minutes or unexcused absence. </w:t>
      </w:r>
      <w:r>
        <w:rPr>
          <w:rFonts w:ascii="Times New Roman" w:hAnsi="Times New Roman" w:cs="Times New Roman"/>
          <w:sz w:val="24"/>
          <w:szCs w:val="24"/>
        </w:rPr>
        <w:t xml:space="preserve">In addition, it </w:t>
      </w:r>
      <w:r w:rsidR="009235D3">
        <w:rPr>
          <w:rFonts w:ascii="Times New Roman" w:hAnsi="Times New Roman" w:cs="Times New Roman"/>
          <w:sz w:val="24"/>
          <w:szCs w:val="24"/>
        </w:rPr>
        <w:t xml:space="preserve">will assess the </w:t>
      </w:r>
      <w:r w:rsidRPr="00065B42">
        <w:rPr>
          <w:rFonts w:ascii="Times New Roman" w:hAnsi="Times New Roman" w:cs="Times New Roman"/>
          <w:sz w:val="24"/>
          <w:szCs w:val="24"/>
        </w:rPr>
        <w:t xml:space="preserve">PBL quizzes, </w:t>
      </w:r>
      <w:proofErr w:type="spellStart"/>
      <w:r w:rsidRPr="00065B42">
        <w:rPr>
          <w:rFonts w:ascii="Times New Roman" w:hAnsi="Times New Roman" w:cs="Times New Roman"/>
          <w:sz w:val="24"/>
          <w:szCs w:val="24"/>
        </w:rPr>
        <w:t>iRATs</w:t>
      </w:r>
      <w:proofErr w:type="spellEnd"/>
      <w:r w:rsidR="0099775D">
        <w:rPr>
          <w:rFonts w:ascii="Times New Roman" w:hAnsi="Times New Roman" w:cs="Times New Roman"/>
          <w:sz w:val="24"/>
          <w:szCs w:val="24"/>
        </w:rPr>
        <w:t xml:space="preserve"> (individual Readiness Assurance Test)</w:t>
      </w:r>
      <w:r w:rsidRPr="00065B42">
        <w:rPr>
          <w:rFonts w:ascii="Times New Roman" w:hAnsi="Times New Roman" w:cs="Times New Roman"/>
          <w:sz w:val="24"/>
          <w:szCs w:val="24"/>
        </w:rPr>
        <w:t xml:space="preserve">, and </w:t>
      </w:r>
      <w:proofErr w:type="spellStart"/>
      <w:r w:rsidRPr="00065B42">
        <w:rPr>
          <w:rFonts w:ascii="Times New Roman" w:hAnsi="Times New Roman" w:cs="Times New Roman"/>
          <w:sz w:val="24"/>
          <w:szCs w:val="24"/>
        </w:rPr>
        <w:t>tRATS</w:t>
      </w:r>
      <w:proofErr w:type="spellEnd"/>
      <w:r w:rsidR="0099775D">
        <w:rPr>
          <w:rFonts w:ascii="Times New Roman" w:hAnsi="Times New Roman" w:cs="Times New Roman"/>
          <w:sz w:val="24"/>
          <w:szCs w:val="24"/>
        </w:rPr>
        <w:t xml:space="preserve"> (team Readiness Assurance Test)</w:t>
      </w:r>
      <w:r w:rsidR="009235D3">
        <w:rPr>
          <w:rFonts w:ascii="Times New Roman" w:hAnsi="Times New Roman" w:cs="Times New Roman"/>
          <w:sz w:val="24"/>
          <w:szCs w:val="24"/>
        </w:rPr>
        <w:t xml:space="preserve"> using </w:t>
      </w:r>
      <w:r w:rsidR="009235D3" w:rsidRPr="00065B42">
        <w:rPr>
          <w:rFonts w:ascii="Times New Roman" w:hAnsi="Times New Roman" w:cs="Times New Roman"/>
          <w:sz w:val="24"/>
          <w:szCs w:val="24"/>
        </w:rPr>
        <w:t>multiple-choice questions (10-15)</w:t>
      </w:r>
      <w:r w:rsidR="009235D3">
        <w:rPr>
          <w:rFonts w:ascii="Times New Roman" w:hAnsi="Times New Roman" w:cs="Times New Roman"/>
          <w:sz w:val="24"/>
          <w:szCs w:val="24"/>
        </w:rPr>
        <w:t>.</w:t>
      </w:r>
    </w:p>
    <w:p w14:paraId="47EFB531" w14:textId="77777777" w:rsidR="00065B42" w:rsidRPr="00065B42" w:rsidRDefault="00065B42" w:rsidP="00AB60CF">
      <w:pPr>
        <w:spacing w:before="0" w:after="0" w:line="240" w:lineRule="auto"/>
        <w:rPr>
          <w:rFonts w:ascii="Times New Roman" w:hAnsi="Times New Roman" w:cs="Times New Roman"/>
          <w:sz w:val="24"/>
          <w:szCs w:val="24"/>
        </w:rPr>
      </w:pPr>
    </w:p>
    <w:p w14:paraId="5206E201" w14:textId="77777777" w:rsidR="0058402F" w:rsidRPr="00065B42" w:rsidRDefault="00D655B5" w:rsidP="00AB60CF">
      <w:pPr>
        <w:pStyle w:val="Heading2"/>
        <w:spacing w:before="0" w:line="240" w:lineRule="auto"/>
        <w:rPr>
          <w:rFonts w:ascii="Times New Roman" w:hAnsi="Times New Roman" w:cs="Times New Roman"/>
          <w:szCs w:val="24"/>
        </w:rPr>
      </w:pPr>
      <w:bookmarkStart w:id="18" w:name="_Toc113803587"/>
      <w:bookmarkStart w:id="19" w:name="_Toc141867062"/>
      <w:r w:rsidRPr="00065B42">
        <w:rPr>
          <w:rFonts w:ascii="Times New Roman" w:hAnsi="Times New Roman" w:cs="Times New Roman"/>
          <w:szCs w:val="24"/>
        </w:rPr>
        <w:t xml:space="preserve">D. </w:t>
      </w:r>
      <w:r w:rsidRPr="00065B42">
        <w:rPr>
          <w:rFonts w:ascii="Times New Roman" w:hAnsi="Times New Roman" w:cs="Times New Roman"/>
          <w:caps w:val="0"/>
          <w:szCs w:val="24"/>
        </w:rPr>
        <w:t xml:space="preserve">Grading Policy and Criteria </w:t>
      </w:r>
      <w:r w:rsidR="006B7792" w:rsidRPr="00065B42">
        <w:rPr>
          <w:rFonts w:ascii="Times New Roman" w:hAnsi="Times New Roman" w:cs="Times New Roman"/>
          <w:caps w:val="0"/>
          <w:szCs w:val="24"/>
        </w:rPr>
        <w:t>f</w:t>
      </w:r>
      <w:r w:rsidRPr="00065B42">
        <w:rPr>
          <w:rFonts w:ascii="Times New Roman" w:hAnsi="Times New Roman" w:cs="Times New Roman"/>
          <w:caps w:val="0"/>
          <w:szCs w:val="24"/>
        </w:rPr>
        <w:t>or Passing</w:t>
      </w:r>
      <w:bookmarkEnd w:id="18"/>
      <w:bookmarkEnd w:id="19"/>
    </w:p>
    <w:p w14:paraId="6D192BF5" w14:textId="77777777" w:rsidR="006B7792" w:rsidRPr="00065B42" w:rsidRDefault="006B7792" w:rsidP="00AB60CF">
      <w:pPr>
        <w:spacing w:before="0" w:after="0" w:line="240" w:lineRule="auto"/>
        <w:rPr>
          <w:rFonts w:ascii="Times New Roman" w:hAnsi="Times New Roman" w:cs="Times New Roman"/>
          <w:color w:val="0E101A"/>
          <w:sz w:val="24"/>
          <w:szCs w:val="24"/>
        </w:rPr>
      </w:pPr>
    </w:p>
    <w:p w14:paraId="79B84FE9" w14:textId="23D4DE68" w:rsidR="006B7792" w:rsidRPr="00065B42" w:rsidRDefault="00D655B5" w:rsidP="00AB60CF">
      <w:pPr>
        <w:spacing w:before="0" w:after="0" w:line="240" w:lineRule="auto"/>
        <w:rPr>
          <w:rFonts w:ascii="Times New Roman" w:hAnsi="Times New Roman" w:cs="Times New Roman"/>
          <w:color w:val="0E101A"/>
          <w:sz w:val="24"/>
          <w:szCs w:val="24"/>
        </w:rPr>
      </w:pPr>
      <w:r w:rsidRPr="00307EE0">
        <w:rPr>
          <w:rFonts w:ascii="Times New Roman" w:hAnsi="Times New Roman" w:cs="Times New Roman"/>
          <w:b/>
          <w:bCs/>
          <w:color w:val="0E101A"/>
          <w:sz w:val="24"/>
          <w:szCs w:val="24"/>
        </w:rPr>
        <w:t>Weekly formative quizzes:</w:t>
      </w:r>
      <w:r w:rsidRPr="008628F6">
        <w:rPr>
          <w:rFonts w:ascii="Times New Roman" w:hAnsi="Times New Roman" w:cs="Times New Roman"/>
          <w:color w:val="0E101A"/>
          <w:sz w:val="24"/>
          <w:szCs w:val="24"/>
        </w:rPr>
        <w:t xml:space="preserve"> Although formative (do not count towards the course grade), they are mandatory. Students who </w:t>
      </w:r>
      <w:r w:rsidR="00730BA8" w:rsidRPr="008628F6">
        <w:rPr>
          <w:rFonts w:ascii="Times New Roman" w:hAnsi="Times New Roman" w:cs="Times New Roman"/>
          <w:color w:val="0E101A"/>
          <w:sz w:val="24"/>
          <w:szCs w:val="24"/>
        </w:rPr>
        <w:t>receive</w:t>
      </w:r>
      <w:r w:rsidRPr="008628F6">
        <w:rPr>
          <w:rFonts w:ascii="Times New Roman" w:hAnsi="Times New Roman" w:cs="Times New Roman"/>
          <w:color w:val="0E101A"/>
          <w:sz w:val="24"/>
          <w:szCs w:val="24"/>
        </w:rPr>
        <w:t xml:space="preserve"> less than 70% </w:t>
      </w:r>
      <w:r w:rsidR="00297DB7">
        <w:rPr>
          <w:rFonts w:ascii="Times New Roman" w:hAnsi="Times New Roman" w:cs="Times New Roman"/>
          <w:color w:val="0E101A"/>
          <w:sz w:val="24"/>
          <w:szCs w:val="24"/>
        </w:rPr>
        <w:t xml:space="preserve">on any quiz </w:t>
      </w:r>
      <w:r w:rsidRPr="008628F6">
        <w:rPr>
          <w:rFonts w:ascii="Times New Roman" w:hAnsi="Times New Roman" w:cs="Times New Roman"/>
          <w:color w:val="0E101A"/>
          <w:sz w:val="24"/>
          <w:szCs w:val="24"/>
        </w:rPr>
        <w:t>will have required remediation organized by the course director</w:t>
      </w:r>
      <w:r w:rsidR="00297DB7">
        <w:rPr>
          <w:rFonts w:ascii="Times New Roman" w:hAnsi="Times New Roman" w:cs="Times New Roman"/>
          <w:color w:val="0E101A"/>
          <w:sz w:val="24"/>
          <w:szCs w:val="24"/>
        </w:rPr>
        <w:t>.</w:t>
      </w:r>
      <w:r w:rsidR="00730BA8" w:rsidRPr="008628F6">
        <w:rPr>
          <w:rFonts w:ascii="Times New Roman" w:hAnsi="Times New Roman" w:cs="Times New Roman"/>
          <w:color w:val="0E101A"/>
          <w:sz w:val="24"/>
          <w:szCs w:val="24"/>
        </w:rPr>
        <w:t xml:space="preserve"> </w:t>
      </w:r>
      <w:r w:rsidR="00297DB7">
        <w:rPr>
          <w:rFonts w:ascii="Times New Roman" w:hAnsi="Times New Roman" w:cs="Times New Roman"/>
          <w:color w:val="0E101A"/>
          <w:sz w:val="24"/>
          <w:szCs w:val="24"/>
        </w:rPr>
        <w:t>Students</w:t>
      </w:r>
      <w:r w:rsidR="00730BA8" w:rsidRPr="008628F6">
        <w:rPr>
          <w:rFonts w:ascii="Times New Roman" w:hAnsi="Times New Roman" w:cs="Times New Roman"/>
          <w:color w:val="0E101A"/>
          <w:sz w:val="24"/>
          <w:szCs w:val="24"/>
        </w:rPr>
        <w:t xml:space="preserve"> </w:t>
      </w:r>
      <w:r w:rsidR="00297DB7">
        <w:rPr>
          <w:rFonts w:ascii="Times New Roman" w:hAnsi="Times New Roman" w:cs="Times New Roman"/>
          <w:color w:val="0E101A"/>
          <w:sz w:val="24"/>
          <w:szCs w:val="24"/>
        </w:rPr>
        <w:t>may need to</w:t>
      </w:r>
      <w:r w:rsidR="003C5635" w:rsidRPr="008628F6">
        <w:rPr>
          <w:rFonts w:ascii="Times New Roman" w:hAnsi="Times New Roman" w:cs="Times New Roman"/>
          <w:color w:val="0E101A"/>
          <w:sz w:val="24"/>
          <w:szCs w:val="24"/>
        </w:rPr>
        <w:t xml:space="preserve"> </w:t>
      </w:r>
      <w:r w:rsidR="00730BA8" w:rsidRPr="008628F6">
        <w:rPr>
          <w:rFonts w:ascii="Times New Roman" w:hAnsi="Times New Roman" w:cs="Times New Roman"/>
          <w:color w:val="0E101A"/>
          <w:sz w:val="24"/>
          <w:szCs w:val="24"/>
        </w:rPr>
        <w:t xml:space="preserve">meet </w:t>
      </w:r>
      <w:r w:rsidR="0052009D" w:rsidRPr="008628F6">
        <w:rPr>
          <w:rFonts w:ascii="Times New Roman" w:hAnsi="Times New Roman" w:cs="Times New Roman"/>
          <w:color w:val="0E101A"/>
          <w:sz w:val="24"/>
          <w:szCs w:val="24"/>
        </w:rPr>
        <w:t>with their student advisor</w:t>
      </w:r>
      <w:r w:rsidR="00310C89" w:rsidRPr="008628F6">
        <w:rPr>
          <w:rFonts w:ascii="Times New Roman" w:hAnsi="Times New Roman" w:cs="Times New Roman"/>
          <w:color w:val="0E101A"/>
          <w:sz w:val="24"/>
          <w:szCs w:val="24"/>
        </w:rPr>
        <w:t xml:space="preserve"> from the Student Affairs Office</w:t>
      </w:r>
      <w:r w:rsidR="0052009D" w:rsidRPr="008628F6">
        <w:rPr>
          <w:rFonts w:ascii="Times New Roman" w:hAnsi="Times New Roman" w:cs="Times New Roman"/>
          <w:color w:val="0E101A"/>
          <w:sz w:val="24"/>
          <w:szCs w:val="24"/>
        </w:rPr>
        <w:t xml:space="preserve"> and a specialist at the LRC.</w:t>
      </w:r>
    </w:p>
    <w:p w14:paraId="2EDE8BDE" w14:textId="77777777" w:rsidR="006B7792" w:rsidRPr="00065B42" w:rsidRDefault="006B7792" w:rsidP="00AB60CF">
      <w:pPr>
        <w:spacing w:before="0" w:after="0" w:line="240" w:lineRule="auto"/>
        <w:rPr>
          <w:rFonts w:ascii="Times New Roman" w:hAnsi="Times New Roman" w:cs="Times New Roman"/>
          <w:color w:val="0E101A"/>
          <w:sz w:val="24"/>
          <w:szCs w:val="24"/>
        </w:rPr>
      </w:pPr>
    </w:p>
    <w:p w14:paraId="2AA87E9E" w14:textId="77777777" w:rsidR="0058402F" w:rsidRPr="00065B42" w:rsidRDefault="00D655B5" w:rsidP="00AB60CF">
      <w:pPr>
        <w:spacing w:before="0" w:after="0" w:line="240" w:lineRule="auto"/>
        <w:rPr>
          <w:rFonts w:ascii="Times New Roman" w:hAnsi="Times New Roman" w:cs="Times New Roman"/>
          <w:color w:val="0E101A"/>
          <w:sz w:val="24"/>
          <w:szCs w:val="24"/>
        </w:rPr>
      </w:pPr>
      <w:r w:rsidRPr="00065B42">
        <w:rPr>
          <w:rFonts w:ascii="Times New Roman" w:hAnsi="Times New Roman" w:cs="Times New Roman"/>
          <w:color w:val="0E101A"/>
          <w:sz w:val="24"/>
          <w:szCs w:val="24"/>
        </w:rPr>
        <w:t xml:space="preserve">Students should pass all the summative assessments with a 70% or above to receive a P (Pass) grade. </w:t>
      </w:r>
    </w:p>
    <w:p w14:paraId="1D0E4B5E" w14:textId="77777777" w:rsidR="001A5B7E" w:rsidRPr="00065B42" w:rsidRDefault="001A5B7E" w:rsidP="00AB60CF">
      <w:pPr>
        <w:spacing w:before="0" w:after="0" w:line="240" w:lineRule="auto"/>
        <w:rPr>
          <w:rFonts w:ascii="Times New Roman" w:hAnsi="Times New Roman" w:cs="Times New Roman"/>
          <w:color w:val="0E101A"/>
          <w:sz w:val="24"/>
          <w:szCs w:val="24"/>
        </w:rPr>
      </w:pPr>
    </w:p>
    <w:tbl>
      <w:tblPr>
        <w:tblStyle w:val="TableGrid"/>
        <w:tblW w:w="5000" w:type="pct"/>
        <w:tblLook w:val="0600" w:firstRow="0" w:lastRow="0" w:firstColumn="0" w:lastColumn="0" w:noHBand="1" w:noVBand="1"/>
      </w:tblPr>
      <w:tblGrid>
        <w:gridCol w:w="4045"/>
        <w:gridCol w:w="6169"/>
      </w:tblGrid>
      <w:tr w:rsidR="00EF02C0" w14:paraId="469F90B9" w14:textId="77777777" w:rsidTr="0015284A">
        <w:trPr>
          <w:trHeight w:val="341"/>
        </w:trPr>
        <w:tc>
          <w:tcPr>
            <w:tcW w:w="1980" w:type="pct"/>
            <w:hideMark/>
          </w:tcPr>
          <w:p w14:paraId="486E1211" w14:textId="77777777" w:rsidR="008159A8" w:rsidRPr="00065B42" w:rsidRDefault="00D655B5" w:rsidP="00AB60CF">
            <w:pPr>
              <w:spacing w:before="0" w:line="240" w:lineRule="auto"/>
              <w:rPr>
                <w:rFonts w:ascii="Times New Roman" w:hAnsi="Times New Roman" w:cs="Times New Roman"/>
                <w:b/>
                <w:bCs/>
                <w:sz w:val="24"/>
                <w:szCs w:val="24"/>
              </w:rPr>
            </w:pPr>
            <w:r w:rsidRPr="00065B42">
              <w:rPr>
                <w:rFonts w:ascii="Times New Roman" w:hAnsi="Times New Roman" w:cs="Times New Roman"/>
                <w:b/>
                <w:bCs/>
                <w:sz w:val="24"/>
                <w:szCs w:val="24"/>
              </w:rPr>
              <w:t>Grade</w:t>
            </w:r>
          </w:p>
        </w:tc>
        <w:tc>
          <w:tcPr>
            <w:tcW w:w="3020" w:type="pct"/>
            <w:hideMark/>
          </w:tcPr>
          <w:p w14:paraId="41B7E381" w14:textId="77777777" w:rsidR="008159A8" w:rsidRPr="00065B42" w:rsidRDefault="00D655B5" w:rsidP="00AB60CF">
            <w:pPr>
              <w:spacing w:before="0" w:line="240" w:lineRule="auto"/>
              <w:rPr>
                <w:rFonts w:ascii="Times New Roman" w:hAnsi="Times New Roman" w:cs="Times New Roman"/>
                <w:b/>
                <w:bCs/>
                <w:sz w:val="24"/>
                <w:szCs w:val="24"/>
              </w:rPr>
            </w:pPr>
            <w:r w:rsidRPr="00065B42">
              <w:rPr>
                <w:rFonts w:ascii="Times New Roman" w:hAnsi="Times New Roman" w:cs="Times New Roman"/>
                <w:b/>
                <w:bCs/>
                <w:sz w:val="24"/>
                <w:szCs w:val="24"/>
              </w:rPr>
              <w:t>Actions</w:t>
            </w:r>
          </w:p>
        </w:tc>
      </w:tr>
      <w:tr w:rsidR="00EF02C0" w14:paraId="58A45F6A" w14:textId="77777777" w:rsidTr="0015284A">
        <w:trPr>
          <w:trHeight w:val="341"/>
        </w:trPr>
        <w:tc>
          <w:tcPr>
            <w:tcW w:w="1980" w:type="pct"/>
            <w:hideMark/>
          </w:tcPr>
          <w:p w14:paraId="727FE045" w14:textId="77777777" w:rsidR="008159A8" w:rsidRPr="007109FF" w:rsidRDefault="00D655B5" w:rsidP="00AB60CF">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70 or above (NBME exam, Lab Practical</w:t>
            </w:r>
            <w:r w:rsidR="0015284A" w:rsidRPr="007109FF">
              <w:rPr>
                <w:rFonts w:ascii="Times New Roman" w:hAnsi="Times New Roman" w:cs="Times New Roman"/>
                <w:sz w:val="24"/>
                <w:szCs w:val="24"/>
              </w:rPr>
              <w:t>,</w:t>
            </w:r>
            <w:r w:rsidRPr="007109FF">
              <w:rPr>
                <w:rFonts w:ascii="Times New Roman" w:hAnsi="Times New Roman" w:cs="Times New Roman"/>
                <w:sz w:val="24"/>
                <w:szCs w:val="24"/>
              </w:rPr>
              <w:t xml:space="preserve"> </w:t>
            </w:r>
            <w:r w:rsidR="003232C4" w:rsidRPr="007109FF">
              <w:rPr>
                <w:rFonts w:ascii="Times New Roman" w:hAnsi="Times New Roman" w:cs="Times New Roman"/>
                <w:sz w:val="24"/>
                <w:szCs w:val="24"/>
              </w:rPr>
              <w:t>and Case-based Learning Components</w:t>
            </w:r>
          </w:p>
        </w:tc>
        <w:tc>
          <w:tcPr>
            <w:tcW w:w="3020" w:type="pct"/>
            <w:hideMark/>
          </w:tcPr>
          <w:p w14:paraId="2ECBB9D1" w14:textId="77777777" w:rsidR="008159A8" w:rsidRPr="007109FF" w:rsidRDefault="00D655B5" w:rsidP="00AB60CF">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Student receives a Pass (P)</w:t>
            </w:r>
          </w:p>
        </w:tc>
      </w:tr>
      <w:tr w:rsidR="00EF02C0" w14:paraId="332A9BC8" w14:textId="77777777" w:rsidTr="0015284A">
        <w:trPr>
          <w:trHeight w:val="530"/>
        </w:trPr>
        <w:tc>
          <w:tcPr>
            <w:tcW w:w="1980" w:type="pct"/>
            <w:hideMark/>
          </w:tcPr>
          <w:p w14:paraId="34ED5334" w14:textId="77777777" w:rsidR="008159A8" w:rsidRPr="007109FF" w:rsidRDefault="00D655B5" w:rsidP="00AB60CF">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69 or below*</w:t>
            </w:r>
          </w:p>
        </w:tc>
        <w:tc>
          <w:tcPr>
            <w:tcW w:w="3020" w:type="pct"/>
            <w:hideMark/>
          </w:tcPr>
          <w:p w14:paraId="0F9DC8BC" w14:textId="15F56064" w:rsidR="008159A8" w:rsidRPr="007109FF" w:rsidRDefault="00D655B5" w:rsidP="00AB60CF">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 xml:space="preserve">If eligible, students who receive 69 or below in individual graded module components (NMBE exam and/or Practical) </w:t>
            </w:r>
            <w:r w:rsidR="00B425A1" w:rsidRPr="00B425A1">
              <w:rPr>
                <w:rFonts w:ascii="Times New Roman" w:hAnsi="Times New Roman" w:cs="Times New Roman"/>
                <w:color w:val="000000" w:themeColor="text1"/>
                <w:sz w:val="24"/>
                <w:szCs w:val="24"/>
              </w:rPr>
              <w:lastRenderedPageBreak/>
              <w:t xml:space="preserve">and/or Case-based Learning Component) </w:t>
            </w:r>
            <w:r w:rsidRPr="007109FF">
              <w:rPr>
                <w:rFonts w:ascii="Times New Roman" w:hAnsi="Times New Roman" w:cs="Times New Roman"/>
                <w:sz w:val="24"/>
                <w:szCs w:val="24"/>
              </w:rPr>
              <w:t>must take a reassessment exam.</w:t>
            </w:r>
          </w:p>
        </w:tc>
      </w:tr>
    </w:tbl>
    <w:p w14:paraId="2B5039E6" w14:textId="77777777" w:rsidR="00AB60CF" w:rsidRDefault="00AB60CF" w:rsidP="00AB60CF">
      <w:pPr>
        <w:spacing w:before="0" w:after="0" w:line="240" w:lineRule="auto"/>
        <w:rPr>
          <w:rFonts w:ascii="Times New Roman" w:hAnsi="Times New Roman" w:cs="Times New Roman"/>
          <w:b/>
          <w:bCs/>
          <w:sz w:val="24"/>
          <w:szCs w:val="24"/>
        </w:rPr>
      </w:pPr>
    </w:p>
    <w:p w14:paraId="607EB494" w14:textId="77777777" w:rsidR="00E33DB3" w:rsidRDefault="00E33DB3" w:rsidP="00AB60CF">
      <w:pPr>
        <w:spacing w:before="0" w:after="0" w:line="240" w:lineRule="auto"/>
        <w:rPr>
          <w:rFonts w:ascii="Times New Roman" w:hAnsi="Times New Roman" w:cs="Times New Roman"/>
          <w:b/>
          <w:bCs/>
          <w:sz w:val="24"/>
          <w:szCs w:val="24"/>
        </w:rPr>
      </w:pPr>
    </w:p>
    <w:tbl>
      <w:tblPr>
        <w:tblStyle w:val="TableGrid"/>
        <w:tblW w:w="5000" w:type="pct"/>
        <w:tblLook w:val="0600" w:firstRow="0" w:lastRow="0" w:firstColumn="0" w:lastColumn="0" w:noHBand="1" w:noVBand="1"/>
      </w:tblPr>
      <w:tblGrid>
        <w:gridCol w:w="3730"/>
        <w:gridCol w:w="6484"/>
      </w:tblGrid>
      <w:tr w:rsidR="00AB60CF" w14:paraId="49ED224D" w14:textId="77777777" w:rsidTr="00D12B3B">
        <w:trPr>
          <w:trHeight w:val="422"/>
        </w:trPr>
        <w:tc>
          <w:tcPr>
            <w:tcW w:w="5000" w:type="pct"/>
            <w:gridSpan w:val="2"/>
            <w:hideMark/>
          </w:tcPr>
          <w:p w14:paraId="23B09FBF" w14:textId="77777777" w:rsidR="00AB60CF" w:rsidRPr="00065B42" w:rsidRDefault="00AB60CF" w:rsidP="00D12B3B">
            <w:pPr>
              <w:spacing w:before="0" w:line="240" w:lineRule="auto"/>
              <w:rPr>
                <w:rFonts w:ascii="Times New Roman" w:hAnsi="Times New Roman" w:cs="Times New Roman"/>
                <w:b/>
                <w:bCs/>
                <w:sz w:val="24"/>
                <w:szCs w:val="24"/>
              </w:rPr>
            </w:pPr>
            <w:r w:rsidRPr="00065B42">
              <w:rPr>
                <w:rFonts w:ascii="Times New Roman" w:hAnsi="Times New Roman" w:cs="Times New Roman"/>
                <w:b/>
                <w:bCs/>
                <w:sz w:val="24"/>
                <w:szCs w:val="24"/>
              </w:rPr>
              <w:t>Grading Scheme for those who failed the module (69 or below)</w:t>
            </w:r>
          </w:p>
        </w:tc>
      </w:tr>
      <w:tr w:rsidR="00AB60CF" w14:paraId="05865294" w14:textId="77777777" w:rsidTr="00D12B3B">
        <w:trPr>
          <w:trHeight w:val="530"/>
        </w:trPr>
        <w:tc>
          <w:tcPr>
            <w:tcW w:w="1826" w:type="pct"/>
            <w:hideMark/>
          </w:tcPr>
          <w:p w14:paraId="2949BB7E" w14:textId="77777777" w:rsidR="00AB60CF" w:rsidRPr="007109FF" w:rsidRDefault="00AB60CF" w:rsidP="00D12B3B">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 xml:space="preserve">Failure in the NBME exam </w:t>
            </w:r>
          </w:p>
        </w:tc>
        <w:tc>
          <w:tcPr>
            <w:tcW w:w="3174" w:type="pct"/>
            <w:hideMark/>
          </w:tcPr>
          <w:p w14:paraId="0CAA8A3F" w14:textId="77777777" w:rsidR="00AB60CF" w:rsidRPr="007109FF" w:rsidRDefault="00AB60CF" w:rsidP="00D12B3B">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Student receives a C (Conditional)</w:t>
            </w:r>
          </w:p>
        </w:tc>
      </w:tr>
      <w:tr w:rsidR="00AB60CF" w14:paraId="4D035478" w14:textId="77777777" w:rsidTr="00D12B3B">
        <w:trPr>
          <w:trHeight w:val="530"/>
        </w:trPr>
        <w:tc>
          <w:tcPr>
            <w:tcW w:w="1826" w:type="pct"/>
            <w:hideMark/>
          </w:tcPr>
          <w:p w14:paraId="0D1ABA61" w14:textId="77777777" w:rsidR="00AB60CF" w:rsidRPr="007109FF" w:rsidRDefault="00AB60CF" w:rsidP="00D12B3B">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Failure in the Practical Exam</w:t>
            </w:r>
          </w:p>
        </w:tc>
        <w:tc>
          <w:tcPr>
            <w:tcW w:w="3174" w:type="pct"/>
            <w:hideMark/>
          </w:tcPr>
          <w:p w14:paraId="556CE112" w14:textId="77777777" w:rsidR="00AB60CF" w:rsidRPr="007109FF" w:rsidRDefault="00AB60CF" w:rsidP="00D12B3B">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Student receives a U (Unsatisfactory)</w:t>
            </w:r>
          </w:p>
        </w:tc>
      </w:tr>
      <w:tr w:rsidR="00AB60CF" w14:paraId="57A2D081" w14:textId="77777777" w:rsidTr="00D12B3B">
        <w:trPr>
          <w:trHeight w:val="530"/>
        </w:trPr>
        <w:tc>
          <w:tcPr>
            <w:tcW w:w="1826" w:type="pct"/>
          </w:tcPr>
          <w:p w14:paraId="13CC4CC6" w14:textId="77777777" w:rsidR="00AB60CF" w:rsidRPr="007109FF" w:rsidRDefault="00AB60CF" w:rsidP="00D12B3B">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Failure in the Case-based Learning Components</w:t>
            </w:r>
          </w:p>
        </w:tc>
        <w:tc>
          <w:tcPr>
            <w:tcW w:w="3174" w:type="pct"/>
          </w:tcPr>
          <w:p w14:paraId="1FA9FEDB" w14:textId="77777777" w:rsidR="00AB60CF" w:rsidRPr="007109FF" w:rsidRDefault="00AB60CF" w:rsidP="00D12B3B">
            <w:pPr>
              <w:spacing w:before="0" w:line="240" w:lineRule="auto"/>
              <w:rPr>
                <w:rFonts w:ascii="Times New Roman" w:hAnsi="Times New Roman" w:cs="Times New Roman"/>
                <w:sz w:val="24"/>
                <w:szCs w:val="24"/>
              </w:rPr>
            </w:pPr>
            <w:r w:rsidRPr="007109FF">
              <w:rPr>
                <w:rFonts w:ascii="Times New Roman" w:hAnsi="Times New Roman" w:cs="Times New Roman"/>
                <w:sz w:val="24"/>
                <w:szCs w:val="24"/>
              </w:rPr>
              <w:t>Student receives a U (Unsatisfactory)</w:t>
            </w:r>
          </w:p>
        </w:tc>
      </w:tr>
    </w:tbl>
    <w:p w14:paraId="2D002BB1" w14:textId="77777777" w:rsidR="00AB60CF" w:rsidRDefault="00AB60CF" w:rsidP="00AB60CF">
      <w:pPr>
        <w:spacing w:before="0" w:after="0" w:line="240" w:lineRule="auto"/>
        <w:rPr>
          <w:rFonts w:ascii="Times New Roman" w:hAnsi="Times New Roman" w:cs="Times New Roman"/>
          <w:b/>
          <w:bCs/>
          <w:sz w:val="24"/>
          <w:szCs w:val="24"/>
        </w:rPr>
      </w:pPr>
    </w:p>
    <w:p w14:paraId="58E00C80" w14:textId="77777777" w:rsidR="00AB60CF" w:rsidRDefault="00AB60CF" w:rsidP="00AB60CF">
      <w:pPr>
        <w:spacing w:before="0" w:after="0" w:line="240" w:lineRule="auto"/>
        <w:rPr>
          <w:rFonts w:ascii="Times New Roman" w:hAnsi="Times New Roman" w:cs="Times New Roman"/>
          <w:b/>
          <w:bCs/>
          <w:sz w:val="24"/>
          <w:szCs w:val="24"/>
        </w:rPr>
      </w:pPr>
    </w:p>
    <w:p w14:paraId="6526AC19" w14:textId="4498F704" w:rsidR="00AB60CF" w:rsidRDefault="00AB60CF" w:rsidP="00AB60CF">
      <w:pPr>
        <w:spacing w:before="0" w:after="0" w:line="240" w:lineRule="auto"/>
        <w:rPr>
          <w:rFonts w:ascii="Times New Roman" w:hAnsi="Times New Roman" w:cs="Times New Roman"/>
          <w:b/>
          <w:bCs/>
          <w:sz w:val="24"/>
          <w:szCs w:val="24"/>
        </w:rPr>
      </w:pPr>
      <w:r w:rsidRPr="00307EE0">
        <w:rPr>
          <w:rFonts w:ascii="Times New Roman" w:hAnsi="Times New Roman" w:cs="Times New Roman"/>
          <w:b/>
          <w:bCs/>
          <w:sz w:val="24"/>
          <w:szCs w:val="24"/>
        </w:rPr>
        <w:t>Grading for the Case-based Learning Components</w:t>
      </w:r>
      <w:r>
        <w:rPr>
          <w:rFonts w:ascii="Times New Roman" w:hAnsi="Times New Roman" w:cs="Times New Roman"/>
          <w:b/>
          <w:bCs/>
          <w:sz w:val="24"/>
          <w:szCs w:val="24"/>
        </w:rPr>
        <w:t xml:space="preserve">. The schema is shown </w:t>
      </w:r>
      <w:r w:rsidR="00E33DB3">
        <w:rPr>
          <w:rFonts w:ascii="Times New Roman" w:hAnsi="Times New Roman" w:cs="Times New Roman"/>
          <w:b/>
          <w:bCs/>
          <w:sz w:val="24"/>
          <w:szCs w:val="24"/>
        </w:rPr>
        <w:t>below</w:t>
      </w:r>
      <w:r>
        <w:rPr>
          <w:rFonts w:ascii="Times New Roman" w:hAnsi="Times New Roman" w:cs="Times New Roman"/>
          <w:b/>
          <w:bCs/>
          <w:sz w:val="24"/>
          <w:szCs w:val="24"/>
        </w:rPr>
        <w:t xml:space="preserve">. </w:t>
      </w:r>
    </w:p>
    <w:p w14:paraId="687ED7B8" w14:textId="77777777" w:rsidR="00AB60CF" w:rsidRPr="00307EE0" w:rsidRDefault="00AB60CF" w:rsidP="00AB60CF">
      <w:pPr>
        <w:spacing w:before="0" w:after="0" w:line="240" w:lineRule="auto"/>
        <w:rPr>
          <w:rFonts w:ascii="Times New Roman" w:hAnsi="Times New Roman" w:cs="Times New Roman"/>
          <w:b/>
          <w:bCs/>
          <w:sz w:val="24"/>
          <w:szCs w:val="24"/>
        </w:rPr>
      </w:pPr>
    </w:p>
    <w:p w14:paraId="30DE389B" w14:textId="77777777" w:rsidR="003232C4" w:rsidRPr="00065B42" w:rsidRDefault="00D655B5" w:rsidP="00AB60CF">
      <w:pPr>
        <w:spacing w:before="0" w:after="0" w:line="240" w:lineRule="auto"/>
        <w:rPr>
          <w:rFonts w:ascii="Times New Roman" w:hAnsi="Times New Roman" w:cs="Times New Roman"/>
          <w:b/>
          <w:sz w:val="24"/>
          <w:szCs w:val="24"/>
        </w:rPr>
      </w:pPr>
      <w:r w:rsidRPr="00065B42">
        <w:rPr>
          <w:rFonts w:ascii="Times New Roman" w:hAnsi="Times New Roman" w:cs="Times New Roman"/>
          <w:b/>
          <w:noProof/>
          <w:sz w:val="24"/>
          <w:szCs w:val="24"/>
        </w:rPr>
        <w:drawing>
          <wp:inline distT="0" distB="0" distL="0" distR="0" wp14:anchorId="2D7F8C8A" wp14:editId="63B5CB83">
            <wp:extent cx="6436800" cy="3981600"/>
            <wp:effectExtent l="0" t="0" r="0" b="6350"/>
            <wp:docPr id="19851723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7E52D81" w14:textId="77777777" w:rsidR="005D61F3" w:rsidRPr="00065B42" w:rsidRDefault="005D61F3" w:rsidP="00AB60CF">
      <w:pPr>
        <w:spacing w:before="0" w:after="0" w:line="240" w:lineRule="auto"/>
        <w:rPr>
          <w:rFonts w:ascii="Times New Roman" w:hAnsi="Times New Roman" w:cs="Times New Roman"/>
          <w:sz w:val="24"/>
          <w:szCs w:val="24"/>
        </w:rPr>
      </w:pPr>
    </w:p>
    <w:p w14:paraId="0E0F8AB4" w14:textId="77777777" w:rsidR="005D61F3" w:rsidRPr="00065B42" w:rsidRDefault="00D655B5" w:rsidP="00AB60CF">
      <w:pPr>
        <w:pStyle w:val="Heading2"/>
        <w:spacing w:before="0" w:line="240" w:lineRule="auto"/>
        <w:rPr>
          <w:rFonts w:ascii="Times New Roman" w:hAnsi="Times New Roman" w:cs="Times New Roman"/>
          <w:szCs w:val="24"/>
        </w:rPr>
      </w:pPr>
      <w:bookmarkStart w:id="20" w:name="_Toc141867063"/>
      <w:r w:rsidRPr="00065B42">
        <w:rPr>
          <w:rFonts w:ascii="Times New Roman" w:hAnsi="Times New Roman" w:cs="Times New Roman"/>
          <w:szCs w:val="24"/>
        </w:rPr>
        <w:t xml:space="preserve">D. </w:t>
      </w:r>
      <w:r w:rsidRPr="00065B42">
        <w:rPr>
          <w:rFonts w:ascii="Times New Roman" w:hAnsi="Times New Roman" w:cs="Times New Roman"/>
          <w:caps w:val="0"/>
          <w:szCs w:val="24"/>
        </w:rPr>
        <w:t>Reassessment</w:t>
      </w:r>
      <w:bookmarkEnd w:id="20"/>
    </w:p>
    <w:p w14:paraId="0548D0E5" w14:textId="77777777" w:rsidR="005D61F3" w:rsidRPr="00065B42" w:rsidRDefault="005D61F3" w:rsidP="00AB60CF">
      <w:pPr>
        <w:spacing w:before="0" w:after="0" w:line="240" w:lineRule="auto"/>
        <w:rPr>
          <w:rFonts w:ascii="Times New Roman" w:hAnsi="Times New Roman" w:cs="Times New Roman"/>
          <w:color w:val="0E101A"/>
          <w:sz w:val="24"/>
          <w:szCs w:val="24"/>
        </w:rPr>
      </w:pPr>
    </w:p>
    <w:p w14:paraId="558288D4" w14:textId="49908479"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 xml:space="preserve">Students reassess </w:t>
      </w:r>
      <w:r w:rsidR="00001E42">
        <w:rPr>
          <w:rFonts w:ascii="Times New Roman" w:eastAsia="Times New Roman" w:hAnsi="Times New Roman" w:cs="Times New Roman"/>
          <w:bCs/>
          <w:sz w:val="24"/>
          <w:szCs w:val="24"/>
          <w:lang w:eastAsia="en-US"/>
        </w:rPr>
        <w:t xml:space="preserve">only the summative </w:t>
      </w:r>
      <w:r w:rsidRPr="002D7575">
        <w:rPr>
          <w:rFonts w:ascii="Times New Roman" w:eastAsia="Times New Roman" w:hAnsi="Times New Roman" w:cs="Times New Roman"/>
          <w:bCs/>
          <w:sz w:val="24"/>
          <w:szCs w:val="24"/>
          <w:lang w:eastAsia="en-US"/>
        </w:rPr>
        <w:t>assessment</w:t>
      </w:r>
      <w:r w:rsidR="00001E42">
        <w:rPr>
          <w:rFonts w:ascii="Times New Roman" w:eastAsia="Times New Roman" w:hAnsi="Times New Roman" w:cs="Times New Roman"/>
          <w:bCs/>
          <w:sz w:val="24"/>
          <w:szCs w:val="24"/>
          <w:lang w:eastAsia="en-US"/>
        </w:rPr>
        <w:t>s</w:t>
      </w:r>
      <w:r w:rsidRPr="002D7575">
        <w:rPr>
          <w:rFonts w:ascii="Times New Roman" w:eastAsia="Times New Roman" w:hAnsi="Times New Roman" w:cs="Times New Roman"/>
          <w:bCs/>
          <w:sz w:val="24"/>
          <w:szCs w:val="24"/>
          <w:lang w:eastAsia="en-US"/>
        </w:rPr>
        <w:t xml:space="preserve"> they </w:t>
      </w:r>
      <w:r w:rsidR="00AB60CF" w:rsidRPr="002D7575">
        <w:rPr>
          <w:rFonts w:ascii="Times New Roman" w:eastAsia="Times New Roman" w:hAnsi="Times New Roman" w:cs="Times New Roman"/>
          <w:bCs/>
          <w:sz w:val="24"/>
          <w:szCs w:val="24"/>
          <w:lang w:eastAsia="en-US"/>
        </w:rPr>
        <w:t>failed</w:t>
      </w:r>
      <w:r w:rsidR="00AB60CF">
        <w:rPr>
          <w:rFonts w:ascii="Times New Roman" w:eastAsia="Times New Roman" w:hAnsi="Times New Roman" w:cs="Times New Roman"/>
          <w:bCs/>
          <w:sz w:val="24"/>
          <w:szCs w:val="24"/>
          <w:lang w:eastAsia="en-US"/>
        </w:rPr>
        <w:t>,</w:t>
      </w:r>
      <w:r w:rsidR="00001E42">
        <w:rPr>
          <w:rFonts w:ascii="Times New Roman" w:eastAsia="Times New Roman" w:hAnsi="Times New Roman" w:cs="Times New Roman"/>
          <w:bCs/>
          <w:sz w:val="24"/>
          <w:szCs w:val="24"/>
          <w:lang w:eastAsia="en-US"/>
        </w:rPr>
        <w:t xml:space="preserve"> e.g., </w:t>
      </w:r>
      <w:r w:rsidR="002800CB">
        <w:rPr>
          <w:rFonts w:ascii="Times New Roman" w:eastAsia="Times New Roman" w:hAnsi="Times New Roman" w:cs="Times New Roman"/>
          <w:bCs/>
          <w:sz w:val="24"/>
          <w:szCs w:val="24"/>
          <w:lang w:eastAsia="en-US"/>
        </w:rPr>
        <w:t>i</w:t>
      </w:r>
      <w:r w:rsidRPr="002D7575">
        <w:rPr>
          <w:rFonts w:ascii="Times New Roman" w:eastAsia="Times New Roman" w:hAnsi="Times New Roman" w:cs="Times New Roman"/>
          <w:bCs/>
          <w:sz w:val="24"/>
          <w:szCs w:val="24"/>
          <w:lang w:eastAsia="en-US"/>
        </w:rPr>
        <w:t xml:space="preserve">f a student fails the NBME exam and is eligible to take the reassessment, they will only take the NBME customized reassessment examination. </w:t>
      </w:r>
    </w:p>
    <w:p w14:paraId="0BC80A3B" w14:textId="77777777" w:rsidR="002D7575" w:rsidRPr="00065B42" w:rsidRDefault="002D7575" w:rsidP="00AB60CF">
      <w:pPr>
        <w:spacing w:before="0" w:after="0" w:line="240" w:lineRule="auto"/>
        <w:rPr>
          <w:rFonts w:ascii="Times New Roman" w:eastAsia="Times New Roman" w:hAnsi="Times New Roman" w:cs="Times New Roman"/>
          <w:b/>
          <w:sz w:val="24"/>
          <w:szCs w:val="24"/>
          <w:lang w:eastAsia="en-US"/>
        </w:rPr>
      </w:pPr>
    </w:p>
    <w:p w14:paraId="143D2B6A" w14:textId="77777777" w:rsidR="006B7792" w:rsidRPr="00065B42" w:rsidRDefault="00D655B5" w:rsidP="00AB60CF">
      <w:pPr>
        <w:spacing w:before="0" w:after="0" w:line="240" w:lineRule="auto"/>
        <w:rPr>
          <w:rFonts w:ascii="Times New Roman" w:eastAsia="Times New Roman" w:hAnsi="Times New Roman" w:cs="Times New Roman"/>
          <w:b/>
          <w:sz w:val="24"/>
          <w:szCs w:val="24"/>
          <w:lang w:eastAsia="en-US"/>
        </w:rPr>
      </w:pPr>
      <w:r w:rsidRPr="00065B42">
        <w:rPr>
          <w:rFonts w:ascii="Times New Roman" w:eastAsia="Times New Roman" w:hAnsi="Times New Roman" w:cs="Times New Roman"/>
          <w:b/>
          <w:sz w:val="24"/>
          <w:szCs w:val="24"/>
          <w:lang w:eastAsia="en-US"/>
        </w:rPr>
        <w:t xml:space="preserve">Method of </w:t>
      </w:r>
      <w:r w:rsidR="005D61F3" w:rsidRPr="00065B42">
        <w:rPr>
          <w:rFonts w:ascii="Times New Roman" w:eastAsia="Times New Roman" w:hAnsi="Times New Roman" w:cs="Times New Roman"/>
          <w:b/>
          <w:sz w:val="24"/>
          <w:szCs w:val="24"/>
          <w:lang w:eastAsia="en-US"/>
        </w:rPr>
        <w:t>reassessment</w:t>
      </w:r>
    </w:p>
    <w:p w14:paraId="09B73AE8" w14:textId="77777777" w:rsidR="003608A9" w:rsidRPr="00065B42" w:rsidRDefault="00D655B5" w:rsidP="00AB60CF">
      <w:pPr>
        <w:spacing w:before="0"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Reassessment of the </w:t>
      </w:r>
      <w:r w:rsidRPr="00065B42">
        <w:rPr>
          <w:rFonts w:ascii="Times New Roman" w:eastAsia="Times New Roman" w:hAnsi="Times New Roman" w:cs="Times New Roman"/>
          <w:b/>
          <w:sz w:val="24"/>
          <w:szCs w:val="24"/>
          <w:lang w:eastAsia="en-US"/>
        </w:rPr>
        <w:t>NBME Exam:</w:t>
      </w:r>
    </w:p>
    <w:p w14:paraId="3489E019" w14:textId="1E2B3307" w:rsidR="005D61F3" w:rsidRPr="00065B42" w:rsidRDefault="00305639" w:rsidP="00AB60CF">
      <w:pPr>
        <w:spacing w:before="0" w:after="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lastRenderedPageBreak/>
        <w:t xml:space="preserve">Reassessments will not be repeat </w:t>
      </w:r>
      <w:r w:rsidR="00B160AF">
        <w:rPr>
          <w:rFonts w:ascii="Times New Roman" w:eastAsia="Times New Roman" w:hAnsi="Times New Roman" w:cs="Times New Roman"/>
          <w:bCs/>
          <w:sz w:val="24"/>
          <w:szCs w:val="24"/>
          <w:lang w:eastAsia="en-US"/>
        </w:rPr>
        <w:t>Multiple-Choice</w:t>
      </w:r>
      <w:r>
        <w:rPr>
          <w:rFonts w:ascii="Times New Roman" w:eastAsia="Times New Roman" w:hAnsi="Times New Roman" w:cs="Times New Roman"/>
          <w:bCs/>
          <w:sz w:val="24"/>
          <w:szCs w:val="24"/>
          <w:lang w:eastAsia="en-US"/>
        </w:rPr>
        <w:t xml:space="preserve"> Examinations. Reassessment examinations will be based on </w:t>
      </w:r>
      <w:r w:rsidR="00D655B5" w:rsidRPr="00065B42">
        <w:rPr>
          <w:rFonts w:ascii="Times New Roman" w:eastAsia="Times New Roman" w:hAnsi="Times New Roman" w:cs="Times New Roman"/>
          <w:bCs/>
          <w:sz w:val="24"/>
          <w:szCs w:val="24"/>
          <w:lang w:eastAsia="en-US"/>
        </w:rPr>
        <w:t xml:space="preserve">Answer </w:t>
      </w:r>
      <w:r>
        <w:rPr>
          <w:rFonts w:ascii="Times New Roman" w:eastAsia="Times New Roman" w:hAnsi="Times New Roman" w:cs="Times New Roman"/>
          <w:bCs/>
          <w:sz w:val="24"/>
          <w:szCs w:val="24"/>
          <w:lang w:eastAsia="en-US"/>
        </w:rPr>
        <w:t>J</w:t>
      </w:r>
      <w:r w:rsidR="00D655B5" w:rsidRPr="00065B42">
        <w:rPr>
          <w:rFonts w:ascii="Times New Roman" w:eastAsia="Times New Roman" w:hAnsi="Times New Roman" w:cs="Times New Roman"/>
          <w:bCs/>
          <w:sz w:val="24"/>
          <w:szCs w:val="24"/>
          <w:lang w:eastAsia="en-US"/>
        </w:rPr>
        <w:t>ustifications (AJ) to multiple-choice questions</w:t>
      </w:r>
      <w:r w:rsidR="00E33DB3">
        <w:rPr>
          <w:rFonts w:ascii="Times New Roman" w:eastAsia="Times New Roman" w:hAnsi="Times New Roman" w:cs="Times New Roman"/>
          <w:bCs/>
          <w:sz w:val="24"/>
          <w:szCs w:val="24"/>
          <w:lang w:eastAsia="en-US"/>
        </w:rPr>
        <w:t xml:space="preserve">. </w:t>
      </w:r>
      <w:r w:rsidR="00D655B5" w:rsidRPr="00065B42">
        <w:rPr>
          <w:rFonts w:ascii="Times New Roman" w:eastAsia="Times New Roman" w:hAnsi="Times New Roman" w:cs="Times New Roman"/>
          <w:bCs/>
          <w:sz w:val="24"/>
          <w:szCs w:val="24"/>
          <w:lang w:eastAsia="en-US"/>
        </w:rPr>
        <w:t xml:space="preserve">The reassessment will have 10-15 in-house board-style multiple-choice questions </w:t>
      </w:r>
      <w:r>
        <w:rPr>
          <w:rFonts w:ascii="Times New Roman" w:eastAsia="Times New Roman" w:hAnsi="Times New Roman" w:cs="Times New Roman"/>
          <w:bCs/>
          <w:sz w:val="24"/>
          <w:szCs w:val="24"/>
          <w:lang w:eastAsia="en-US"/>
        </w:rPr>
        <w:t xml:space="preserve">that </w:t>
      </w:r>
      <w:r w:rsidR="00D655B5" w:rsidRPr="00065B42">
        <w:rPr>
          <w:rFonts w:ascii="Times New Roman" w:eastAsia="Times New Roman" w:hAnsi="Times New Roman" w:cs="Times New Roman"/>
          <w:bCs/>
          <w:sz w:val="24"/>
          <w:szCs w:val="24"/>
          <w:lang w:eastAsia="en-US"/>
        </w:rPr>
        <w:t xml:space="preserve">ask students to describe why their choice is correct and justify why other answer choices are incorrect. This assessment format will help students become deep learners to transform the relevant material into long-term memory. Feedback will be provided to learners about their performance on constructed response questions that serves two purposes.  </w:t>
      </w:r>
    </w:p>
    <w:p w14:paraId="2866E48B" w14:textId="77777777" w:rsidR="005D61F3" w:rsidRPr="00065B42" w:rsidRDefault="00D655B5" w:rsidP="00AB60CF">
      <w:pPr>
        <w:spacing w:before="0" w:after="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 xml:space="preserve">1)  feedback to learners can correct errors or misconceptions. </w:t>
      </w:r>
    </w:p>
    <w:p w14:paraId="0E5A6A96" w14:textId="5FD0A512" w:rsidR="006B7792" w:rsidRPr="00065B42" w:rsidRDefault="00D655B5" w:rsidP="00AB60CF">
      <w:pPr>
        <w:spacing w:before="0" w:after="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 xml:space="preserve">2) </w:t>
      </w:r>
      <w:r w:rsidR="00967E42">
        <w:rPr>
          <w:rFonts w:ascii="Times New Roman" w:eastAsia="Times New Roman" w:hAnsi="Times New Roman" w:cs="Times New Roman"/>
          <w:bCs/>
          <w:sz w:val="24"/>
          <w:szCs w:val="24"/>
          <w:lang w:eastAsia="en-US"/>
        </w:rPr>
        <w:t xml:space="preserve"> </w:t>
      </w:r>
      <w:r w:rsidRPr="00065B42">
        <w:rPr>
          <w:rFonts w:ascii="Times New Roman" w:eastAsia="Times New Roman" w:hAnsi="Times New Roman" w:cs="Times New Roman"/>
          <w:bCs/>
          <w:sz w:val="24"/>
          <w:szCs w:val="24"/>
          <w:lang w:eastAsia="en-US"/>
        </w:rPr>
        <w:t>feedback regarding the format and content of correct answers on summative examinations and guidance about distinguishing features of correct and insufficient responses assures learners that the exam and scoring procedures are rigorous and not biased.</w:t>
      </w:r>
    </w:p>
    <w:p w14:paraId="3DB7B7E9" w14:textId="69EA76FB" w:rsidR="006439F2" w:rsidRPr="00065B42" w:rsidRDefault="006439F2" w:rsidP="00AB60CF">
      <w:pPr>
        <w:spacing w:before="0" w:after="0" w:line="240" w:lineRule="auto"/>
        <w:rPr>
          <w:rFonts w:ascii="Times New Roman" w:eastAsia="Times New Roman" w:hAnsi="Times New Roman" w:cs="Times New Roman"/>
          <w:bCs/>
          <w:sz w:val="24"/>
          <w:szCs w:val="24"/>
          <w:lang w:eastAsia="en-US"/>
        </w:rPr>
      </w:pPr>
    </w:p>
    <w:p w14:paraId="4C17410E" w14:textId="69BBF463" w:rsidR="006439F2" w:rsidRPr="00065B42" w:rsidRDefault="00D655B5" w:rsidP="00AB60CF">
      <w:pPr>
        <w:spacing w:before="0" w:after="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 xml:space="preserve">The question will have 2 parts. In part 1, students choose the correct answer, and in part 2, students explain selecting one of the options as correct and the others as incorrect. Both parts need to be answered. Part 2 is </w:t>
      </w:r>
      <w:r w:rsidRPr="007109FF">
        <w:rPr>
          <w:rFonts w:ascii="Times New Roman" w:eastAsia="Times New Roman" w:hAnsi="Times New Roman" w:cs="Times New Roman"/>
          <w:b/>
          <w:sz w:val="24"/>
          <w:szCs w:val="24"/>
          <w:lang w:eastAsia="en-US"/>
        </w:rPr>
        <w:t>hand-corrected anonymously</w:t>
      </w:r>
      <w:r w:rsidRPr="00065B42">
        <w:rPr>
          <w:rFonts w:ascii="Times New Roman" w:eastAsia="Times New Roman" w:hAnsi="Times New Roman" w:cs="Times New Roman"/>
          <w:bCs/>
          <w:sz w:val="24"/>
          <w:szCs w:val="24"/>
          <w:lang w:eastAsia="en-US"/>
        </w:rPr>
        <w:t xml:space="preserve"> by the question's author using a standardized rubric, with the students awarded a mark of 0, 0.5, or 1 (out of 1) for their answers.</w:t>
      </w:r>
    </w:p>
    <w:p w14:paraId="3327A701" w14:textId="48EC49D5" w:rsidR="006439F2" w:rsidRPr="00065B42" w:rsidRDefault="006439F2" w:rsidP="00AB60CF">
      <w:pPr>
        <w:spacing w:before="0" w:after="0" w:line="240" w:lineRule="auto"/>
        <w:rPr>
          <w:rFonts w:ascii="Times New Roman" w:eastAsia="Times New Roman" w:hAnsi="Times New Roman" w:cs="Times New Roman"/>
          <w:bCs/>
          <w:sz w:val="24"/>
          <w:szCs w:val="24"/>
          <w:lang w:eastAsia="en-US"/>
        </w:rPr>
      </w:pPr>
    </w:p>
    <w:p w14:paraId="133EA0F1" w14:textId="620C700D" w:rsidR="005D61F3" w:rsidRDefault="00205CC2" w:rsidP="00AB60CF">
      <w:pPr>
        <w:spacing w:before="0" w:after="0" w:line="240" w:lineRule="auto"/>
        <w:rPr>
          <w:rFonts w:ascii="Times New Roman" w:eastAsia="Times New Roman" w:hAnsi="Times New Roman" w:cs="Times New Roman"/>
          <w:bCs/>
          <w:sz w:val="24"/>
          <w:szCs w:val="24"/>
          <w:lang w:eastAsia="en-US"/>
        </w:rPr>
      </w:pPr>
      <w:r>
        <w:rPr>
          <w:noProof/>
        </w:rPr>
        <mc:AlternateContent>
          <mc:Choice Requires="wps">
            <w:drawing>
              <wp:anchor distT="0" distB="0" distL="114300" distR="114300" simplePos="0" relativeHeight="251659264" behindDoc="0" locked="0" layoutInCell="1" allowOverlap="1" wp14:anchorId="0CFC7DCC" wp14:editId="6FAD9E56">
                <wp:simplePos x="0" y="0"/>
                <wp:positionH relativeFrom="column">
                  <wp:posOffset>-78658</wp:posOffset>
                </wp:positionH>
                <wp:positionV relativeFrom="page">
                  <wp:posOffset>3814977</wp:posOffset>
                </wp:positionV>
                <wp:extent cx="6498590" cy="6001385"/>
                <wp:effectExtent l="0" t="0" r="10160" b="12065"/>
                <wp:wrapTopAndBottom/>
                <wp:docPr id="456376774" name="Text Box 1"/>
                <wp:cNvGraphicFramePr/>
                <a:graphic xmlns:a="http://schemas.openxmlformats.org/drawingml/2006/main">
                  <a:graphicData uri="http://schemas.microsoft.com/office/word/2010/wordprocessingShape">
                    <wps:wsp>
                      <wps:cNvSpPr txBox="1"/>
                      <wps:spPr>
                        <a:xfrm>
                          <a:off x="0" y="0"/>
                          <a:ext cx="6498590" cy="6001385"/>
                        </a:xfrm>
                        <a:prstGeom prst="rect">
                          <a:avLst/>
                        </a:prstGeom>
                      </wps:spPr>
                      <wps:style>
                        <a:lnRef idx="2">
                          <a:schemeClr val="dk1"/>
                        </a:lnRef>
                        <a:fillRef idx="1">
                          <a:schemeClr val="lt1"/>
                        </a:fillRef>
                        <a:effectRef idx="0">
                          <a:schemeClr val="dk1"/>
                        </a:effectRef>
                        <a:fontRef idx="minor">
                          <a:schemeClr val="dk1"/>
                        </a:fontRef>
                      </wps:style>
                      <wps:txbx>
                        <w:txbxContent>
                          <w:p w14:paraId="4B5584F3"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 xml:space="preserve">Instructions. </w:t>
                            </w:r>
                          </w:p>
                          <w:p w14:paraId="2ADA4AA0"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136DA8A1"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 xml:space="preserve">Identify </w:t>
                            </w:r>
                            <w:r>
                              <w:rPr>
                                <w:rFonts w:ascii="Times New Roman" w:eastAsia="Times New Roman" w:hAnsi="Times New Roman" w:cs="Times New Roman"/>
                                <w:bCs/>
                                <w:sz w:val="24"/>
                                <w:szCs w:val="24"/>
                                <w:lang w:eastAsia="en-US"/>
                              </w:rPr>
                              <w:t>your choice as the</w:t>
                            </w:r>
                            <w:r w:rsidRPr="005D61F3">
                              <w:rPr>
                                <w:rFonts w:ascii="Times New Roman" w:eastAsia="Times New Roman" w:hAnsi="Times New Roman" w:cs="Times New Roman"/>
                                <w:bCs/>
                                <w:sz w:val="24"/>
                                <w:szCs w:val="24"/>
                                <w:lang w:eastAsia="en-US"/>
                              </w:rPr>
                              <w:t xml:space="preserve"> correct answer and explain your reasoning. For example, detail</w:t>
                            </w:r>
                            <w:r>
                              <w:rPr>
                                <w:rFonts w:ascii="Times New Roman" w:eastAsia="Times New Roman" w:hAnsi="Times New Roman" w:cs="Times New Roman"/>
                                <w:bCs/>
                                <w:sz w:val="24"/>
                                <w:szCs w:val="24"/>
                                <w:lang w:eastAsia="en-US"/>
                              </w:rPr>
                              <w:t xml:space="preserve"> </w:t>
                            </w:r>
                            <w:r w:rsidRPr="005D61F3">
                              <w:rPr>
                                <w:rFonts w:ascii="Times New Roman" w:eastAsia="Times New Roman" w:hAnsi="Times New Roman" w:cs="Times New Roman"/>
                                <w:bCs/>
                                <w:sz w:val="24"/>
                                <w:szCs w:val="24"/>
                                <w:lang w:eastAsia="en-US"/>
                              </w:rPr>
                              <w:t xml:space="preserve">the involved pathophysiologic mechanism, history or physical examination findings, drug indication, or drug action that makes your choice the best answer. Next, explain why the </w:t>
                            </w:r>
                            <w:r>
                              <w:rPr>
                                <w:rFonts w:ascii="Times New Roman" w:eastAsia="Times New Roman" w:hAnsi="Times New Roman" w:cs="Times New Roman"/>
                                <w:bCs/>
                                <w:sz w:val="24"/>
                                <w:szCs w:val="24"/>
                                <w:lang w:eastAsia="en-US"/>
                              </w:rPr>
                              <w:t>remaining</w:t>
                            </w:r>
                            <w:r w:rsidRPr="005D61F3">
                              <w:rPr>
                                <w:rFonts w:ascii="Times New Roman" w:eastAsia="Times New Roman" w:hAnsi="Times New Roman" w:cs="Times New Roman"/>
                                <w:bCs/>
                                <w:sz w:val="24"/>
                                <w:szCs w:val="24"/>
                                <w:lang w:eastAsia="en-US"/>
                              </w:rPr>
                              <w:t xml:space="preserve"> options are not likely the correct answer. You should generally write 1-3 sentences describing your choice</w:t>
                            </w:r>
                            <w:r w:rsidRPr="00065B42">
                              <w:rPr>
                                <w:rFonts w:ascii="Times New Roman" w:eastAsia="Times New Roman" w:hAnsi="Times New Roman" w:cs="Times New Roman"/>
                                <w:bCs/>
                                <w:sz w:val="24"/>
                                <w:szCs w:val="24"/>
                                <w:lang w:eastAsia="en-US"/>
                              </w:rPr>
                              <w:t>.</w:t>
                            </w:r>
                          </w:p>
                          <w:p w14:paraId="70EAED6B"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7FA32644" w14:textId="77777777" w:rsidR="009B29DA" w:rsidRPr="005D61F3" w:rsidRDefault="009B29DA" w:rsidP="00E33DB3">
                            <w:pPr>
                              <w:spacing w:before="0" w:after="0" w:line="240" w:lineRule="auto"/>
                              <w:rPr>
                                <w:rFonts w:ascii="Times New Roman" w:eastAsia="Times New Roman" w:hAnsi="Times New Roman" w:cs="Times New Roman"/>
                                <w:b/>
                                <w:sz w:val="24"/>
                                <w:szCs w:val="24"/>
                                <w:lang w:eastAsia="en-US"/>
                              </w:rPr>
                            </w:pPr>
                            <w:r w:rsidRPr="005D61F3">
                              <w:rPr>
                                <w:rFonts w:ascii="Times New Roman" w:eastAsia="Times New Roman" w:hAnsi="Times New Roman" w:cs="Times New Roman"/>
                                <w:bCs/>
                                <w:sz w:val="24"/>
                                <w:szCs w:val="24"/>
                                <w:lang w:eastAsia="en-US"/>
                              </w:rPr>
                              <w:t xml:space="preserve">1) </w:t>
                            </w:r>
                            <w:r w:rsidRPr="005D61F3">
                              <w:rPr>
                                <w:rFonts w:ascii="Times New Roman" w:eastAsia="Times New Roman" w:hAnsi="Times New Roman" w:cs="Times New Roman"/>
                                <w:b/>
                                <w:sz w:val="24"/>
                                <w:szCs w:val="24"/>
                                <w:lang w:eastAsia="en-US"/>
                              </w:rPr>
                              <w:t xml:space="preserve">A </w:t>
                            </w:r>
                            <w:r w:rsidRPr="008628F6">
                              <w:rPr>
                                <w:rFonts w:ascii="Times New Roman" w:eastAsia="Times New Roman" w:hAnsi="Times New Roman" w:cs="Times New Roman"/>
                                <w:b/>
                                <w:sz w:val="24"/>
                                <w:szCs w:val="24"/>
                                <w:lang w:eastAsia="en-US"/>
                              </w:rPr>
                              <w:t>50-year-old</w:t>
                            </w:r>
                            <w:r w:rsidRPr="005D61F3">
                              <w:rPr>
                                <w:rFonts w:ascii="Times New Roman" w:eastAsia="Times New Roman" w:hAnsi="Times New Roman" w:cs="Times New Roman"/>
                                <w:b/>
                                <w:sz w:val="24"/>
                                <w:szCs w:val="24"/>
                                <w:lang w:eastAsia="en-US"/>
                              </w:rPr>
                              <w:t xml:space="preserve"> woman is prescribed oral </w:t>
                            </w:r>
                            <w:r w:rsidRPr="008628F6">
                              <w:rPr>
                                <w:rFonts w:ascii="Times New Roman" w:eastAsia="Times New Roman" w:hAnsi="Times New Roman" w:cs="Times New Roman"/>
                                <w:b/>
                                <w:sz w:val="24"/>
                                <w:szCs w:val="24"/>
                                <w:lang w:eastAsia="en-US"/>
                              </w:rPr>
                              <w:t>m</w:t>
                            </w:r>
                            <w:r w:rsidRPr="005D61F3">
                              <w:rPr>
                                <w:rFonts w:ascii="Times New Roman" w:eastAsia="Times New Roman" w:hAnsi="Times New Roman" w:cs="Times New Roman"/>
                                <w:b/>
                                <w:sz w:val="24"/>
                                <w:szCs w:val="24"/>
                                <w:lang w:eastAsia="en-US"/>
                              </w:rPr>
                              <w:t>ethotrexate for rheumatoid arthritis. Folic acid is added to this treatment to avoid methotrexate induce toxicity because it does which of the following</w:t>
                            </w:r>
                            <w:r w:rsidRPr="008628F6">
                              <w:rPr>
                                <w:rFonts w:ascii="Times New Roman" w:eastAsia="Times New Roman" w:hAnsi="Times New Roman" w:cs="Times New Roman"/>
                                <w:b/>
                                <w:sz w:val="24"/>
                                <w:szCs w:val="24"/>
                                <w:lang w:eastAsia="en-US"/>
                              </w:rPr>
                              <w:t>?</w:t>
                            </w:r>
                          </w:p>
                          <w:p w14:paraId="30FFFD68"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67A95E9D"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A) Blocks renal excretion of methotrexate</w:t>
                            </w:r>
                          </w:p>
                          <w:p w14:paraId="679F9316"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B) Inhibits methotrexate metabolism</w:t>
                            </w:r>
                          </w:p>
                          <w:p w14:paraId="6FDA9BF7"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C) Adds synergistic anti-inflammatory effect to methotrexate</w:t>
                            </w:r>
                          </w:p>
                          <w:p w14:paraId="309E3EEE"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D) Prevents methotrexate interference with certain metabolic pathways within the cell</w:t>
                            </w:r>
                          </w:p>
                          <w:p w14:paraId="41E0EF07" w14:textId="77777777" w:rsidR="009B29DA" w:rsidRPr="00065B42" w:rsidRDefault="009B29DA" w:rsidP="00E33DB3">
                            <w:pPr>
                              <w:spacing w:before="0" w:after="0" w:line="240" w:lineRule="auto"/>
                              <w:rPr>
                                <w:rFonts w:ascii="Times New Roman" w:eastAsia="Times New Roman" w:hAnsi="Times New Roman" w:cs="Times New Roman"/>
                                <w:bCs/>
                                <w:sz w:val="24"/>
                                <w:szCs w:val="24"/>
                                <w:lang w:eastAsia="en-US"/>
                              </w:rPr>
                            </w:pPr>
                          </w:p>
                          <w:p w14:paraId="6D3EACB7" w14:textId="77777777" w:rsidR="009B29DA" w:rsidRDefault="009B29DA" w:rsidP="00E33DB3">
                            <w:pPr>
                              <w:spacing w:before="0" w:after="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Part 1: Choose the correct answer</w:t>
                            </w:r>
                            <w:r>
                              <w:rPr>
                                <w:rFonts w:ascii="Times New Roman" w:eastAsia="Times New Roman" w:hAnsi="Times New Roman" w:cs="Times New Roman"/>
                                <w:bCs/>
                                <w:sz w:val="24"/>
                                <w:szCs w:val="24"/>
                                <w:lang w:eastAsia="en-US"/>
                              </w:rPr>
                              <w:t xml:space="preserve"> and e</w:t>
                            </w:r>
                            <w:r w:rsidRPr="00065B42">
                              <w:rPr>
                                <w:rFonts w:ascii="Times New Roman" w:eastAsia="Times New Roman" w:hAnsi="Times New Roman" w:cs="Times New Roman"/>
                                <w:bCs/>
                                <w:sz w:val="24"/>
                                <w:szCs w:val="24"/>
                                <w:lang w:eastAsia="en-US"/>
                              </w:rPr>
                              <w:t>xplain your rationale.</w:t>
                            </w:r>
                          </w:p>
                          <w:p w14:paraId="1874EC22" w14:textId="77777777" w:rsidR="009B29DA" w:rsidRPr="005B6095" w:rsidRDefault="009B29DA" w:rsidP="00E33DB3">
                            <w:pPr>
                              <w:rPr>
                                <w:rFonts w:ascii="Times New Roman" w:eastAsia="Times New Roman" w:hAnsi="Times New Roman" w:cs="Times New Roman"/>
                                <w:bCs/>
                              </w:rPr>
                            </w:pPr>
                            <w:r w:rsidRPr="005D61F3">
                              <w:rPr>
                                <w:rFonts w:ascii="Times New Roman" w:eastAsia="Times New Roman" w:hAnsi="Times New Roman" w:cs="Times New Roman"/>
                                <w:bCs/>
                                <w:sz w:val="24"/>
                                <w:szCs w:val="24"/>
                                <w:lang w:eastAsia="en-US"/>
                              </w:rPr>
                              <w:t>D) is correct. MTX is a structural analogue of folic acid and can competitively inhibit the binding of dihydrofol</w:t>
                            </w:r>
                            <w:r>
                              <w:rPr>
                                <w:rFonts w:ascii="Times New Roman" w:eastAsia="Times New Roman" w:hAnsi="Times New Roman" w:cs="Times New Roman"/>
                                <w:bCs/>
                                <w:sz w:val="24"/>
                                <w:szCs w:val="24"/>
                                <w:lang w:eastAsia="en-US"/>
                              </w:rPr>
                              <w:t>ate</w:t>
                            </w:r>
                            <w:r w:rsidRPr="005D61F3">
                              <w:rPr>
                                <w:rFonts w:ascii="Times New Roman" w:eastAsia="Times New Roman" w:hAnsi="Times New Roman" w:cs="Times New Roman"/>
                                <w:bCs/>
                                <w:sz w:val="24"/>
                                <w:szCs w:val="24"/>
                                <w:lang w:eastAsia="en-US"/>
                              </w:rPr>
                              <w:t xml:space="preserve"> to the enzyme dihydrofolate reductase, which is </w:t>
                            </w:r>
                            <w:r w:rsidRPr="00065B42">
                              <w:rPr>
                                <w:rFonts w:ascii="Times New Roman" w:eastAsia="Times New Roman" w:hAnsi="Times New Roman" w:cs="Times New Roman"/>
                                <w:bCs/>
                                <w:sz w:val="24"/>
                                <w:szCs w:val="24"/>
                                <w:lang w:eastAsia="en-US"/>
                              </w:rPr>
                              <w:t>responsible for</w:t>
                            </w:r>
                            <w:r w:rsidRPr="005D61F3">
                              <w:rPr>
                                <w:rFonts w:ascii="Times New Roman" w:eastAsia="Times New Roman" w:hAnsi="Times New Roman" w:cs="Times New Roman"/>
                                <w:bCs/>
                                <w:sz w:val="24"/>
                                <w:szCs w:val="24"/>
                                <w:lang w:eastAsia="en-US"/>
                              </w:rPr>
                              <w:t xml:space="preserve"> reducing dihydrofol</w:t>
                            </w:r>
                            <w:r>
                              <w:rPr>
                                <w:rFonts w:ascii="Times New Roman" w:eastAsia="Times New Roman" w:hAnsi="Times New Roman" w:cs="Times New Roman"/>
                                <w:bCs/>
                                <w:sz w:val="24"/>
                                <w:szCs w:val="24"/>
                                <w:lang w:eastAsia="en-US"/>
                              </w:rPr>
                              <w:t>ate</w:t>
                            </w:r>
                            <w:r w:rsidRPr="005D61F3">
                              <w:rPr>
                                <w:rFonts w:ascii="Times New Roman" w:eastAsia="Times New Roman" w:hAnsi="Times New Roman" w:cs="Times New Roman"/>
                                <w:bCs/>
                                <w:sz w:val="24"/>
                                <w:szCs w:val="24"/>
                                <w:lang w:eastAsia="en-US"/>
                              </w:rPr>
                              <w:t xml:space="preserve"> to folinic acid. Thus, MTX decreases the amount of folic acid available and affects the metabolic pathways within the cell that are folinic acid dependent.</w:t>
                            </w:r>
                          </w:p>
                          <w:p w14:paraId="58938D5F"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Part 2: Explain your rationale</w:t>
                            </w:r>
                            <w:r>
                              <w:rPr>
                                <w:rFonts w:ascii="Times New Roman" w:eastAsia="Times New Roman" w:hAnsi="Times New Roman" w:cs="Times New Roman"/>
                                <w:bCs/>
                                <w:sz w:val="24"/>
                                <w:szCs w:val="24"/>
                                <w:lang w:eastAsia="en-US"/>
                              </w:rPr>
                              <w:t xml:space="preserve"> for each choice that you did not choose as the correct answer.</w:t>
                            </w:r>
                          </w:p>
                          <w:p w14:paraId="2FA3581E"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A) is wrong as folic acid does not affect renal excretion of methotrexate. 80-9-% of methotrexate is renally excreted. Blocking renal excretion would increase toxicity.</w:t>
                            </w:r>
                          </w:p>
                          <w:p w14:paraId="2878523D"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2AF7B1BF"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 xml:space="preserve">B) is wrong because MTX inhibits folic acid metabolism. Folic acid does not inhibit methotrexate metabolism. </w:t>
                            </w:r>
                          </w:p>
                          <w:p w14:paraId="7B6AC014"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4957BB59"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C) Folic acid has no anti-inflammatory effects</w:t>
                            </w:r>
                          </w:p>
                          <w:p w14:paraId="45BB1761"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FC7DCC" id="_x0000_t202" coordsize="21600,21600" o:spt="202" path="m,l,21600r21600,l21600,xe">
                <v:stroke joinstyle="miter"/>
                <v:path gradientshapeok="t" o:connecttype="rect"/>
              </v:shapetype>
              <v:shape id="Text Box 1" o:spid="_x0000_s1026" type="#_x0000_t202" style="position:absolute;margin-left:-6.2pt;margin-top:300.4pt;width:511.7pt;height:472.55pt;z-index:25165926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" fillcolor="white [3201]" strokecolor="black [3200]" strokeweight="1pt">
                <v:textbox style="mso-fit-shape-to-text:t">
                  <w:txbxContent>
                    <w:p w14:paraId="4B5584F3"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 xml:space="preserve">Instructions. </w:t>
                      </w:r>
                    </w:p>
                    <w:p w14:paraId="2ADA4AA0"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136DA8A1"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 xml:space="preserve">Identify </w:t>
                      </w:r>
                      <w:r>
                        <w:rPr>
                          <w:rFonts w:ascii="Times New Roman" w:eastAsia="Times New Roman" w:hAnsi="Times New Roman" w:cs="Times New Roman"/>
                          <w:bCs/>
                          <w:sz w:val="24"/>
                          <w:szCs w:val="24"/>
                          <w:lang w:eastAsia="en-US"/>
                        </w:rPr>
                        <w:t>your choice as the</w:t>
                      </w:r>
                      <w:r w:rsidRPr="005D61F3">
                        <w:rPr>
                          <w:rFonts w:ascii="Times New Roman" w:eastAsia="Times New Roman" w:hAnsi="Times New Roman" w:cs="Times New Roman"/>
                          <w:bCs/>
                          <w:sz w:val="24"/>
                          <w:szCs w:val="24"/>
                          <w:lang w:eastAsia="en-US"/>
                        </w:rPr>
                        <w:t xml:space="preserve"> correct answer and explain your reasoning. For example, detail</w:t>
                      </w:r>
                      <w:r>
                        <w:rPr>
                          <w:rFonts w:ascii="Times New Roman" w:eastAsia="Times New Roman" w:hAnsi="Times New Roman" w:cs="Times New Roman"/>
                          <w:bCs/>
                          <w:sz w:val="24"/>
                          <w:szCs w:val="24"/>
                          <w:lang w:eastAsia="en-US"/>
                        </w:rPr>
                        <w:t xml:space="preserve"> </w:t>
                      </w:r>
                      <w:r w:rsidRPr="005D61F3">
                        <w:rPr>
                          <w:rFonts w:ascii="Times New Roman" w:eastAsia="Times New Roman" w:hAnsi="Times New Roman" w:cs="Times New Roman"/>
                          <w:bCs/>
                          <w:sz w:val="24"/>
                          <w:szCs w:val="24"/>
                          <w:lang w:eastAsia="en-US"/>
                        </w:rPr>
                        <w:t xml:space="preserve">the involved pathophysiologic mechanism, history or physical examination findings, drug indication, or drug action that makes your choice the best answer. Next, explain why the </w:t>
                      </w:r>
                      <w:r>
                        <w:rPr>
                          <w:rFonts w:ascii="Times New Roman" w:eastAsia="Times New Roman" w:hAnsi="Times New Roman" w:cs="Times New Roman"/>
                          <w:bCs/>
                          <w:sz w:val="24"/>
                          <w:szCs w:val="24"/>
                          <w:lang w:eastAsia="en-US"/>
                        </w:rPr>
                        <w:t>remaining</w:t>
                      </w:r>
                      <w:r w:rsidRPr="005D61F3">
                        <w:rPr>
                          <w:rFonts w:ascii="Times New Roman" w:eastAsia="Times New Roman" w:hAnsi="Times New Roman" w:cs="Times New Roman"/>
                          <w:bCs/>
                          <w:sz w:val="24"/>
                          <w:szCs w:val="24"/>
                          <w:lang w:eastAsia="en-US"/>
                        </w:rPr>
                        <w:t xml:space="preserve"> options are not likely the correct answer. You should generally write 1-3 sentences describing your choice</w:t>
                      </w:r>
                      <w:r w:rsidRPr="00065B42">
                        <w:rPr>
                          <w:rFonts w:ascii="Times New Roman" w:eastAsia="Times New Roman" w:hAnsi="Times New Roman" w:cs="Times New Roman"/>
                          <w:bCs/>
                          <w:sz w:val="24"/>
                          <w:szCs w:val="24"/>
                          <w:lang w:eastAsia="en-US"/>
                        </w:rPr>
                        <w:t>.</w:t>
                      </w:r>
                    </w:p>
                    <w:p w14:paraId="70EAED6B"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7FA32644" w14:textId="77777777" w:rsidR="009B29DA" w:rsidRPr="005D61F3" w:rsidRDefault="009B29DA" w:rsidP="00E33DB3">
                      <w:pPr>
                        <w:spacing w:before="0" w:after="0" w:line="240" w:lineRule="auto"/>
                        <w:rPr>
                          <w:rFonts w:ascii="Times New Roman" w:eastAsia="Times New Roman" w:hAnsi="Times New Roman" w:cs="Times New Roman"/>
                          <w:b/>
                          <w:sz w:val="24"/>
                          <w:szCs w:val="24"/>
                          <w:lang w:eastAsia="en-US"/>
                        </w:rPr>
                      </w:pPr>
                      <w:r w:rsidRPr="005D61F3">
                        <w:rPr>
                          <w:rFonts w:ascii="Times New Roman" w:eastAsia="Times New Roman" w:hAnsi="Times New Roman" w:cs="Times New Roman"/>
                          <w:bCs/>
                          <w:sz w:val="24"/>
                          <w:szCs w:val="24"/>
                          <w:lang w:eastAsia="en-US"/>
                        </w:rPr>
                        <w:t xml:space="preserve">1) </w:t>
                      </w:r>
                      <w:r w:rsidRPr="005D61F3">
                        <w:rPr>
                          <w:rFonts w:ascii="Times New Roman" w:eastAsia="Times New Roman" w:hAnsi="Times New Roman" w:cs="Times New Roman"/>
                          <w:b/>
                          <w:sz w:val="24"/>
                          <w:szCs w:val="24"/>
                          <w:lang w:eastAsia="en-US"/>
                        </w:rPr>
                        <w:t xml:space="preserve">A </w:t>
                      </w:r>
                      <w:r w:rsidRPr="008628F6">
                        <w:rPr>
                          <w:rFonts w:ascii="Times New Roman" w:eastAsia="Times New Roman" w:hAnsi="Times New Roman" w:cs="Times New Roman"/>
                          <w:b/>
                          <w:sz w:val="24"/>
                          <w:szCs w:val="24"/>
                          <w:lang w:eastAsia="en-US"/>
                        </w:rPr>
                        <w:t>50-year-old</w:t>
                      </w:r>
                      <w:r w:rsidRPr="005D61F3">
                        <w:rPr>
                          <w:rFonts w:ascii="Times New Roman" w:eastAsia="Times New Roman" w:hAnsi="Times New Roman" w:cs="Times New Roman"/>
                          <w:b/>
                          <w:sz w:val="24"/>
                          <w:szCs w:val="24"/>
                          <w:lang w:eastAsia="en-US"/>
                        </w:rPr>
                        <w:t xml:space="preserve"> woman is prescribed oral </w:t>
                      </w:r>
                      <w:r w:rsidRPr="008628F6">
                        <w:rPr>
                          <w:rFonts w:ascii="Times New Roman" w:eastAsia="Times New Roman" w:hAnsi="Times New Roman" w:cs="Times New Roman"/>
                          <w:b/>
                          <w:sz w:val="24"/>
                          <w:szCs w:val="24"/>
                          <w:lang w:eastAsia="en-US"/>
                        </w:rPr>
                        <w:t>m</w:t>
                      </w:r>
                      <w:r w:rsidRPr="005D61F3">
                        <w:rPr>
                          <w:rFonts w:ascii="Times New Roman" w:eastAsia="Times New Roman" w:hAnsi="Times New Roman" w:cs="Times New Roman"/>
                          <w:b/>
                          <w:sz w:val="24"/>
                          <w:szCs w:val="24"/>
                          <w:lang w:eastAsia="en-US"/>
                        </w:rPr>
                        <w:t>ethotrexate for rheumatoid arthritis. Folic acid is added to this treatment to avoid methotrexate induce toxicity because it does which of the following</w:t>
                      </w:r>
                      <w:r w:rsidRPr="008628F6">
                        <w:rPr>
                          <w:rFonts w:ascii="Times New Roman" w:eastAsia="Times New Roman" w:hAnsi="Times New Roman" w:cs="Times New Roman"/>
                          <w:b/>
                          <w:sz w:val="24"/>
                          <w:szCs w:val="24"/>
                          <w:lang w:eastAsia="en-US"/>
                        </w:rPr>
                        <w:t>?</w:t>
                      </w:r>
                    </w:p>
                    <w:p w14:paraId="30FFFD68"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67A95E9D"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A) Blocks renal excretion of methotrexate</w:t>
                      </w:r>
                    </w:p>
                    <w:p w14:paraId="679F9316"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B) Inhibits methotrexate metabolism</w:t>
                      </w:r>
                    </w:p>
                    <w:p w14:paraId="6FDA9BF7"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C) Adds synergistic anti-inflammatory effect to methotrexate</w:t>
                      </w:r>
                    </w:p>
                    <w:p w14:paraId="309E3EEE"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D) Prevents methotrexate interference with certain metabolic pathways within the cell</w:t>
                      </w:r>
                    </w:p>
                    <w:p w14:paraId="41E0EF07" w14:textId="77777777" w:rsidR="009B29DA" w:rsidRPr="00065B42" w:rsidRDefault="009B29DA" w:rsidP="00E33DB3">
                      <w:pPr>
                        <w:spacing w:before="0" w:after="0" w:line="240" w:lineRule="auto"/>
                        <w:rPr>
                          <w:rFonts w:ascii="Times New Roman" w:eastAsia="Times New Roman" w:hAnsi="Times New Roman" w:cs="Times New Roman"/>
                          <w:bCs/>
                          <w:sz w:val="24"/>
                          <w:szCs w:val="24"/>
                          <w:lang w:eastAsia="en-US"/>
                        </w:rPr>
                      </w:pPr>
                    </w:p>
                    <w:p w14:paraId="6D3EACB7" w14:textId="77777777" w:rsidR="009B29DA" w:rsidRDefault="009B29DA" w:rsidP="00E33DB3">
                      <w:pPr>
                        <w:spacing w:before="0" w:after="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Part 1: Choose the correct answer</w:t>
                      </w:r>
                      <w:r>
                        <w:rPr>
                          <w:rFonts w:ascii="Times New Roman" w:eastAsia="Times New Roman" w:hAnsi="Times New Roman" w:cs="Times New Roman"/>
                          <w:bCs/>
                          <w:sz w:val="24"/>
                          <w:szCs w:val="24"/>
                          <w:lang w:eastAsia="en-US"/>
                        </w:rPr>
                        <w:t xml:space="preserve"> and e</w:t>
                      </w:r>
                      <w:r w:rsidRPr="00065B42">
                        <w:rPr>
                          <w:rFonts w:ascii="Times New Roman" w:eastAsia="Times New Roman" w:hAnsi="Times New Roman" w:cs="Times New Roman"/>
                          <w:bCs/>
                          <w:sz w:val="24"/>
                          <w:szCs w:val="24"/>
                          <w:lang w:eastAsia="en-US"/>
                        </w:rPr>
                        <w:t>xplain your rationale.</w:t>
                      </w:r>
                    </w:p>
                    <w:p w14:paraId="1874EC22" w14:textId="77777777" w:rsidR="009B29DA" w:rsidRPr="005B6095" w:rsidRDefault="009B29DA" w:rsidP="00E33DB3">
                      <w:pPr>
                        <w:rPr>
                          <w:rFonts w:ascii="Times New Roman" w:eastAsia="Times New Roman" w:hAnsi="Times New Roman" w:cs="Times New Roman"/>
                          <w:bCs/>
                        </w:rPr>
                      </w:pPr>
                      <w:r w:rsidRPr="005D61F3">
                        <w:rPr>
                          <w:rFonts w:ascii="Times New Roman" w:eastAsia="Times New Roman" w:hAnsi="Times New Roman" w:cs="Times New Roman"/>
                          <w:bCs/>
                          <w:sz w:val="24"/>
                          <w:szCs w:val="24"/>
                          <w:lang w:eastAsia="en-US"/>
                        </w:rPr>
                        <w:t>D) is correct. MTX is a structural analogue of folic acid and can competitively inhibit the binding of dihydrofol</w:t>
                      </w:r>
                      <w:r>
                        <w:rPr>
                          <w:rFonts w:ascii="Times New Roman" w:eastAsia="Times New Roman" w:hAnsi="Times New Roman" w:cs="Times New Roman"/>
                          <w:bCs/>
                          <w:sz w:val="24"/>
                          <w:szCs w:val="24"/>
                          <w:lang w:eastAsia="en-US"/>
                        </w:rPr>
                        <w:t>ate</w:t>
                      </w:r>
                      <w:r w:rsidRPr="005D61F3">
                        <w:rPr>
                          <w:rFonts w:ascii="Times New Roman" w:eastAsia="Times New Roman" w:hAnsi="Times New Roman" w:cs="Times New Roman"/>
                          <w:bCs/>
                          <w:sz w:val="24"/>
                          <w:szCs w:val="24"/>
                          <w:lang w:eastAsia="en-US"/>
                        </w:rPr>
                        <w:t xml:space="preserve"> to the enzyme dihydrofolate reductase, which is </w:t>
                      </w:r>
                      <w:r w:rsidRPr="00065B42">
                        <w:rPr>
                          <w:rFonts w:ascii="Times New Roman" w:eastAsia="Times New Roman" w:hAnsi="Times New Roman" w:cs="Times New Roman"/>
                          <w:bCs/>
                          <w:sz w:val="24"/>
                          <w:szCs w:val="24"/>
                          <w:lang w:eastAsia="en-US"/>
                        </w:rPr>
                        <w:t>responsible for</w:t>
                      </w:r>
                      <w:r w:rsidRPr="005D61F3">
                        <w:rPr>
                          <w:rFonts w:ascii="Times New Roman" w:eastAsia="Times New Roman" w:hAnsi="Times New Roman" w:cs="Times New Roman"/>
                          <w:bCs/>
                          <w:sz w:val="24"/>
                          <w:szCs w:val="24"/>
                          <w:lang w:eastAsia="en-US"/>
                        </w:rPr>
                        <w:t xml:space="preserve"> reducing dihydrofol</w:t>
                      </w:r>
                      <w:r>
                        <w:rPr>
                          <w:rFonts w:ascii="Times New Roman" w:eastAsia="Times New Roman" w:hAnsi="Times New Roman" w:cs="Times New Roman"/>
                          <w:bCs/>
                          <w:sz w:val="24"/>
                          <w:szCs w:val="24"/>
                          <w:lang w:eastAsia="en-US"/>
                        </w:rPr>
                        <w:t>ate</w:t>
                      </w:r>
                      <w:r w:rsidRPr="005D61F3">
                        <w:rPr>
                          <w:rFonts w:ascii="Times New Roman" w:eastAsia="Times New Roman" w:hAnsi="Times New Roman" w:cs="Times New Roman"/>
                          <w:bCs/>
                          <w:sz w:val="24"/>
                          <w:szCs w:val="24"/>
                          <w:lang w:eastAsia="en-US"/>
                        </w:rPr>
                        <w:t xml:space="preserve"> to folinic acid. Thus, MTX decreases the amount of folic acid available and affects the metabolic pathways within the cell that are folinic acid dependent.</w:t>
                      </w:r>
                    </w:p>
                    <w:p w14:paraId="58938D5F"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Part 2: Explain your rationale</w:t>
                      </w:r>
                      <w:r>
                        <w:rPr>
                          <w:rFonts w:ascii="Times New Roman" w:eastAsia="Times New Roman" w:hAnsi="Times New Roman" w:cs="Times New Roman"/>
                          <w:bCs/>
                          <w:sz w:val="24"/>
                          <w:szCs w:val="24"/>
                          <w:lang w:eastAsia="en-US"/>
                        </w:rPr>
                        <w:t xml:space="preserve"> for each choice that you did not choose as the correct answer.</w:t>
                      </w:r>
                    </w:p>
                    <w:p w14:paraId="2FA3581E"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A) is wrong as folic acid does not affect renal excretion of methotrexate. 80-9-% of methotrexate is renally excreted. Blocking renal excretion would increase toxicity.</w:t>
                      </w:r>
                    </w:p>
                    <w:p w14:paraId="2878523D"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2AF7B1BF"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 xml:space="preserve">B) is wrong because MTX inhibits folic acid metabolism. Folic acid does not inhibit methotrexate metabolism. </w:t>
                      </w:r>
                    </w:p>
                    <w:p w14:paraId="7B6AC014"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p w14:paraId="4957BB59"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C) Folic acid has no anti-inflammatory effects</w:t>
                      </w:r>
                    </w:p>
                    <w:p w14:paraId="45BB1761" w14:textId="77777777" w:rsidR="009B29DA" w:rsidRPr="005D61F3" w:rsidRDefault="009B29DA" w:rsidP="00E33DB3">
                      <w:pPr>
                        <w:spacing w:before="0" w:after="0" w:line="240" w:lineRule="auto"/>
                        <w:rPr>
                          <w:rFonts w:ascii="Times New Roman" w:eastAsia="Times New Roman" w:hAnsi="Times New Roman" w:cs="Times New Roman"/>
                          <w:bCs/>
                          <w:sz w:val="24"/>
                          <w:szCs w:val="24"/>
                          <w:lang w:eastAsia="en-US"/>
                        </w:rPr>
                      </w:pPr>
                    </w:p>
                  </w:txbxContent>
                </v:textbox>
                <w10:wrap type="topAndBottom" anchory="page"/>
              </v:shape>
            </w:pict>
          </mc:Fallback>
        </mc:AlternateContent>
      </w:r>
      <w:r w:rsidR="00D655B5" w:rsidRPr="00065B42">
        <w:rPr>
          <w:rFonts w:ascii="Times New Roman" w:eastAsia="Times New Roman" w:hAnsi="Times New Roman" w:cs="Times New Roman"/>
          <w:bCs/>
          <w:sz w:val="24"/>
          <w:szCs w:val="24"/>
          <w:lang w:eastAsia="en-US"/>
        </w:rPr>
        <w:t xml:space="preserve">An example of </w:t>
      </w:r>
      <w:r w:rsidR="006439F2" w:rsidRPr="00065B42">
        <w:rPr>
          <w:rFonts w:ascii="Times New Roman" w:eastAsia="Times New Roman" w:hAnsi="Times New Roman" w:cs="Times New Roman"/>
          <w:bCs/>
          <w:sz w:val="24"/>
          <w:szCs w:val="24"/>
          <w:lang w:eastAsia="en-US"/>
        </w:rPr>
        <w:t>answer</w:t>
      </w:r>
      <w:r w:rsidR="00D655B5" w:rsidRPr="00065B42">
        <w:rPr>
          <w:rFonts w:ascii="Times New Roman" w:eastAsia="Times New Roman" w:hAnsi="Times New Roman" w:cs="Times New Roman"/>
          <w:bCs/>
          <w:sz w:val="24"/>
          <w:szCs w:val="24"/>
          <w:lang w:eastAsia="en-US"/>
        </w:rPr>
        <w:t xml:space="preserve"> justifications</w:t>
      </w:r>
      <w:r w:rsidR="006439F2" w:rsidRPr="00065B42">
        <w:rPr>
          <w:rFonts w:ascii="Times New Roman" w:eastAsia="Times New Roman" w:hAnsi="Times New Roman" w:cs="Times New Roman"/>
          <w:bCs/>
          <w:sz w:val="24"/>
          <w:szCs w:val="24"/>
          <w:lang w:eastAsia="en-US"/>
        </w:rPr>
        <w:t xml:space="preserve"> (AJ)</w:t>
      </w:r>
      <w:r w:rsidR="00D655B5" w:rsidRPr="00065B42">
        <w:rPr>
          <w:rFonts w:ascii="Times New Roman" w:eastAsia="Times New Roman" w:hAnsi="Times New Roman" w:cs="Times New Roman"/>
          <w:bCs/>
          <w:sz w:val="24"/>
          <w:szCs w:val="24"/>
          <w:lang w:eastAsia="en-US"/>
        </w:rPr>
        <w:t xml:space="preserve"> to multiple-choice questions:</w:t>
      </w:r>
    </w:p>
    <w:p w14:paraId="75D67DD1" w14:textId="2DEC6C88" w:rsidR="00E33DB3" w:rsidRDefault="00E33DB3" w:rsidP="00AB60CF">
      <w:pPr>
        <w:spacing w:before="0" w:after="0" w:line="240" w:lineRule="auto"/>
        <w:rPr>
          <w:rFonts w:ascii="Times New Roman" w:eastAsia="Times New Roman" w:hAnsi="Times New Roman" w:cs="Times New Roman"/>
          <w:bCs/>
          <w:sz w:val="24"/>
          <w:szCs w:val="24"/>
          <w:lang w:eastAsia="en-US"/>
        </w:rPr>
      </w:pPr>
    </w:p>
    <w:p w14:paraId="64B0ED47" w14:textId="157397F9" w:rsidR="005D61F3" w:rsidRPr="00065B42" w:rsidRDefault="005D61F3" w:rsidP="00AB60CF">
      <w:pPr>
        <w:spacing w:before="0" w:after="0" w:line="240" w:lineRule="auto"/>
        <w:rPr>
          <w:rFonts w:ascii="Times New Roman" w:eastAsia="Times New Roman" w:hAnsi="Times New Roman" w:cs="Times New Roman"/>
          <w:bCs/>
          <w:sz w:val="24"/>
          <w:szCs w:val="24"/>
          <w:lang w:eastAsia="en-US"/>
        </w:rPr>
      </w:pPr>
    </w:p>
    <w:p w14:paraId="728BB1AE" w14:textId="5CB88B4A" w:rsidR="005D61F3" w:rsidRPr="007109FF" w:rsidRDefault="00D655B5" w:rsidP="00AB60CF">
      <w:pPr>
        <w:spacing w:before="0"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The rubric to grade each question is shown below.</w:t>
      </w:r>
    </w:p>
    <w:p w14:paraId="742C47D5" w14:textId="22E77BBA" w:rsidR="006439F2" w:rsidRPr="00065B42" w:rsidRDefault="006439F2" w:rsidP="00AB60CF">
      <w:pPr>
        <w:spacing w:before="0" w:after="0" w:line="240" w:lineRule="auto"/>
        <w:rPr>
          <w:rFonts w:ascii="Times New Roman" w:eastAsia="Times New Roman" w:hAnsi="Times New Roman" w:cs="Times New Roman"/>
          <w:bCs/>
          <w:sz w:val="24"/>
          <w:szCs w:val="24"/>
          <w:lang w:eastAsia="en-US"/>
        </w:rPr>
      </w:pPr>
    </w:p>
    <w:tbl>
      <w:tblPr>
        <w:tblStyle w:val="TableGrid"/>
        <w:tblW w:w="0" w:type="auto"/>
        <w:tblLook w:val="04A0" w:firstRow="1" w:lastRow="0" w:firstColumn="1" w:lastColumn="0" w:noHBand="0" w:noVBand="1"/>
      </w:tblPr>
      <w:tblGrid>
        <w:gridCol w:w="2756"/>
        <w:gridCol w:w="2776"/>
        <w:gridCol w:w="2341"/>
        <w:gridCol w:w="2341"/>
      </w:tblGrid>
      <w:tr w:rsidR="00EF02C0" w14:paraId="3A327D66" w14:textId="77777777" w:rsidTr="006439F2">
        <w:tc>
          <w:tcPr>
            <w:tcW w:w="2756" w:type="dxa"/>
          </w:tcPr>
          <w:p w14:paraId="61CCBEAC" w14:textId="1BAA7DFA" w:rsidR="006439F2" w:rsidRPr="00065B42" w:rsidRDefault="00D655B5" w:rsidP="00AB60CF">
            <w:pPr>
              <w:spacing w:before="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Topic tested</w:t>
            </w:r>
          </w:p>
        </w:tc>
        <w:tc>
          <w:tcPr>
            <w:tcW w:w="2776" w:type="dxa"/>
          </w:tcPr>
          <w:p w14:paraId="06BBB5EA" w14:textId="77777777" w:rsidR="006439F2" w:rsidRPr="00065B42" w:rsidRDefault="00D655B5" w:rsidP="00AB60CF">
            <w:pPr>
              <w:spacing w:before="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Question</w:t>
            </w:r>
          </w:p>
        </w:tc>
        <w:tc>
          <w:tcPr>
            <w:tcW w:w="2341" w:type="dxa"/>
          </w:tcPr>
          <w:p w14:paraId="6A3E74EC" w14:textId="77777777" w:rsidR="006439F2" w:rsidRPr="00065B42" w:rsidRDefault="00D655B5" w:rsidP="00AB60CF">
            <w:pPr>
              <w:spacing w:before="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 xml:space="preserve">Choices (Part 1) </w:t>
            </w:r>
            <w:r w:rsidR="009235D3">
              <w:rPr>
                <w:rFonts w:ascii="Times New Roman" w:eastAsia="Times New Roman" w:hAnsi="Times New Roman" w:cs="Times New Roman"/>
                <w:bCs/>
                <w:sz w:val="24"/>
                <w:szCs w:val="24"/>
                <w:lang w:eastAsia="en-US"/>
              </w:rPr>
              <w:t>2 points</w:t>
            </w:r>
          </w:p>
        </w:tc>
        <w:tc>
          <w:tcPr>
            <w:tcW w:w="2341" w:type="dxa"/>
          </w:tcPr>
          <w:p w14:paraId="7918744C" w14:textId="77777777" w:rsidR="006439F2" w:rsidRPr="00065B42" w:rsidRDefault="00D655B5" w:rsidP="00AB60CF">
            <w:pPr>
              <w:spacing w:before="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Explanation (Part 2)</w:t>
            </w:r>
            <w:r w:rsidR="009235D3">
              <w:rPr>
                <w:rFonts w:ascii="Times New Roman" w:eastAsia="Times New Roman" w:hAnsi="Times New Roman" w:cs="Times New Roman"/>
                <w:bCs/>
                <w:sz w:val="24"/>
                <w:szCs w:val="24"/>
                <w:lang w:eastAsia="en-US"/>
              </w:rPr>
              <w:t xml:space="preserve"> 2 points</w:t>
            </w:r>
          </w:p>
        </w:tc>
      </w:tr>
      <w:tr w:rsidR="00EF02C0" w14:paraId="69F308E3" w14:textId="77777777" w:rsidTr="006439F2">
        <w:tc>
          <w:tcPr>
            <w:tcW w:w="2756" w:type="dxa"/>
          </w:tcPr>
          <w:p w14:paraId="3E017A36" w14:textId="77777777" w:rsidR="006439F2" w:rsidRPr="00065B42" w:rsidRDefault="00D655B5" w:rsidP="00AB60CF">
            <w:pPr>
              <w:spacing w:before="0" w:line="240" w:lineRule="auto"/>
              <w:rPr>
                <w:rFonts w:ascii="Times New Roman" w:eastAsia="Times New Roman" w:hAnsi="Times New Roman" w:cs="Times New Roman"/>
                <w:bCs/>
                <w:sz w:val="24"/>
                <w:szCs w:val="24"/>
                <w:lang w:eastAsia="en-US"/>
              </w:rPr>
            </w:pPr>
            <w:r w:rsidRPr="00065B42">
              <w:rPr>
                <w:rFonts w:ascii="Times New Roman" w:eastAsia="Times New Roman" w:hAnsi="Times New Roman" w:cs="Times New Roman"/>
                <w:bCs/>
                <w:sz w:val="24"/>
                <w:szCs w:val="24"/>
                <w:lang w:eastAsia="en-US"/>
              </w:rPr>
              <w:t>Management of arthritis</w:t>
            </w:r>
          </w:p>
        </w:tc>
        <w:tc>
          <w:tcPr>
            <w:tcW w:w="2776" w:type="dxa"/>
          </w:tcPr>
          <w:p w14:paraId="59BA4062" w14:textId="77777777" w:rsidR="006439F2" w:rsidRPr="005D61F3" w:rsidRDefault="00D655B5" w:rsidP="00AB60CF">
            <w:pPr>
              <w:spacing w:before="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 xml:space="preserve">1) A </w:t>
            </w:r>
            <w:r w:rsidRPr="00065B42">
              <w:rPr>
                <w:rFonts w:ascii="Times New Roman" w:eastAsia="Times New Roman" w:hAnsi="Times New Roman" w:cs="Times New Roman"/>
                <w:bCs/>
                <w:sz w:val="24"/>
                <w:szCs w:val="24"/>
                <w:lang w:eastAsia="en-US"/>
              </w:rPr>
              <w:t>50-year-old</w:t>
            </w:r>
            <w:r w:rsidRPr="005D61F3">
              <w:rPr>
                <w:rFonts w:ascii="Times New Roman" w:eastAsia="Times New Roman" w:hAnsi="Times New Roman" w:cs="Times New Roman"/>
                <w:bCs/>
                <w:sz w:val="24"/>
                <w:szCs w:val="24"/>
                <w:lang w:eastAsia="en-US"/>
              </w:rPr>
              <w:t xml:space="preserve"> woman is prescribed oral </w:t>
            </w:r>
            <w:r w:rsidRPr="00065B42">
              <w:rPr>
                <w:rFonts w:ascii="Times New Roman" w:eastAsia="Times New Roman" w:hAnsi="Times New Roman" w:cs="Times New Roman"/>
                <w:bCs/>
                <w:sz w:val="24"/>
                <w:szCs w:val="24"/>
                <w:lang w:eastAsia="en-US"/>
              </w:rPr>
              <w:t>m</w:t>
            </w:r>
            <w:r w:rsidRPr="005D61F3">
              <w:rPr>
                <w:rFonts w:ascii="Times New Roman" w:eastAsia="Times New Roman" w:hAnsi="Times New Roman" w:cs="Times New Roman"/>
                <w:bCs/>
                <w:sz w:val="24"/>
                <w:szCs w:val="24"/>
                <w:lang w:eastAsia="en-US"/>
              </w:rPr>
              <w:t>ethotrexate for rheumatoid arthritis. Folic acid is added to this treatment to avoid methotrexate induce toxicity because it does which of the following</w:t>
            </w:r>
            <w:r w:rsidRPr="00065B42">
              <w:rPr>
                <w:rFonts w:ascii="Times New Roman" w:eastAsia="Times New Roman" w:hAnsi="Times New Roman" w:cs="Times New Roman"/>
                <w:bCs/>
                <w:sz w:val="24"/>
                <w:szCs w:val="24"/>
                <w:lang w:eastAsia="en-US"/>
              </w:rPr>
              <w:t>?</w:t>
            </w:r>
          </w:p>
          <w:p w14:paraId="5944D67A" w14:textId="77777777" w:rsidR="006439F2" w:rsidRPr="005D61F3" w:rsidRDefault="006439F2" w:rsidP="00AB60CF">
            <w:pPr>
              <w:spacing w:before="0" w:line="240" w:lineRule="auto"/>
              <w:rPr>
                <w:rFonts w:ascii="Times New Roman" w:eastAsia="Times New Roman" w:hAnsi="Times New Roman" w:cs="Times New Roman"/>
                <w:bCs/>
                <w:sz w:val="24"/>
                <w:szCs w:val="24"/>
                <w:lang w:eastAsia="en-US"/>
              </w:rPr>
            </w:pPr>
          </w:p>
          <w:p w14:paraId="40E4EF38" w14:textId="77777777" w:rsidR="006439F2" w:rsidRPr="00065B42" w:rsidRDefault="006439F2" w:rsidP="00AB60CF">
            <w:pPr>
              <w:spacing w:before="0" w:line="240" w:lineRule="auto"/>
              <w:rPr>
                <w:rFonts w:ascii="Times New Roman" w:eastAsia="Times New Roman" w:hAnsi="Times New Roman" w:cs="Times New Roman"/>
                <w:bCs/>
                <w:sz w:val="24"/>
                <w:szCs w:val="24"/>
                <w:lang w:eastAsia="en-US"/>
              </w:rPr>
            </w:pPr>
          </w:p>
        </w:tc>
        <w:tc>
          <w:tcPr>
            <w:tcW w:w="2341" w:type="dxa"/>
          </w:tcPr>
          <w:p w14:paraId="29BA1C93" w14:textId="77777777" w:rsidR="000C47B1" w:rsidRPr="005D61F3" w:rsidRDefault="00D655B5" w:rsidP="00AB60CF">
            <w:pPr>
              <w:spacing w:before="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A) Blocks renal excretion of methotrexate</w:t>
            </w:r>
          </w:p>
          <w:p w14:paraId="63E6F616" w14:textId="77777777" w:rsidR="000C47B1" w:rsidRPr="005D61F3" w:rsidRDefault="00D655B5" w:rsidP="00AB60CF">
            <w:pPr>
              <w:spacing w:before="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B) Inhibits methotrexate metabolism</w:t>
            </w:r>
          </w:p>
          <w:p w14:paraId="2E7B9D29" w14:textId="77777777" w:rsidR="000C47B1" w:rsidRPr="005D61F3" w:rsidRDefault="00D655B5" w:rsidP="00AB60CF">
            <w:pPr>
              <w:spacing w:before="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C) Adds synergistic anti-inflammatory effect to methotrexate</w:t>
            </w:r>
          </w:p>
          <w:p w14:paraId="5748E856" w14:textId="77777777" w:rsidR="000C47B1" w:rsidRPr="005D61F3" w:rsidRDefault="00D655B5" w:rsidP="00AB60CF">
            <w:pPr>
              <w:spacing w:before="0" w:line="240" w:lineRule="auto"/>
              <w:rPr>
                <w:rFonts w:ascii="Times New Roman" w:eastAsia="Times New Roman" w:hAnsi="Times New Roman" w:cs="Times New Roman"/>
                <w:bCs/>
                <w:sz w:val="24"/>
                <w:szCs w:val="24"/>
                <w:lang w:eastAsia="en-US"/>
              </w:rPr>
            </w:pPr>
            <w:r w:rsidRPr="005D61F3">
              <w:rPr>
                <w:rFonts w:ascii="Times New Roman" w:eastAsia="Times New Roman" w:hAnsi="Times New Roman" w:cs="Times New Roman"/>
                <w:bCs/>
                <w:sz w:val="24"/>
                <w:szCs w:val="24"/>
                <w:lang w:eastAsia="en-US"/>
              </w:rPr>
              <w:t>D) Prevents methotrexate interference with certain metabolic pathways within the cell</w:t>
            </w:r>
          </w:p>
          <w:p w14:paraId="23061F29" w14:textId="77777777" w:rsidR="006439F2" w:rsidRPr="00065B42" w:rsidRDefault="006439F2" w:rsidP="00AB60CF">
            <w:pPr>
              <w:spacing w:before="0" w:line="240" w:lineRule="auto"/>
              <w:rPr>
                <w:rFonts w:ascii="Times New Roman" w:eastAsia="Times New Roman" w:hAnsi="Times New Roman" w:cs="Times New Roman"/>
                <w:bCs/>
                <w:sz w:val="24"/>
                <w:szCs w:val="24"/>
                <w:lang w:eastAsia="en-US"/>
              </w:rPr>
            </w:pPr>
          </w:p>
        </w:tc>
        <w:tc>
          <w:tcPr>
            <w:tcW w:w="2341" w:type="dxa"/>
          </w:tcPr>
          <w:p w14:paraId="3CE61B4C" w14:textId="77777777" w:rsidR="006439F2" w:rsidRPr="00065B42" w:rsidRDefault="00D655B5" w:rsidP="00AB60CF">
            <w:pPr>
              <w:spacing w:before="0" w:line="240" w:lineRule="auto"/>
              <w:rPr>
                <w:rStyle w:val="apple-converted-space"/>
                <w:rFonts w:ascii="Times New Roman" w:hAnsi="Times New Roman" w:cs="Times New Roman"/>
                <w:sz w:val="24"/>
                <w:szCs w:val="24"/>
              </w:rPr>
            </w:pPr>
            <w:r w:rsidRPr="00065B42">
              <w:rPr>
                <w:rFonts w:ascii="Times New Roman" w:eastAsia="Times New Roman" w:hAnsi="Times New Roman" w:cs="Times New Roman"/>
                <w:bCs/>
                <w:sz w:val="24"/>
                <w:szCs w:val="24"/>
                <w:lang w:eastAsia="en-US"/>
              </w:rPr>
              <w:t>0-</w:t>
            </w:r>
            <w:r w:rsidRPr="00065B42">
              <w:rPr>
                <w:rFonts w:ascii="Times New Roman" w:hAnsi="Times New Roman" w:cs="Times New Roman"/>
                <w:sz w:val="24"/>
                <w:szCs w:val="24"/>
              </w:rPr>
              <w:t xml:space="preserve"> Did not answer the question.</w:t>
            </w:r>
            <w:r w:rsidRPr="00065B42">
              <w:rPr>
                <w:rStyle w:val="apple-converted-space"/>
                <w:rFonts w:ascii="Times New Roman" w:hAnsi="Times New Roman" w:cs="Times New Roman"/>
                <w:sz w:val="24"/>
                <w:szCs w:val="24"/>
              </w:rPr>
              <w:t> </w:t>
            </w:r>
          </w:p>
          <w:p w14:paraId="62B1FD50" w14:textId="77777777" w:rsidR="009230EF" w:rsidRPr="00065B42" w:rsidRDefault="009230EF" w:rsidP="00AB60CF">
            <w:pPr>
              <w:spacing w:before="0" w:line="240" w:lineRule="auto"/>
              <w:rPr>
                <w:rStyle w:val="apple-converted-space"/>
                <w:rFonts w:ascii="Times New Roman" w:hAnsi="Times New Roman" w:cs="Times New Roman"/>
                <w:sz w:val="24"/>
                <w:szCs w:val="24"/>
              </w:rPr>
            </w:pPr>
          </w:p>
          <w:p w14:paraId="614FC392" w14:textId="77777777" w:rsidR="00EC1204" w:rsidRPr="00065B42" w:rsidRDefault="00D655B5" w:rsidP="00AB60CF">
            <w:pPr>
              <w:spacing w:before="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w:t>
            </w:r>
            <w:r w:rsidR="002800CB">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points for each= Appropriate justification for each option (correct or wrong answer choice)</w:t>
            </w:r>
            <w:r w:rsidR="009230EF" w:rsidRPr="00065B42">
              <w:rPr>
                <w:rFonts w:ascii="Times New Roman" w:eastAsia="Times New Roman" w:hAnsi="Times New Roman" w:cs="Times New Roman"/>
                <w:bCs/>
                <w:sz w:val="24"/>
                <w:szCs w:val="24"/>
                <w:lang w:eastAsia="en-US"/>
              </w:rPr>
              <w:t xml:space="preserve"> </w:t>
            </w:r>
          </w:p>
          <w:p w14:paraId="4C0EAC41" w14:textId="77777777" w:rsidR="009235D3" w:rsidRPr="00065B42" w:rsidRDefault="009235D3" w:rsidP="00AB60CF">
            <w:pPr>
              <w:spacing w:before="0" w:line="240" w:lineRule="auto"/>
              <w:rPr>
                <w:rFonts w:ascii="Times New Roman" w:eastAsia="Times New Roman" w:hAnsi="Times New Roman" w:cs="Times New Roman"/>
                <w:bCs/>
                <w:sz w:val="24"/>
                <w:szCs w:val="24"/>
                <w:lang w:eastAsia="en-US"/>
              </w:rPr>
            </w:pPr>
          </w:p>
        </w:tc>
      </w:tr>
    </w:tbl>
    <w:p w14:paraId="2BA8CD0D" w14:textId="77777777" w:rsidR="006439F2" w:rsidRPr="00065B42" w:rsidRDefault="006439F2" w:rsidP="00AB60CF">
      <w:pPr>
        <w:spacing w:before="0" w:after="0" w:line="240" w:lineRule="auto"/>
        <w:rPr>
          <w:rFonts w:ascii="Times New Roman" w:eastAsia="Times New Roman" w:hAnsi="Times New Roman" w:cs="Times New Roman"/>
          <w:bCs/>
          <w:sz w:val="24"/>
          <w:szCs w:val="24"/>
          <w:lang w:eastAsia="en-US"/>
        </w:rPr>
      </w:pPr>
    </w:p>
    <w:p w14:paraId="05CF245F" w14:textId="77777777" w:rsidR="006439F2" w:rsidRPr="00065B42" w:rsidRDefault="00D655B5" w:rsidP="00AB60CF">
      <w:pPr>
        <w:spacing w:before="0" w:after="0" w:line="240" w:lineRule="auto"/>
        <w:rPr>
          <w:rFonts w:ascii="Times New Roman" w:eastAsia="Times New Roman" w:hAnsi="Times New Roman" w:cs="Times New Roman"/>
          <w:b/>
          <w:sz w:val="24"/>
          <w:szCs w:val="24"/>
          <w:lang w:eastAsia="en-US"/>
        </w:rPr>
      </w:pPr>
      <w:r w:rsidRPr="00065B42">
        <w:rPr>
          <w:rFonts w:ascii="Times New Roman" w:eastAsia="Times New Roman" w:hAnsi="Times New Roman" w:cs="Times New Roman"/>
          <w:b/>
          <w:sz w:val="24"/>
          <w:szCs w:val="24"/>
          <w:lang w:eastAsia="en-US"/>
        </w:rPr>
        <w:t>Students were required to answer both part 1 and part 2,</w:t>
      </w:r>
      <w:r w:rsidR="00065B42" w:rsidRPr="00065B42">
        <w:rPr>
          <w:rFonts w:ascii="Times New Roman" w:eastAsia="Times New Roman" w:hAnsi="Times New Roman" w:cs="Times New Roman"/>
          <w:b/>
          <w:sz w:val="24"/>
          <w:szCs w:val="24"/>
          <w:lang w:eastAsia="en-US"/>
        </w:rPr>
        <w:t xml:space="preserve"> </w:t>
      </w:r>
      <w:r w:rsidRPr="00065B42">
        <w:rPr>
          <w:rFonts w:ascii="Times New Roman" w:eastAsia="Times New Roman" w:hAnsi="Times New Roman" w:cs="Times New Roman"/>
          <w:b/>
          <w:sz w:val="24"/>
          <w:szCs w:val="24"/>
          <w:lang w:eastAsia="en-US"/>
        </w:rPr>
        <w:t>although the two parts were corrected separately.</w:t>
      </w:r>
    </w:p>
    <w:p w14:paraId="76B31046" w14:textId="77777777" w:rsidR="009235D3" w:rsidRDefault="009235D3" w:rsidP="00AB60CF">
      <w:pPr>
        <w:spacing w:before="0" w:after="0" w:line="240" w:lineRule="auto"/>
        <w:rPr>
          <w:rFonts w:ascii="Times New Roman" w:eastAsia="Times New Roman" w:hAnsi="Times New Roman" w:cs="Times New Roman"/>
          <w:b/>
          <w:sz w:val="24"/>
          <w:szCs w:val="24"/>
          <w:lang w:eastAsia="en-US"/>
        </w:rPr>
      </w:pPr>
    </w:p>
    <w:p w14:paraId="4E843D5F" w14:textId="2326FDD8" w:rsidR="009235D3" w:rsidRPr="00065B42" w:rsidRDefault="00D655B5" w:rsidP="00AB60CF">
      <w:pPr>
        <w:pStyle w:val="ListParagraph"/>
        <w:numPr>
          <w:ilvl w:val="0"/>
          <w:numId w:val="33"/>
        </w:numPr>
        <w:spacing w:before="0"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en-US"/>
        </w:rPr>
        <w:t>Reassessment of the Practical Exam</w:t>
      </w:r>
      <w:r w:rsidRPr="00065B42">
        <w:rPr>
          <w:rFonts w:ascii="Times New Roman" w:hAnsi="Times New Roman" w:cs="Times New Roman"/>
          <w:sz w:val="24"/>
          <w:szCs w:val="24"/>
        </w:rPr>
        <w:t xml:space="preserve"> comprises </w:t>
      </w:r>
      <w:r w:rsidR="00CF7EAE" w:rsidRPr="00065B42">
        <w:rPr>
          <w:rFonts w:ascii="Times New Roman" w:hAnsi="Times New Roman" w:cs="Times New Roman"/>
          <w:sz w:val="24"/>
          <w:szCs w:val="24"/>
        </w:rPr>
        <w:t>embryolog</w:t>
      </w:r>
      <w:r w:rsidR="00CF7EAE">
        <w:rPr>
          <w:rFonts w:ascii="Times New Roman" w:hAnsi="Times New Roman" w:cs="Times New Roman"/>
          <w:sz w:val="24"/>
          <w:szCs w:val="24"/>
        </w:rPr>
        <w:t>ic</w:t>
      </w:r>
      <w:r w:rsidR="00CF7EAE" w:rsidRPr="00065B42">
        <w:rPr>
          <w:rFonts w:ascii="Times New Roman" w:hAnsi="Times New Roman" w:cs="Times New Roman"/>
          <w:sz w:val="24"/>
          <w:szCs w:val="24"/>
        </w:rPr>
        <w:t xml:space="preserve"> </w:t>
      </w:r>
      <w:r w:rsidRPr="00065B42">
        <w:rPr>
          <w:rFonts w:ascii="Times New Roman" w:hAnsi="Times New Roman" w:cs="Times New Roman"/>
          <w:sz w:val="24"/>
          <w:szCs w:val="24"/>
        </w:rPr>
        <w:t>and anato</w:t>
      </w:r>
      <w:r w:rsidR="000070AC">
        <w:rPr>
          <w:rFonts w:ascii="Times New Roman" w:hAnsi="Times New Roman" w:cs="Times New Roman"/>
          <w:sz w:val="24"/>
          <w:szCs w:val="24"/>
        </w:rPr>
        <w:t xml:space="preserve">my </w:t>
      </w:r>
      <w:r w:rsidRPr="00065B42">
        <w:rPr>
          <w:rFonts w:ascii="Times New Roman" w:hAnsi="Times New Roman" w:cs="Times New Roman"/>
          <w:sz w:val="24"/>
          <w:szCs w:val="24"/>
        </w:rPr>
        <w:t xml:space="preserve">content. </w:t>
      </w:r>
      <w:r>
        <w:rPr>
          <w:rFonts w:ascii="Times New Roman" w:hAnsi="Times New Roman" w:cs="Times New Roman"/>
          <w:sz w:val="24"/>
          <w:szCs w:val="24"/>
        </w:rPr>
        <w:t xml:space="preserve">They will be </w:t>
      </w:r>
      <w:r w:rsidR="00CF7EAE">
        <w:rPr>
          <w:rFonts w:ascii="Times New Roman" w:hAnsi="Times New Roman" w:cs="Times New Roman"/>
          <w:sz w:val="24"/>
          <w:szCs w:val="24"/>
        </w:rPr>
        <w:t xml:space="preserve">administered </w:t>
      </w:r>
      <w:r>
        <w:rPr>
          <w:rFonts w:ascii="Times New Roman" w:hAnsi="Times New Roman" w:cs="Times New Roman"/>
          <w:sz w:val="24"/>
          <w:szCs w:val="24"/>
        </w:rPr>
        <w:t>using electronically using LEO</w:t>
      </w:r>
      <w:r w:rsidR="00CF7EAE">
        <w:rPr>
          <w:rFonts w:ascii="Times New Roman" w:hAnsi="Times New Roman" w:cs="Times New Roman"/>
          <w:sz w:val="24"/>
          <w:szCs w:val="24"/>
        </w:rPr>
        <w:t xml:space="preserve"> and are multiple</w:t>
      </w:r>
      <w:r w:rsidR="000070AC">
        <w:rPr>
          <w:rFonts w:ascii="Times New Roman" w:hAnsi="Times New Roman" w:cs="Times New Roman"/>
          <w:sz w:val="24"/>
          <w:szCs w:val="24"/>
        </w:rPr>
        <w:t>-</w:t>
      </w:r>
      <w:r w:rsidR="00CF7EAE">
        <w:rPr>
          <w:rFonts w:ascii="Times New Roman" w:hAnsi="Times New Roman" w:cs="Times New Roman"/>
          <w:sz w:val="24"/>
          <w:szCs w:val="24"/>
        </w:rPr>
        <w:t>choice question based.</w:t>
      </w:r>
    </w:p>
    <w:p w14:paraId="42334DBD" w14:textId="77777777" w:rsidR="009235D3" w:rsidRDefault="009235D3" w:rsidP="00AB60CF">
      <w:pPr>
        <w:spacing w:before="0" w:after="0" w:line="240" w:lineRule="auto"/>
        <w:rPr>
          <w:rFonts w:ascii="Times New Roman" w:eastAsia="Times New Roman" w:hAnsi="Times New Roman" w:cs="Times New Roman"/>
          <w:b/>
          <w:sz w:val="24"/>
          <w:szCs w:val="24"/>
          <w:lang w:eastAsia="en-US"/>
        </w:rPr>
      </w:pPr>
    </w:p>
    <w:p w14:paraId="453A1889" w14:textId="392F457D" w:rsidR="009235D3" w:rsidRPr="00100AC9" w:rsidRDefault="00D655B5" w:rsidP="00AB60CF">
      <w:pPr>
        <w:pStyle w:val="ListParagraph"/>
        <w:numPr>
          <w:ilvl w:val="0"/>
          <w:numId w:val="33"/>
        </w:numPr>
        <w:spacing w:before="0" w:after="0" w:line="240" w:lineRule="auto"/>
        <w:rPr>
          <w:rFonts w:ascii="Times New Roman" w:eastAsia="Times New Roman" w:hAnsi="Times New Roman" w:cs="Times New Roman"/>
          <w:sz w:val="24"/>
          <w:szCs w:val="24"/>
          <w:lang w:eastAsia="en-US"/>
        </w:rPr>
      </w:pPr>
      <w:r w:rsidRPr="00100AC9">
        <w:rPr>
          <w:rFonts w:ascii="Times New Roman" w:eastAsia="Times New Roman" w:hAnsi="Times New Roman" w:cs="Times New Roman"/>
          <w:b/>
          <w:sz w:val="24"/>
          <w:szCs w:val="24"/>
          <w:lang w:eastAsia="en-US"/>
        </w:rPr>
        <w:t xml:space="preserve">Reassessment of </w:t>
      </w:r>
      <w:r w:rsidRPr="00100AC9">
        <w:rPr>
          <w:rFonts w:ascii="Times New Roman" w:hAnsi="Times New Roman" w:cs="Times New Roman"/>
          <w:b/>
          <w:bCs/>
          <w:sz w:val="24"/>
          <w:szCs w:val="24"/>
        </w:rPr>
        <w:t xml:space="preserve">Case-based Learning </w:t>
      </w:r>
      <w:r w:rsidR="00AB60CF" w:rsidRPr="00100AC9">
        <w:rPr>
          <w:rFonts w:ascii="Times New Roman" w:hAnsi="Times New Roman" w:cs="Times New Roman"/>
          <w:b/>
          <w:bCs/>
          <w:sz w:val="24"/>
          <w:szCs w:val="24"/>
        </w:rPr>
        <w:t>Components</w:t>
      </w:r>
      <w:r w:rsidR="00AB60CF">
        <w:rPr>
          <w:rFonts w:ascii="Times New Roman" w:hAnsi="Times New Roman" w:cs="Times New Roman"/>
          <w:b/>
          <w:bCs/>
          <w:sz w:val="24"/>
          <w:szCs w:val="24"/>
        </w:rPr>
        <w:t xml:space="preserve"> </w:t>
      </w:r>
      <w:r w:rsidR="00AB60CF" w:rsidRPr="00100AC9">
        <w:rPr>
          <w:rFonts w:ascii="Times New Roman" w:hAnsi="Times New Roman" w:cs="Times New Roman"/>
          <w:sz w:val="24"/>
          <w:szCs w:val="24"/>
        </w:rPr>
        <w:t>will</w:t>
      </w:r>
      <w:r w:rsidRPr="00100AC9">
        <w:rPr>
          <w:rFonts w:ascii="Times New Roman" w:hAnsi="Times New Roman" w:cs="Times New Roman"/>
          <w:sz w:val="24"/>
          <w:szCs w:val="24"/>
        </w:rPr>
        <w:t xml:space="preserve"> be similar in format to the </w:t>
      </w:r>
      <w:r w:rsidR="00CF7EAE">
        <w:rPr>
          <w:rFonts w:ascii="Times New Roman" w:hAnsi="Times New Roman" w:cs="Times New Roman"/>
          <w:sz w:val="24"/>
          <w:szCs w:val="24"/>
        </w:rPr>
        <w:t>r</w:t>
      </w:r>
      <w:r w:rsidRPr="00100AC9">
        <w:rPr>
          <w:rFonts w:ascii="Times New Roman" w:hAnsi="Times New Roman" w:cs="Times New Roman"/>
          <w:sz w:val="24"/>
          <w:szCs w:val="24"/>
        </w:rPr>
        <w:t xml:space="preserve">eassessment of the NBME Exam, i.e., </w:t>
      </w:r>
      <w:r w:rsidRPr="00100AC9">
        <w:rPr>
          <w:rFonts w:ascii="Times New Roman" w:eastAsia="Times New Roman" w:hAnsi="Times New Roman" w:cs="Times New Roman"/>
          <w:sz w:val="24"/>
          <w:szCs w:val="24"/>
          <w:lang w:eastAsia="en-US"/>
        </w:rPr>
        <w:t>answer justifications (AJ) to multiple-choice questions. The exam will have 10-15 questions about the PBL and the TBL content.</w:t>
      </w:r>
      <w:r w:rsidR="00100AC9" w:rsidRPr="00100AC9">
        <w:rPr>
          <w:rFonts w:ascii="Times New Roman" w:eastAsia="Times New Roman" w:hAnsi="Times New Roman" w:cs="Times New Roman"/>
          <w:sz w:val="24"/>
          <w:szCs w:val="24"/>
          <w:lang w:eastAsia="en-US"/>
        </w:rPr>
        <w:t xml:space="preserve"> The same rubric will be used as above.</w:t>
      </w:r>
    </w:p>
    <w:p w14:paraId="60CC278B" w14:textId="77777777" w:rsidR="009235D3" w:rsidRDefault="009235D3" w:rsidP="00AB60CF">
      <w:pPr>
        <w:spacing w:before="0" w:after="0" w:line="240" w:lineRule="auto"/>
        <w:rPr>
          <w:rFonts w:ascii="Times New Roman" w:eastAsia="Times New Roman" w:hAnsi="Times New Roman" w:cs="Times New Roman"/>
          <w:b/>
          <w:sz w:val="24"/>
          <w:szCs w:val="24"/>
          <w:lang w:eastAsia="en-US"/>
        </w:rPr>
      </w:pPr>
    </w:p>
    <w:p w14:paraId="1315EF4B" w14:textId="77777777" w:rsidR="002D7575" w:rsidRPr="002D7575" w:rsidRDefault="00D655B5" w:rsidP="00AB60CF">
      <w:pPr>
        <w:spacing w:before="0" w:after="0" w:line="240" w:lineRule="auto"/>
        <w:rPr>
          <w:rFonts w:ascii="Times New Roman" w:eastAsia="Times New Roman" w:hAnsi="Times New Roman" w:cs="Times New Roman"/>
          <w:b/>
          <w:sz w:val="24"/>
          <w:szCs w:val="24"/>
          <w:lang w:eastAsia="en-US"/>
        </w:rPr>
      </w:pPr>
      <w:r w:rsidRPr="002D7575">
        <w:rPr>
          <w:rFonts w:ascii="Times New Roman" w:eastAsia="Times New Roman" w:hAnsi="Times New Roman" w:cs="Times New Roman"/>
          <w:b/>
          <w:sz w:val="24"/>
          <w:szCs w:val="24"/>
          <w:lang w:eastAsia="en-US"/>
        </w:rPr>
        <w:t>The grading scale upon reassessment is shown below:</w:t>
      </w:r>
    </w:p>
    <w:tbl>
      <w:tblPr>
        <w:tblW w:w="836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025"/>
      </w:tblGrid>
      <w:tr w:rsidR="00EF02C0" w14:paraId="7F31E15C" w14:textId="77777777" w:rsidTr="005F3121">
        <w:trPr>
          <w:trHeight w:val="341"/>
        </w:trPr>
        <w:tc>
          <w:tcPr>
            <w:tcW w:w="8365" w:type="dxa"/>
            <w:gridSpan w:val="2"/>
          </w:tcPr>
          <w:p w14:paraId="4B89C405" w14:textId="77777777" w:rsidR="002D7575" w:rsidRPr="002D7575" w:rsidRDefault="00D655B5" w:rsidP="00AB60CF">
            <w:pPr>
              <w:spacing w:before="0" w:after="0" w:line="240" w:lineRule="auto"/>
              <w:rPr>
                <w:rFonts w:ascii="Times New Roman" w:eastAsia="Times New Roman" w:hAnsi="Times New Roman" w:cs="Times New Roman"/>
                <w:b/>
                <w:sz w:val="24"/>
                <w:szCs w:val="24"/>
                <w:lang w:eastAsia="en-US"/>
              </w:rPr>
            </w:pPr>
            <w:r w:rsidRPr="002D7575">
              <w:rPr>
                <w:rFonts w:ascii="Times New Roman" w:eastAsia="Times New Roman" w:hAnsi="Times New Roman" w:cs="Times New Roman"/>
                <w:b/>
                <w:sz w:val="24"/>
                <w:szCs w:val="24"/>
                <w:lang w:eastAsia="en-US"/>
              </w:rPr>
              <w:t>Reassessment</w:t>
            </w:r>
            <w:r w:rsidR="00862BED">
              <w:rPr>
                <w:rFonts w:ascii="Times New Roman" w:eastAsia="Times New Roman" w:hAnsi="Times New Roman" w:cs="Times New Roman"/>
                <w:b/>
                <w:sz w:val="24"/>
                <w:szCs w:val="24"/>
                <w:lang w:eastAsia="en-US"/>
              </w:rPr>
              <w:t xml:space="preserve"> of the NBME exam</w:t>
            </w:r>
          </w:p>
        </w:tc>
      </w:tr>
      <w:tr w:rsidR="00EF02C0" w14:paraId="7FB2C513" w14:textId="77777777" w:rsidTr="005F3121">
        <w:trPr>
          <w:trHeight w:val="341"/>
        </w:trPr>
        <w:tc>
          <w:tcPr>
            <w:tcW w:w="2340" w:type="dxa"/>
          </w:tcPr>
          <w:p w14:paraId="379F75B1"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Final Module Grade</w:t>
            </w:r>
          </w:p>
        </w:tc>
        <w:tc>
          <w:tcPr>
            <w:tcW w:w="6025" w:type="dxa"/>
          </w:tcPr>
          <w:p w14:paraId="7B72D719"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 xml:space="preserve">Actions </w:t>
            </w:r>
          </w:p>
        </w:tc>
      </w:tr>
      <w:tr w:rsidR="00EF02C0" w14:paraId="4005BD84" w14:textId="77777777" w:rsidTr="005F3121">
        <w:trPr>
          <w:trHeight w:val="341"/>
        </w:trPr>
        <w:tc>
          <w:tcPr>
            <w:tcW w:w="2340" w:type="dxa"/>
          </w:tcPr>
          <w:p w14:paraId="083F78CB"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70 or above</w:t>
            </w:r>
          </w:p>
        </w:tc>
        <w:tc>
          <w:tcPr>
            <w:tcW w:w="6025" w:type="dxa"/>
          </w:tcPr>
          <w:p w14:paraId="0609C636"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 xml:space="preserve">Student receives a Conditional Pass (CP) </w:t>
            </w:r>
          </w:p>
        </w:tc>
      </w:tr>
      <w:tr w:rsidR="00EF02C0" w14:paraId="00431509" w14:textId="77777777" w:rsidTr="005F3121">
        <w:trPr>
          <w:trHeight w:val="359"/>
        </w:trPr>
        <w:tc>
          <w:tcPr>
            <w:tcW w:w="2340" w:type="dxa"/>
          </w:tcPr>
          <w:p w14:paraId="374437C3"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69 or below</w:t>
            </w:r>
          </w:p>
        </w:tc>
        <w:tc>
          <w:tcPr>
            <w:tcW w:w="6025" w:type="dxa"/>
          </w:tcPr>
          <w:p w14:paraId="4F1C0044"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Student receives a Conditional Fail (CF)</w:t>
            </w:r>
          </w:p>
        </w:tc>
      </w:tr>
    </w:tbl>
    <w:p w14:paraId="288AB610" w14:textId="77777777" w:rsidR="002D7575" w:rsidRPr="002D7575" w:rsidRDefault="002D7575" w:rsidP="00AB60CF">
      <w:pPr>
        <w:spacing w:before="0" w:after="0" w:line="240" w:lineRule="auto"/>
        <w:rPr>
          <w:rFonts w:ascii="Times New Roman" w:eastAsia="Times New Roman" w:hAnsi="Times New Roman" w:cs="Times New Roman"/>
          <w:b/>
          <w:sz w:val="24"/>
          <w:szCs w:val="24"/>
          <w:lang w:eastAsia="en-US"/>
        </w:rPr>
      </w:pPr>
    </w:p>
    <w:tbl>
      <w:tblPr>
        <w:tblW w:w="836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025"/>
      </w:tblGrid>
      <w:tr w:rsidR="00EF02C0" w14:paraId="3A05F317" w14:textId="77777777" w:rsidTr="005F3121">
        <w:trPr>
          <w:trHeight w:val="341"/>
        </w:trPr>
        <w:tc>
          <w:tcPr>
            <w:tcW w:w="8365" w:type="dxa"/>
            <w:gridSpan w:val="2"/>
          </w:tcPr>
          <w:p w14:paraId="6C775BB4" w14:textId="77777777" w:rsidR="002D7575" w:rsidRPr="002D7575" w:rsidRDefault="00D655B5" w:rsidP="00AB60CF">
            <w:pPr>
              <w:spacing w:before="0" w:after="0" w:line="240" w:lineRule="auto"/>
              <w:rPr>
                <w:rFonts w:ascii="Times New Roman" w:eastAsia="Times New Roman" w:hAnsi="Times New Roman" w:cs="Times New Roman"/>
                <w:b/>
                <w:sz w:val="24"/>
                <w:szCs w:val="24"/>
                <w:lang w:eastAsia="en-US"/>
              </w:rPr>
            </w:pPr>
            <w:r w:rsidRPr="002D7575">
              <w:rPr>
                <w:rFonts w:ascii="Times New Roman" w:eastAsia="Times New Roman" w:hAnsi="Times New Roman" w:cs="Times New Roman"/>
                <w:b/>
                <w:sz w:val="24"/>
                <w:szCs w:val="24"/>
                <w:lang w:eastAsia="en-US"/>
              </w:rPr>
              <w:t>Practical Reassessment</w:t>
            </w:r>
          </w:p>
        </w:tc>
      </w:tr>
      <w:tr w:rsidR="00EF02C0" w14:paraId="31BC3C60" w14:textId="77777777" w:rsidTr="005F3121">
        <w:trPr>
          <w:trHeight w:val="341"/>
        </w:trPr>
        <w:tc>
          <w:tcPr>
            <w:tcW w:w="2340" w:type="dxa"/>
          </w:tcPr>
          <w:p w14:paraId="114B8603"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Final Module Grade</w:t>
            </w:r>
          </w:p>
        </w:tc>
        <w:tc>
          <w:tcPr>
            <w:tcW w:w="6025" w:type="dxa"/>
          </w:tcPr>
          <w:p w14:paraId="1960CD9A"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 xml:space="preserve">Actions </w:t>
            </w:r>
          </w:p>
        </w:tc>
      </w:tr>
      <w:tr w:rsidR="00EF02C0" w14:paraId="5819F2C2" w14:textId="77777777" w:rsidTr="005F3121">
        <w:trPr>
          <w:trHeight w:val="341"/>
        </w:trPr>
        <w:tc>
          <w:tcPr>
            <w:tcW w:w="2340" w:type="dxa"/>
          </w:tcPr>
          <w:p w14:paraId="1D6507E4"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70 or above</w:t>
            </w:r>
          </w:p>
        </w:tc>
        <w:tc>
          <w:tcPr>
            <w:tcW w:w="6025" w:type="dxa"/>
          </w:tcPr>
          <w:p w14:paraId="47EC8793"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Student receives a P</w:t>
            </w:r>
          </w:p>
        </w:tc>
      </w:tr>
      <w:tr w:rsidR="00EF02C0" w14:paraId="0D488A75" w14:textId="77777777" w:rsidTr="005F3121">
        <w:trPr>
          <w:trHeight w:val="359"/>
        </w:trPr>
        <w:tc>
          <w:tcPr>
            <w:tcW w:w="2340" w:type="dxa"/>
          </w:tcPr>
          <w:p w14:paraId="7682ECF1"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69 or below</w:t>
            </w:r>
          </w:p>
        </w:tc>
        <w:tc>
          <w:tcPr>
            <w:tcW w:w="6025" w:type="dxa"/>
          </w:tcPr>
          <w:p w14:paraId="17C8CC0B"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Student receives a Fail (UF)</w:t>
            </w:r>
          </w:p>
        </w:tc>
      </w:tr>
    </w:tbl>
    <w:p w14:paraId="32F4506B" w14:textId="77777777" w:rsidR="002D7575" w:rsidRPr="002D7575" w:rsidRDefault="002D7575" w:rsidP="00AB60CF">
      <w:pPr>
        <w:spacing w:before="0" w:after="0" w:line="240" w:lineRule="auto"/>
        <w:rPr>
          <w:rFonts w:ascii="Times New Roman" w:eastAsia="Times New Roman" w:hAnsi="Times New Roman" w:cs="Times New Roman"/>
          <w:b/>
          <w:sz w:val="24"/>
          <w:szCs w:val="24"/>
          <w:lang w:eastAsia="en-US"/>
        </w:rPr>
      </w:pPr>
    </w:p>
    <w:tbl>
      <w:tblPr>
        <w:tblW w:w="836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025"/>
      </w:tblGrid>
      <w:tr w:rsidR="00EF02C0" w14:paraId="4E90C7BD" w14:textId="77777777" w:rsidTr="005F3121">
        <w:trPr>
          <w:trHeight w:val="341"/>
        </w:trPr>
        <w:tc>
          <w:tcPr>
            <w:tcW w:w="8365" w:type="dxa"/>
            <w:gridSpan w:val="2"/>
          </w:tcPr>
          <w:p w14:paraId="61BDEF43" w14:textId="77777777" w:rsidR="002D7575" w:rsidRPr="002D7575" w:rsidRDefault="00D655B5" w:rsidP="00AB60CF">
            <w:pPr>
              <w:spacing w:before="0" w:after="0" w:line="240" w:lineRule="auto"/>
              <w:rPr>
                <w:rFonts w:ascii="Times New Roman" w:eastAsia="Times New Roman" w:hAnsi="Times New Roman" w:cs="Times New Roman"/>
                <w:b/>
                <w:sz w:val="24"/>
                <w:szCs w:val="24"/>
                <w:lang w:eastAsia="en-US"/>
              </w:rPr>
            </w:pPr>
            <w:r w:rsidRPr="00065B42">
              <w:rPr>
                <w:rFonts w:ascii="Times New Roman" w:hAnsi="Times New Roman" w:cs="Times New Roman"/>
                <w:b/>
                <w:bCs/>
                <w:sz w:val="24"/>
                <w:szCs w:val="24"/>
              </w:rPr>
              <w:t>Case-based Learning Components</w:t>
            </w:r>
          </w:p>
        </w:tc>
      </w:tr>
      <w:tr w:rsidR="00EF02C0" w14:paraId="69E7FC4F" w14:textId="77777777" w:rsidTr="005F3121">
        <w:trPr>
          <w:trHeight w:val="341"/>
        </w:trPr>
        <w:tc>
          <w:tcPr>
            <w:tcW w:w="2340" w:type="dxa"/>
          </w:tcPr>
          <w:p w14:paraId="234B74CE"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Final Module Grade</w:t>
            </w:r>
          </w:p>
        </w:tc>
        <w:tc>
          <w:tcPr>
            <w:tcW w:w="6025" w:type="dxa"/>
          </w:tcPr>
          <w:p w14:paraId="20CCBFD4"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 xml:space="preserve">Actions </w:t>
            </w:r>
          </w:p>
        </w:tc>
      </w:tr>
      <w:tr w:rsidR="00EF02C0" w14:paraId="009A2DE1" w14:textId="77777777" w:rsidTr="005F3121">
        <w:trPr>
          <w:trHeight w:val="341"/>
        </w:trPr>
        <w:tc>
          <w:tcPr>
            <w:tcW w:w="2340" w:type="dxa"/>
          </w:tcPr>
          <w:p w14:paraId="03C749CE"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70 or above</w:t>
            </w:r>
          </w:p>
        </w:tc>
        <w:tc>
          <w:tcPr>
            <w:tcW w:w="6025" w:type="dxa"/>
          </w:tcPr>
          <w:p w14:paraId="0F6714EB"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Student receives a P</w:t>
            </w:r>
          </w:p>
        </w:tc>
      </w:tr>
      <w:tr w:rsidR="00EF02C0" w14:paraId="6BC4A6AA" w14:textId="77777777" w:rsidTr="005F3121">
        <w:trPr>
          <w:trHeight w:val="359"/>
        </w:trPr>
        <w:tc>
          <w:tcPr>
            <w:tcW w:w="2340" w:type="dxa"/>
          </w:tcPr>
          <w:p w14:paraId="35DEAE30"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69 or below</w:t>
            </w:r>
          </w:p>
        </w:tc>
        <w:tc>
          <w:tcPr>
            <w:tcW w:w="6025" w:type="dxa"/>
          </w:tcPr>
          <w:p w14:paraId="3ACD29AD" w14:textId="77777777" w:rsidR="002D7575" w:rsidRPr="002D7575" w:rsidRDefault="00D655B5" w:rsidP="00AB60CF">
            <w:pPr>
              <w:spacing w:before="0" w:after="0" w:line="240" w:lineRule="auto"/>
              <w:rPr>
                <w:rFonts w:ascii="Times New Roman" w:eastAsia="Times New Roman" w:hAnsi="Times New Roman" w:cs="Times New Roman"/>
                <w:bCs/>
                <w:sz w:val="24"/>
                <w:szCs w:val="24"/>
                <w:lang w:eastAsia="en-US"/>
              </w:rPr>
            </w:pPr>
            <w:r w:rsidRPr="002D7575">
              <w:rPr>
                <w:rFonts w:ascii="Times New Roman" w:eastAsia="Times New Roman" w:hAnsi="Times New Roman" w:cs="Times New Roman"/>
                <w:bCs/>
                <w:sz w:val="24"/>
                <w:szCs w:val="24"/>
                <w:lang w:eastAsia="en-US"/>
              </w:rPr>
              <w:t>Student receives a Fail (UF)</w:t>
            </w:r>
          </w:p>
        </w:tc>
      </w:tr>
    </w:tbl>
    <w:p w14:paraId="723AB945" w14:textId="77777777" w:rsidR="008159A8" w:rsidRPr="00065B42" w:rsidRDefault="008159A8" w:rsidP="00AB60CF">
      <w:pPr>
        <w:spacing w:before="0" w:after="0" w:line="240" w:lineRule="auto"/>
        <w:rPr>
          <w:rFonts w:ascii="Times New Roman" w:hAnsi="Times New Roman" w:cs="Times New Roman"/>
          <w:b/>
          <w:sz w:val="24"/>
          <w:szCs w:val="24"/>
        </w:rPr>
      </w:pPr>
    </w:p>
    <w:p w14:paraId="51E29376" w14:textId="77777777" w:rsidR="002D7575" w:rsidRPr="00065B42" w:rsidRDefault="00D655B5" w:rsidP="00AB60CF">
      <w:pPr>
        <w:autoSpaceDE w:val="0"/>
        <w:autoSpaceDN w:val="0"/>
        <w:adjustRightInd w:val="0"/>
        <w:spacing w:before="0" w:after="0" w:line="240" w:lineRule="auto"/>
        <w:rPr>
          <w:rStyle w:val="Hyperlink"/>
          <w:rFonts w:ascii="Times New Roman" w:hAnsi="Times New Roman" w:cs="Times New Roman"/>
          <w:b/>
          <w:bCs/>
          <w:color w:val="000000" w:themeColor="text1"/>
          <w:sz w:val="24"/>
          <w:szCs w:val="24"/>
          <w:u w:val="none"/>
        </w:rPr>
      </w:pPr>
      <w:r w:rsidRPr="00065B42">
        <w:rPr>
          <w:rFonts w:ascii="Times New Roman" w:hAnsi="Times New Roman" w:cs="Times New Roman"/>
          <w:b/>
          <w:bCs/>
          <w:color w:val="0E101A"/>
          <w:sz w:val="24"/>
          <w:szCs w:val="24"/>
        </w:rPr>
        <w:t xml:space="preserve">The Office of Academic Affairs and Student Academic Progress Committee (SAPC) determines eligibility to take a reassessment exam. </w:t>
      </w:r>
      <w:r w:rsidRPr="00065B42">
        <w:rPr>
          <w:rStyle w:val="Hyperlink"/>
          <w:rFonts w:ascii="Times New Roman" w:hAnsi="Times New Roman" w:cs="Times New Roman"/>
          <w:b/>
          <w:bCs/>
          <w:color w:val="000000" w:themeColor="text1"/>
          <w:sz w:val="24"/>
          <w:szCs w:val="24"/>
          <w:u w:val="none"/>
        </w:rPr>
        <w:t xml:space="preserve">Students should refer to the Student Handbook for further information. </w:t>
      </w:r>
    </w:p>
    <w:p w14:paraId="7C3FF865" w14:textId="77777777" w:rsidR="001A5B7E" w:rsidRPr="00065B42" w:rsidRDefault="001A5B7E" w:rsidP="00AB60CF">
      <w:pPr>
        <w:autoSpaceDE w:val="0"/>
        <w:autoSpaceDN w:val="0"/>
        <w:adjustRightInd w:val="0"/>
        <w:spacing w:before="0" w:after="0" w:line="240" w:lineRule="auto"/>
        <w:rPr>
          <w:rStyle w:val="Hyperlink"/>
          <w:rFonts w:ascii="Times New Roman" w:hAnsi="Times New Roman" w:cs="Times New Roman"/>
          <w:b/>
          <w:bCs/>
          <w:sz w:val="24"/>
          <w:szCs w:val="24"/>
        </w:rPr>
      </w:pPr>
    </w:p>
    <w:p w14:paraId="3D29356D" w14:textId="77777777" w:rsidR="002D7575" w:rsidRPr="00065B42" w:rsidRDefault="00D655B5" w:rsidP="00AB60CF">
      <w:pPr>
        <w:pStyle w:val="Heading2"/>
        <w:spacing w:before="0" w:line="240" w:lineRule="auto"/>
        <w:rPr>
          <w:rFonts w:ascii="Times New Roman" w:hAnsi="Times New Roman" w:cs="Times New Roman"/>
          <w:szCs w:val="24"/>
        </w:rPr>
      </w:pPr>
      <w:bookmarkStart w:id="21" w:name="_Toc141867064"/>
      <w:r w:rsidRPr="00065B42">
        <w:rPr>
          <w:rFonts w:ascii="Times New Roman" w:hAnsi="Times New Roman" w:cs="Times New Roman"/>
          <w:szCs w:val="24"/>
        </w:rPr>
        <w:t xml:space="preserve">E. </w:t>
      </w:r>
      <w:r w:rsidRPr="00065B42">
        <w:rPr>
          <w:rFonts w:ascii="Times New Roman" w:hAnsi="Times New Roman" w:cs="Times New Roman"/>
          <w:caps w:val="0"/>
          <w:szCs w:val="24"/>
        </w:rPr>
        <w:t xml:space="preserve">Academic Integrity </w:t>
      </w:r>
      <w:r w:rsidR="00862BED">
        <w:rPr>
          <w:rFonts w:ascii="Times New Roman" w:hAnsi="Times New Roman" w:cs="Times New Roman"/>
          <w:caps w:val="0"/>
          <w:szCs w:val="24"/>
        </w:rPr>
        <w:t>a</w:t>
      </w:r>
      <w:r w:rsidRPr="00065B42">
        <w:rPr>
          <w:rFonts w:ascii="Times New Roman" w:hAnsi="Times New Roman" w:cs="Times New Roman"/>
          <w:caps w:val="0"/>
          <w:szCs w:val="24"/>
        </w:rPr>
        <w:t>nd Exam Policy</w:t>
      </w:r>
      <w:bookmarkEnd w:id="21"/>
    </w:p>
    <w:p w14:paraId="005F4844" w14:textId="77777777" w:rsidR="00E33DB3" w:rsidRDefault="00E33DB3" w:rsidP="00AB60CF">
      <w:pPr>
        <w:spacing w:before="0" w:after="0" w:line="240" w:lineRule="auto"/>
        <w:rPr>
          <w:rFonts w:ascii="Times New Roman" w:hAnsi="Times New Roman" w:cs="Times New Roman"/>
          <w:color w:val="000000" w:themeColor="text1"/>
          <w:sz w:val="24"/>
          <w:szCs w:val="24"/>
        </w:rPr>
      </w:pPr>
    </w:p>
    <w:p w14:paraId="437B6966" w14:textId="4A2ECC45" w:rsidR="00776441" w:rsidRPr="00065B42" w:rsidRDefault="00D655B5" w:rsidP="00AB60CF">
      <w:pPr>
        <w:spacing w:before="0" w:after="0" w:line="240" w:lineRule="auto"/>
        <w:rPr>
          <w:rFonts w:ascii="Times New Roman" w:hAnsi="Times New Roman" w:cs="Times New Roman"/>
          <w:color w:val="000000" w:themeColor="text1"/>
          <w:sz w:val="24"/>
          <w:szCs w:val="24"/>
        </w:rPr>
      </w:pPr>
      <w:r w:rsidRPr="00065B42">
        <w:rPr>
          <w:rFonts w:ascii="Times New Roman" w:hAnsi="Times New Roman" w:cs="Times New Roman"/>
          <w:color w:val="000000" w:themeColor="text1"/>
          <w:sz w:val="24"/>
          <w:szCs w:val="24"/>
        </w:rPr>
        <w:t>The CUNY School of Medicine Policy on Academic Integrity and Exam Policy can be found in the Student Handbook. Please review the policy very carefully. If we suspect any breaches of academic integrity, including plagiarism, we will follow the procedure for addressing violations of academic integrity as approved by CUNY School of Medicine, with no exceptions made.</w:t>
      </w:r>
    </w:p>
    <w:p w14:paraId="70873F33" w14:textId="77777777" w:rsidR="002163F0" w:rsidRPr="00065B42" w:rsidRDefault="002163F0" w:rsidP="00AB60CF">
      <w:pPr>
        <w:spacing w:before="0" w:after="0" w:line="240" w:lineRule="auto"/>
        <w:rPr>
          <w:rFonts w:ascii="Times New Roman" w:hAnsi="Times New Roman" w:cs="Times New Roman"/>
          <w:color w:val="000000" w:themeColor="text1"/>
          <w:sz w:val="24"/>
          <w:szCs w:val="24"/>
        </w:rPr>
      </w:pPr>
    </w:p>
    <w:p w14:paraId="0F907CDE" w14:textId="77777777" w:rsidR="00776441" w:rsidRPr="00065B42" w:rsidRDefault="00D655B5" w:rsidP="00AB60CF">
      <w:pPr>
        <w:pStyle w:val="Heading2"/>
        <w:spacing w:before="0" w:line="240" w:lineRule="auto"/>
        <w:rPr>
          <w:rFonts w:ascii="Times New Roman" w:hAnsi="Times New Roman" w:cs="Times New Roman"/>
          <w:szCs w:val="24"/>
        </w:rPr>
      </w:pPr>
      <w:bookmarkStart w:id="22" w:name="_Toc141867065"/>
      <w:r w:rsidRPr="00065B42">
        <w:rPr>
          <w:rFonts w:ascii="Times New Roman" w:hAnsi="Times New Roman" w:cs="Times New Roman"/>
          <w:szCs w:val="24"/>
        </w:rPr>
        <w:t xml:space="preserve">F. </w:t>
      </w:r>
      <w:r w:rsidRPr="00065B42">
        <w:rPr>
          <w:rFonts w:ascii="Times New Roman" w:hAnsi="Times New Roman" w:cs="Times New Roman"/>
          <w:caps w:val="0"/>
          <w:szCs w:val="24"/>
        </w:rPr>
        <w:t xml:space="preserve">Fostering </w:t>
      </w:r>
      <w:r w:rsidR="00862BED">
        <w:rPr>
          <w:rFonts w:ascii="Times New Roman" w:hAnsi="Times New Roman" w:cs="Times New Roman"/>
          <w:caps w:val="0"/>
          <w:szCs w:val="24"/>
        </w:rPr>
        <w:t>a</w:t>
      </w:r>
      <w:r w:rsidRPr="00065B42">
        <w:rPr>
          <w:rFonts w:ascii="Times New Roman" w:hAnsi="Times New Roman" w:cs="Times New Roman"/>
          <w:caps w:val="0"/>
          <w:szCs w:val="24"/>
        </w:rPr>
        <w:t>n Inclusive Learning Environment</w:t>
      </w:r>
      <w:bookmarkEnd w:id="22"/>
    </w:p>
    <w:p w14:paraId="307991D0" w14:textId="77777777" w:rsidR="00E33DB3" w:rsidRDefault="00E33DB3" w:rsidP="00AB60CF">
      <w:pPr>
        <w:autoSpaceDE w:val="0"/>
        <w:autoSpaceDN w:val="0"/>
        <w:adjustRightInd w:val="0"/>
        <w:spacing w:before="0" w:after="0" w:line="240" w:lineRule="auto"/>
        <w:rPr>
          <w:rFonts w:ascii="Times New Roman" w:hAnsi="Times New Roman" w:cs="Times New Roman"/>
          <w:color w:val="0E101A"/>
          <w:sz w:val="24"/>
          <w:szCs w:val="24"/>
        </w:rPr>
      </w:pPr>
    </w:p>
    <w:p w14:paraId="2F7E60A2" w14:textId="48D8F278" w:rsidR="00001E42" w:rsidRDefault="00D655B5" w:rsidP="00AB60CF">
      <w:pPr>
        <w:autoSpaceDE w:val="0"/>
        <w:autoSpaceDN w:val="0"/>
        <w:adjustRightInd w:val="0"/>
        <w:spacing w:before="0" w:after="0" w:line="240" w:lineRule="auto"/>
        <w:rPr>
          <w:rFonts w:ascii="Times New Roman" w:hAnsi="Times New Roman" w:cs="Times New Roman"/>
          <w:color w:val="0E101A"/>
          <w:sz w:val="24"/>
          <w:szCs w:val="24"/>
        </w:rPr>
      </w:pPr>
      <w:r w:rsidRPr="00001E42">
        <w:rPr>
          <w:rFonts w:ascii="Times New Roman" w:hAnsi="Times New Roman" w:cs="Times New Roman"/>
          <w:color w:val="0E101A"/>
          <w:sz w:val="24"/>
          <w:szCs w:val="24"/>
        </w:rPr>
        <w:t>I, Elliot Goodman, would like to create a learning environment for my students that supports a diversity of thoughts, perspectives, and experiences and honors your identities (including race, gender, class, sexuality, religion, ability, etc.).</w:t>
      </w:r>
    </w:p>
    <w:p w14:paraId="1E4DFF45" w14:textId="77777777" w:rsidR="00001E42" w:rsidRPr="00001E42" w:rsidRDefault="00D655B5" w:rsidP="00AB60CF">
      <w:pPr>
        <w:autoSpaceDE w:val="0"/>
        <w:autoSpaceDN w:val="0"/>
        <w:adjustRightInd w:val="0"/>
        <w:spacing w:before="0" w:after="0" w:line="240" w:lineRule="auto"/>
        <w:rPr>
          <w:rFonts w:ascii="Times New Roman" w:hAnsi="Times New Roman" w:cs="Times New Roman"/>
          <w:color w:val="0E101A"/>
          <w:sz w:val="24"/>
          <w:szCs w:val="24"/>
        </w:rPr>
      </w:pPr>
      <w:r w:rsidRPr="00001E42">
        <w:rPr>
          <w:rFonts w:ascii="Times New Roman" w:hAnsi="Times New Roman" w:cs="Times New Roman"/>
          <w:color w:val="0E101A"/>
          <w:sz w:val="24"/>
          <w:szCs w:val="24"/>
        </w:rPr>
        <w:t>To help create this environment, please take note of the following:</w:t>
      </w:r>
    </w:p>
    <w:p w14:paraId="3146BA6E" w14:textId="77777777" w:rsidR="00001E42" w:rsidRPr="00001E42" w:rsidRDefault="00D655B5" w:rsidP="00AB60CF">
      <w:pPr>
        <w:pStyle w:val="ListParagraph"/>
        <w:numPr>
          <w:ilvl w:val="0"/>
          <w:numId w:val="40"/>
        </w:numPr>
        <w:autoSpaceDE w:val="0"/>
        <w:autoSpaceDN w:val="0"/>
        <w:adjustRightInd w:val="0"/>
        <w:spacing w:before="0" w:after="0" w:line="240" w:lineRule="auto"/>
        <w:rPr>
          <w:rFonts w:ascii="Times New Roman" w:hAnsi="Times New Roman" w:cs="Times New Roman"/>
          <w:color w:val="0E101A"/>
          <w:sz w:val="24"/>
          <w:szCs w:val="24"/>
        </w:rPr>
      </w:pPr>
      <w:r w:rsidRPr="00001E42">
        <w:rPr>
          <w:rFonts w:ascii="Times New Roman" w:hAnsi="Times New Roman" w:cs="Times New Roman"/>
          <w:color w:val="0E101A"/>
          <w:sz w:val="24"/>
          <w:szCs w:val="24"/>
        </w:rPr>
        <w:t>If you have a name and/or set of pronouns that differ from those that appear in your official</w:t>
      </w:r>
      <w:r>
        <w:rPr>
          <w:rFonts w:ascii="Times New Roman" w:hAnsi="Times New Roman" w:cs="Times New Roman"/>
          <w:color w:val="0E101A"/>
          <w:sz w:val="24"/>
          <w:szCs w:val="24"/>
        </w:rPr>
        <w:t xml:space="preserve"> </w:t>
      </w:r>
      <w:r w:rsidRPr="00001E42">
        <w:rPr>
          <w:rFonts w:ascii="Times New Roman" w:hAnsi="Times New Roman" w:cs="Times New Roman"/>
          <w:color w:val="0E101A"/>
          <w:sz w:val="24"/>
          <w:szCs w:val="24"/>
        </w:rPr>
        <w:t>records, please let me know.</w:t>
      </w:r>
    </w:p>
    <w:p w14:paraId="016AE8EE" w14:textId="77777777" w:rsidR="00001E42" w:rsidRPr="00001E42" w:rsidRDefault="00D655B5" w:rsidP="00AB60CF">
      <w:pPr>
        <w:pStyle w:val="ListParagraph"/>
        <w:numPr>
          <w:ilvl w:val="0"/>
          <w:numId w:val="40"/>
        </w:numPr>
        <w:autoSpaceDE w:val="0"/>
        <w:autoSpaceDN w:val="0"/>
        <w:adjustRightInd w:val="0"/>
        <w:spacing w:before="0" w:after="0" w:line="240" w:lineRule="auto"/>
        <w:rPr>
          <w:rFonts w:ascii="Times New Roman" w:hAnsi="Times New Roman" w:cs="Times New Roman"/>
          <w:color w:val="0E101A"/>
          <w:sz w:val="24"/>
          <w:szCs w:val="24"/>
        </w:rPr>
      </w:pPr>
      <w:r w:rsidRPr="00001E42">
        <w:rPr>
          <w:rFonts w:ascii="Times New Roman" w:hAnsi="Times New Roman" w:cs="Times New Roman"/>
          <w:color w:val="0E101A"/>
          <w:sz w:val="24"/>
          <w:szCs w:val="24"/>
        </w:rPr>
        <w:t>If you feel like your experiences outside of the course impact your class performance,</w:t>
      </w:r>
      <w:r>
        <w:rPr>
          <w:rFonts w:ascii="Times New Roman" w:hAnsi="Times New Roman" w:cs="Times New Roman"/>
          <w:color w:val="0E101A"/>
          <w:sz w:val="24"/>
          <w:szCs w:val="24"/>
        </w:rPr>
        <w:t xml:space="preserve"> </w:t>
      </w:r>
      <w:r w:rsidRPr="00001E42">
        <w:rPr>
          <w:rFonts w:ascii="Times New Roman" w:hAnsi="Times New Roman" w:cs="Times New Roman"/>
          <w:color w:val="0E101A"/>
          <w:sz w:val="24"/>
          <w:szCs w:val="24"/>
        </w:rPr>
        <w:t>please do not hesitate to come and talk with me.</w:t>
      </w:r>
    </w:p>
    <w:p w14:paraId="7D769334" w14:textId="77777777" w:rsidR="00001E42" w:rsidRPr="00001E42" w:rsidRDefault="00D655B5" w:rsidP="00AB60CF">
      <w:pPr>
        <w:pStyle w:val="ListParagraph"/>
        <w:numPr>
          <w:ilvl w:val="0"/>
          <w:numId w:val="40"/>
        </w:numPr>
        <w:autoSpaceDE w:val="0"/>
        <w:autoSpaceDN w:val="0"/>
        <w:adjustRightInd w:val="0"/>
        <w:spacing w:before="0" w:after="0" w:line="240" w:lineRule="auto"/>
        <w:rPr>
          <w:rFonts w:ascii="Times New Roman" w:hAnsi="Times New Roman" w:cs="Times New Roman"/>
          <w:color w:val="0E101A"/>
          <w:sz w:val="24"/>
          <w:szCs w:val="24"/>
        </w:rPr>
      </w:pPr>
      <w:r w:rsidRPr="00001E42">
        <w:rPr>
          <w:rFonts w:ascii="Times New Roman" w:hAnsi="Times New Roman" w:cs="Times New Roman"/>
          <w:color w:val="0E101A"/>
          <w:sz w:val="24"/>
          <w:szCs w:val="24"/>
        </w:rPr>
        <w:t>I want to be a resource for you. Remember that you can also submit anonymous feedback. If necessary, I would make a general announcement to the class to address your concerns). If you prefer</w:t>
      </w:r>
      <w:r>
        <w:rPr>
          <w:rFonts w:ascii="Times New Roman" w:hAnsi="Times New Roman" w:cs="Times New Roman"/>
          <w:color w:val="0E101A"/>
          <w:sz w:val="24"/>
          <w:szCs w:val="24"/>
        </w:rPr>
        <w:t xml:space="preserve"> </w:t>
      </w:r>
      <w:r w:rsidRPr="00001E42">
        <w:rPr>
          <w:rFonts w:ascii="Times New Roman" w:hAnsi="Times New Roman" w:cs="Times New Roman"/>
          <w:color w:val="0E101A"/>
          <w:sz w:val="24"/>
          <w:szCs w:val="24"/>
        </w:rPr>
        <w:t>to speak with someone outside of the course, Dr. Elizabeth A Wilson-Anstey(ewilsonanstey@med.cuny.edu), Dean for Diversity and Inclusion, is a resource.</w:t>
      </w:r>
    </w:p>
    <w:p w14:paraId="48FA1A31" w14:textId="77777777" w:rsidR="00001E42" w:rsidRDefault="00D655B5" w:rsidP="00AB60CF">
      <w:pPr>
        <w:pStyle w:val="ListParagraph"/>
        <w:numPr>
          <w:ilvl w:val="0"/>
          <w:numId w:val="40"/>
        </w:numPr>
        <w:autoSpaceDE w:val="0"/>
        <w:autoSpaceDN w:val="0"/>
        <w:adjustRightInd w:val="0"/>
        <w:spacing w:before="0" w:after="0" w:line="240" w:lineRule="auto"/>
        <w:rPr>
          <w:rFonts w:ascii="Times New Roman" w:hAnsi="Times New Roman" w:cs="Times New Roman"/>
          <w:color w:val="0E101A"/>
          <w:sz w:val="24"/>
          <w:szCs w:val="24"/>
        </w:rPr>
      </w:pPr>
      <w:r w:rsidRPr="00001E42">
        <w:rPr>
          <w:rFonts w:ascii="Times New Roman" w:hAnsi="Times New Roman" w:cs="Times New Roman"/>
          <w:color w:val="0E101A"/>
          <w:sz w:val="24"/>
          <w:szCs w:val="24"/>
        </w:rPr>
        <w:t>Like many people, I am still in the process of learning about diverse perspectives and identities. If something was said in class (by anyone) that made you feel uncomfortable, please talk to me about it. Again, anonymous feedback is always an option.</w:t>
      </w:r>
    </w:p>
    <w:p w14:paraId="3DCBA92F" w14:textId="77777777" w:rsidR="00001E42" w:rsidRDefault="00D655B5" w:rsidP="00AB60CF">
      <w:pPr>
        <w:pStyle w:val="ListParagraph"/>
        <w:numPr>
          <w:ilvl w:val="0"/>
          <w:numId w:val="40"/>
        </w:numPr>
        <w:autoSpaceDE w:val="0"/>
        <w:autoSpaceDN w:val="0"/>
        <w:adjustRightInd w:val="0"/>
        <w:spacing w:before="0" w:after="0" w:line="240" w:lineRule="auto"/>
        <w:rPr>
          <w:rFonts w:ascii="Times New Roman" w:hAnsi="Times New Roman" w:cs="Times New Roman"/>
          <w:color w:val="0E101A"/>
          <w:sz w:val="24"/>
          <w:szCs w:val="24"/>
        </w:rPr>
      </w:pPr>
      <w:r w:rsidRPr="00001E42">
        <w:rPr>
          <w:rFonts w:ascii="Times New Roman" w:hAnsi="Times New Roman" w:cs="Times New Roman"/>
          <w:color w:val="0E101A"/>
          <w:sz w:val="24"/>
          <w:szCs w:val="24"/>
        </w:rPr>
        <w:t xml:space="preserve">It is my intent that students from all diverse backgrounds and perspectives will be well served by this course, that students' learning needs will be addressed both in and out of class, and that the diversity that students bring to this class will be viewed as a resource, strength, and benefit. It is my intent to present materials and activities that are respectful of gender, sexuality, disability, age, socioeconomic status, ethnicity, race, and cultural diversity. Your suggestions are encouraged and appreciated. Please let me know of ways to improve the effectiveness of the course for you personally or other students or student groups. In addition, if any of our class meetings conflict with your religious events, please let me know so we can </w:t>
      </w:r>
      <w:proofErr w:type="gramStart"/>
      <w:r w:rsidRPr="00001E42">
        <w:rPr>
          <w:rFonts w:ascii="Times New Roman" w:hAnsi="Times New Roman" w:cs="Times New Roman"/>
          <w:color w:val="0E101A"/>
          <w:sz w:val="24"/>
          <w:szCs w:val="24"/>
        </w:rPr>
        <w:t>make arrangements</w:t>
      </w:r>
      <w:proofErr w:type="gramEnd"/>
      <w:r w:rsidRPr="00001E42">
        <w:rPr>
          <w:rFonts w:ascii="Times New Roman" w:hAnsi="Times New Roman" w:cs="Times New Roman"/>
          <w:color w:val="0E101A"/>
          <w:sz w:val="24"/>
          <w:szCs w:val="24"/>
        </w:rPr>
        <w:t xml:space="preserve"> for you.</w:t>
      </w:r>
    </w:p>
    <w:p w14:paraId="748A1002" w14:textId="77777777" w:rsidR="00E33DB3" w:rsidRPr="00E33DB3" w:rsidRDefault="00E33DB3" w:rsidP="00E33DB3">
      <w:pPr>
        <w:autoSpaceDE w:val="0"/>
        <w:autoSpaceDN w:val="0"/>
        <w:adjustRightInd w:val="0"/>
        <w:spacing w:before="0" w:after="0" w:line="240" w:lineRule="auto"/>
        <w:ind w:left="360"/>
        <w:rPr>
          <w:rFonts w:ascii="Times New Roman" w:hAnsi="Times New Roman" w:cs="Times New Roman"/>
          <w:color w:val="0E101A"/>
          <w:sz w:val="24"/>
          <w:szCs w:val="24"/>
        </w:rPr>
      </w:pPr>
    </w:p>
    <w:p w14:paraId="273ABCCF" w14:textId="41CBF73F" w:rsidR="00776441" w:rsidRDefault="00D655B5" w:rsidP="00AB60CF">
      <w:pPr>
        <w:autoSpaceDE w:val="0"/>
        <w:autoSpaceDN w:val="0"/>
        <w:adjustRightInd w:val="0"/>
        <w:spacing w:before="0" w:after="0" w:line="240" w:lineRule="auto"/>
        <w:rPr>
          <w:rFonts w:ascii="Times New Roman" w:hAnsi="Times New Roman" w:cs="Times New Roman"/>
          <w:color w:val="0E101A"/>
          <w:sz w:val="24"/>
          <w:szCs w:val="24"/>
        </w:rPr>
      </w:pPr>
      <w:r w:rsidRPr="00001E42">
        <w:rPr>
          <w:rFonts w:ascii="Times New Roman" w:hAnsi="Times New Roman" w:cs="Times New Roman"/>
          <w:color w:val="0E101A"/>
          <w:sz w:val="24"/>
          <w:szCs w:val="24"/>
        </w:rPr>
        <w:lastRenderedPageBreak/>
        <w:t xml:space="preserve">In addition to the personal statement of the CD, there is an institutional diversity statement ( </w:t>
      </w:r>
      <w:hyperlink r:id="rId27" w:history="1">
        <w:r w:rsidRPr="00001E42">
          <w:rPr>
            <w:rStyle w:val="Hyperlink"/>
            <w:rFonts w:ascii="Times New Roman" w:hAnsi="Times New Roman" w:cs="Times New Roman"/>
            <w:b/>
            <w:bCs/>
            <w:sz w:val="24"/>
            <w:szCs w:val="24"/>
          </w:rPr>
          <w:t>CUNY School of Medicine Diversity Equity and Inclusion Policy</w:t>
        </w:r>
      </w:hyperlink>
      <w:r w:rsidRPr="00001E42">
        <w:rPr>
          <w:rFonts w:ascii="Times New Roman" w:hAnsi="Times New Roman" w:cs="Times New Roman"/>
          <w:b/>
          <w:bCs/>
          <w:color w:val="0E101A"/>
          <w:sz w:val="24"/>
          <w:szCs w:val="24"/>
        </w:rPr>
        <w:t xml:space="preserve"> </w:t>
      </w:r>
      <w:r w:rsidRPr="00001E42">
        <w:rPr>
          <w:rFonts w:ascii="Times New Roman" w:hAnsi="Times New Roman" w:cs="Times New Roman"/>
          <w:color w:val="0E101A"/>
          <w:sz w:val="24"/>
          <w:szCs w:val="24"/>
        </w:rPr>
        <w:t>).</w:t>
      </w:r>
    </w:p>
    <w:p w14:paraId="5E40FAD5" w14:textId="77777777" w:rsidR="00205CC2" w:rsidRPr="00E33DB3" w:rsidRDefault="00205CC2" w:rsidP="00AB60CF">
      <w:pPr>
        <w:autoSpaceDE w:val="0"/>
        <w:autoSpaceDN w:val="0"/>
        <w:adjustRightInd w:val="0"/>
        <w:spacing w:before="0" w:after="0" w:line="240" w:lineRule="auto"/>
        <w:rPr>
          <w:rFonts w:ascii="Times New Roman" w:hAnsi="Times New Roman" w:cs="Times New Roman"/>
          <w:b/>
          <w:color w:val="000000"/>
          <w:sz w:val="24"/>
          <w:szCs w:val="24"/>
          <w:u w:val="single"/>
        </w:rPr>
      </w:pPr>
    </w:p>
    <w:p w14:paraId="136A24E6" w14:textId="7994CC53" w:rsidR="00851B37" w:rsidRPr="00065B42" w:rsidRDefault="00D655B5" w:rsidP="00AB60CF">
      <w:pPr>
        <w:pStyle w:val="Heading1"/>
        <w:spacing w:before="0" w:line="240" w:lineRule="auto"/>
        <w:rPr>
          <w:rFonts w:ascii="Times New Roman" w:hAnsi="Times New Roman" w:cs="Times New Roman"/>
          <w:szCs w:val="24"/>
        </w:rPr>
      </w:pPr>
      <w:bookmarkStart w:id="23" w:name="_Toc141867066"/>
      <w:r w:rsidRPr="00065B42">
        <w:rPr>
          <w:rFonts w:ascii="Times New Roman" w:hAnsi="Times New Roman" w:cs="Times New Roman"/>
          <w:szCs w:val="24"/>
        </w:rPr>
        <w:t>X</w:t>
      </w:r>
      <w:r w:rsidR="001527E9" w:rsidRPr="00065B42">
        <w:rPr>
          <w:rFonts w:ascii="Times New Roman" w:hAnsi="Times New Roman" w:cs="Times New Roman"/>
          <w:szCs w:val="24"/>
        </w:rPr>
        <w:t>.</w:t>
      </w:r>
      <w:r w:rsidRPr="00065B42">
        <w:rPr>
          <w:rFonts w:ascii="Times New Roman" w:hAnsi="Times New Roman" w:cs="Times New Roman"/>
          <w:szCs w:val="24"/>
        </w:rPr>
        <w:t xml:space="preserve"> </w:t>
      </w:r>
      <w:r w:rsidR="006A548E" w:rsidRPr="00AB60CF">
        <w:rPr>
          <w:rFonts w:ascii="Times New Roman" w:hAnsi="Times New Roman" w:cs="Times New Roman"/>
          <w:caps w:val="0"/>
          <w:szCs w:val="24"/>
        </w:rPr>
        <w:t>STUDENT EVALUATION OF THE COURSE</w:t>
      </w:r>
      <w:bookmarkEnd w:id="23"/>
    </w:p>
    <w:p w14:paraId="7E472E64" w14:textId="77777777" w:rsidR="00E33DB3" w:rsidRDefault="00E33DB3" w:rsidP="00AB60CF">
      <w:pPr>
        <w:pStyle w:val="BodyText"/>
        <w:spacing w:before="0" w:after="0" w:line="240" w:lineRule="auto"/>
        <w:rPr>
          <w:rFonts w:ascii="Times New Roman" w:hAnsi="Times New Roman" w:cs="Times New Roman"/>
          <w:sz w:val="24"/>
          <w:szCs w:val="24"/>
        </w:rPr>
      </w:pPr>
    </w:p>
    <w:p w14:paraId="680D7BC1" w14:textId="42DB9DF2" w:rsidR="00851B37" w:rsidRDefault="00D655B5" w:rsidP="00AB60CF">
      <w:pPr>
        <w:pStyle w:val="BodyText"/>
        <w:spacing w:before="0" w:after="0" w:line="240" w:lineRule="auto"/>
        <w:rPr>
          <w:rFonts w:ascii="Times New Roman" w:hAnsi="Times New Roman" w:cs="Times New Roman"/>
          <w:sz w:val="24"/>
          <w:szCs w:val="24"/>
        </w:rPr>
      </w:pPr>
      <w:r w:rsidRPr="00207C11">
        <w:rPr>
          <w:rFonts w:ascii="Times New Roman" w:hAnsi="Times New Roman" w:cs="Times New Roman"/>
          <w:sz w:val="24"/>
          <w:szCs w:val="24"/>
        </w:rPr>
        <w:t>The Office of Medical Education requires that all medical students complete end-of-course evaluations. Providing constructive curricular program feedback is a student's professional responsibility and is essential for continuous quality improvement of the medical school curriculum. Students who submit evaluations in 80% of their courses will receive a Professionalism Commendation that will be documented in their Medical Student Performance Evaluation</w:t>
      </w:r>
      <w:r w:rsidR="00E34231">
        <w:rPr>
          <w:rFonts w:ascii="Times New Roman" w:hAnsi="Times New Roman" w:cs="Times New Roman"/>
          <w:sz w:val="24"/>
          <w:szCs w:val="24"/>
        </w:rPr>
        <w:t>.</w:t>
      </w:r>
    </w:p>
    <w:p w14:paraId="7596A962" w14:textId="77777777" w:rsidR="00E34231" w:rsidRPr="00207C11" w:rsidRDefault="00E34231" w:rsidP="00AB60CF">
      <w:pPr>
        <w:pStyle w:val="BodyText"/>
        <w:spacing w:before="0" w:after="0" w:line="240" w:lineRule="auto"/>
        <w:rPr>
          <w:rFonts w:ascii="Times New Roman" w:hAnsi="Times New Roman" w:cs="Times New Roman"/>
          <w:b/>
          <w:color w:val="000000"/>
          <w:sz w:val="24"/>
          <w:szCs w:val="24"/>
          <w:u w:val="single"/>
        </w:rPr>
      </w:pPr>
    </w:p>
    <w:p w14:paraId="21D64F64" w14:textId="57CD4E5B" w:rsidR="00851B37" w:rsidRPr="00E34231" w:rsidRDefault="00E34231" w:rsidP="00AB60CF">
      <w:pPr>
        <w:pStyle w:val="Heading1"/>
        <w:spacing w:before="0" w:line="240" w:lineRule="auto"/>
        <w:rPr>
          <w:rFonts w:ascii="Times New Roman" w:hAnsi="Times New Roman" w:cs="Times New Roman"/>
          <w:szCs w:val="24"/>
        </w:rPr>
      </w:pPr>
      <w:bookmarkStart w:id="24" w:name="_Toc141867067"/>
      <w:r w:rsidRPr="00E34231">
        <w:rPr>
          <w:rFonts w:ascii="Times New Roman" w:hAnsi="Times New Roman" w:cs="Times New Roman"/>
          <w:szCs w:val="24"/>
        </w:rPr>
        <w:t xml:space="preserve">XI. </w:t>
      </w:r>
      <w:r w:rsidR="00AB60CF" w:rsidRPr="00AB60CF">
        <w:rPr>
          <w:rFonts w:ascii="Times New Roman" w:hAnsi="Times New Roman" w:cs="Times New Roman"/>
          <w:szCs w:val="24"/>
        </w:rPr>
        <w:t>MISTREATMENT</w:t>
      </w:r>
      <w:bookmarkEnd w:id="24"/>
    </w:p>
    <w:p w14:paraId="225BA842" w14:textId="77777777" w:rsidR="00E33DB3" w:rsidRDefault="00E33DB3" w:rsidP="00AB60CF">
      <w:pPr>
        <w:autoSpaceDE w:val="0"/>
        <w:autoSpaceDN w:val="0"/>
        <w:adjustRightInd w:val="0"/>
        <w:spacing w:before="0" w:after="0" w:line="240" w:lineRule="auto"/>
        <w:rPr>
          <w:rFonts w:ascii="Times New Roman" w:hAnsi="Times New Roman" w:cs="Times New Roman"/>
          <w:bCs/>
          <w:color w:val="000000"/>
          <w:sz w:val="24"/>
          <w:szCs w:val="24"/>
        </w:rPr>
      </w:pPr>
    </w:p>
    <w:p w14:paraId="35B06DBF" w14:textId="0BCBBE99" w:rsidR="001A5B7E" w:rsidRPr="00E34231" w:rsidRDefault="00E34231" w:rsidP="00AB60CF">
      <w:pPr>
        <w:autoSpaceDE w:val="0"/>
        <w:autoSpaceDN w:val="0"/>
        <w:adjustRightInd w:val="0"/>
        <w:spacing w:before="0" w:after="0" w:line="240" w:lineRule="auto"/>
        <w:rPr>
          <w:rStyle w:val="Hyperlink"/>
          <w:rFonts w:ascii="Times New Roman" w:hAnsi="Times New Roman" w:cs="Times New Roman"/>
          <w:bCs/>
          <w:color w:val="000000" w:themeColor="text1"/>
          <w:sz w:val="24"/>
          <w:szCs w:val="24"/>
          <w:u w:val="none"/>
        </w:rPr>
      </w:pPr>
      <w:r w:rsidRPr="00E34231">
        <w:rPr>
          <w:rFonts w:ascii="Times New Roman" w:hAnsi="Times New Roman" w:cs="Times New Roman"/>
          <w:bCs/>
          <w:color w:val="000000"/>
          <w:sz w:val="24"/>
          <w:szCs w:val="24"/>
        </w:rPr>
        <w:t xml:space="preserve">The Office of Student Affairs will monitor and </w:t>
      </w:r>
      <w:r w:rsidR="00D655B5" w:rsidRPr="00065B42">
        <w:rPr>
          <w:rFonts w:ascii="Times New Roman" w:hAnsi="Times New Roman" w:cs="Times New Roman"/>
          <w:bCs/>
          <w:color w:val="000000"/>
          <w:sz w:val="24"/>
          <w:szCs w:val="24"/>
        </w:rPr>
        <w:t xml:space="preserve">track all alleged mistreatment reports. </w:t>
      </w:r>
      <w:r w:rsidR="00D655B5" w:rsidRPr="00065B42">
        <w:rPr>
          <w:rStyle w:val="Hyperlink"/>
          <w:rFonts w:ascii="Times New Roman" w:hAnsi="Times New Roman" w:cs="Times New Roman"/>
          <w:bCs/>
          <w:color w:val="000000" w:themeColor="text1"/>
          <w:sz w:val="24"/>
          <w:szCs w:val="24"/>
          <w:u w:val="none"/>
        </w:rPr>
        <w:t xml:space="preserve">Students should </w:t>
      </w:r>
      <w:r w:rsidR="00D655B5" w:rsidRPr="00E34231">
        <w:rPr>
          <w:rStyle w:val="Hyperlink"/>
          <w:rFonts w:ascii="Times New Roman" w:hAnsi="Times New Roman" w:cs="Times New Roman"/>
          <w:bCs/>
          <w:color w:val="000000" w:themeColor="text1"/>
          <w:sz w:val="24"/>
          <w:szCs w:val="24"/>
          <w:u w:val="none"/>
        </w:rPr>
        <w:t xml:space="preserve">refer to the Student Handbook for further information. </w:t>
      </w:r>
    </w:p>
    <w:p w14:paraId="4C6EF7A0" w14:textId="77777777" w:rsidR="001A5B7E" w:rsidRPr="00065B42" w:rsidRDefault="00000000" w:rsidP="00AB60CF">
      <w:pPr>
        <w:autoSpaceDE w:val="0"/>
        <w:autoSpaceDN w:val="0"/>
        <w:adjustRightInd w:val="0"/>
        <w:spacing w:before="0" w:after="0" w:line="240" w:lineRule="auto"/>
        <w:rPr>
          <w:rStyle w:val="Hyperlink"/>
          <w:rFonts w:ascii="Times New Roman" w:hAnsi="Times New Roman" w:cs="Times New Roman"/>
          <w:bCs/>
          <w:color w:val="000000" w:themeColor="text1"/>
          <w:sz w:val="24"/>
          <w:szCs w:val="24"/>
          <w:u w:val="none"/>
        </w:rPr>
      </w:pPr>
      <w:hyperlink r:id="rId28" w:history="1">
        <w:r w:rsidR="00D655B5" w:rsidRPr="00065B42">
          <w:rPr>
            <w:rStyle w:val="Hyperlink"/>
            <w:rFonts w:ascii="Times New Roman" w:hAnsi="Times New Roman" w:cs="Times New Roman"/>
            <w:bCs/>
            <w:sz w:val="24"/>
            <w:szCs w:val="24"/>
          </w:rPr>
          <w:t>Mistreatment Reporting</w:t>
        </w:r>
      </w:hyperlink>
    </w:p>
    <w:p w14:paraId="581E9AA7" w14:textId="77777777" w:rsidR="00851B37" w:rsidRPr="00065B42" w:rsidRDefault="00851B37" w:rsidP="00AB60CF">
      <w:pPr>
        <w:pStyle w:val="BodyText"/>
        <w:autoSpaceDE w:val="0"/>
        <w:autoSpaceDN w:val="0"/>
        <w:adjustRightInd w:val="0"/>
        <w:spacing w:before="0" w:after="0" w:line="240" w:lineRule="auto"/>
        <w:rPr>
          <w:rFonts w:ascii="Times New Roman" w:hAnsi="Times New Roman" w:cs="Times New Roman"/>
          <w:b/>
          <w:color w:val="000000"/>
          <w:sz w:val="24"/>
          <w:szCs w:val="24"/>
          <w:highlight w:val="yellow"/>
          <w:u w:val="single"/>
        </w:rPr>
      </w:pPr>
    </w:p>
    <w:p w14:paraId="291FD73B" w14:textId="6A1F3BF7" w:rsidR="00776441" w:rsidRPr="00065B42" w:rsidRDefault="00D655B5" w:rsidP="00AB60CF">
      <w:pPr>
        <w:pStyle w:val="Heading1"/>
        <w:spacing w:before="0" w:line="240" w:lineRule="auto"/>
        <w:rPr>
          <w:rFonts w:ascii="Times New Roman" w:hAnsi="Times New Roman" w:cs="Times New Roman"/>
          <w:szCs w:val="24"/>
        </w:rPr>
      </w:pPr>
      <w:bookmarkStart w:id="25" w:name="_Toc141867068"/>
      <w:r w:rsidRPr="00065B42">
        <w:rPr>
          <w:rFonts w:ascii="Times New Roman" w:hAnsi="Times New Roman" w:cs="Times New Roman"/>
          <w:szCs w:val="24"/>
        </w:rPr>
        <w:t>XII</w:t>
      </w:r>
      <w:r w:rsidR="001527E9" w:rsidRPr="00065B42">
        <w:rPr>
          <w:rFonts w:ascii="Times New Roman" w:hAnsi="Times New Roman" w:cs="Times New Roman"/>
          <w:szCs w:val="24"/>
        </w:rPr>
        <w:t>.</w:t>
      </w:r>
      <w:r w:rsidRPr="00065B42">
        <w:rPr>
          <w:rFonts w:ascii="Times New Roman" w:hAnsi="Times New Roman" w:cs="Times New Roman"/>
          <w:szCs w:val="24"/>
        </w:rPr>
        <w:t xml:space="preserve"> </w:t>
      </w:r>
      <w:r w:rsidR="006A548E" w:rsidRPr="006A548E">
        <w:rPr>
          <w:rFonts w:ascii="Times New Roman" w:hAnsi="Times New Roman" w:cs="Times New Roman"/>
          <w:szCs w:val="24"/>
        </w:rPr>
        <w:t>RESOURCES AVAILABLE TO HELP YOU AT the CUNY SCHOOL OF MEDICINE</w:t>
      </w:r>
      <w:bookmarkEnd w:id="25"/>
    </w:p>
    <w:p w14:paraId="4590AEC0" w14:textId="77777777" w:rsidR="00776441" w:rsidRPr="00065B42" w:rsidRDefault="00776441" w:rsidP="00AB60CF">
      <w:pPr>
        <w:pStyle w:val="BodyText"/>
        <w:spacing w:before="0" w:after="0" w:line="240" w:lineRule="auto"/>
        <w:rPr>
          <w:rFonts w:ascii="Times New Roman" w:hAnsi="Times New Roman" w:cs="Times New Roman"/>
          <w:sz w:val="24"/>
          <w:szCs w:val="24"/>
        </w:rPr>
      </w:pPr>
    </w:p>
    <w:p w14:paraId="5A8CDE0E" w14:textId="77777777" w:rsidR="00314C0F" w:rsidRPr="00065B42" w:rsidRDefault="00D655B5" w:rsidP="00AB60CF">
      <w:pPr>
        <w:pStyle w:val="Heading2"/>
        <w:spacing w:before="0" w:line="240" w:lineRule="auto"/>
        <w:rPr>
          <w:rFonts w:ascii="Times New Roman" w:hAnsi="Times New Roman" w:cs="Times New Roman"/>
          <w:szCs w:val="24"/>
        </w:rPr>
      </w:pPr>
      <w:bookmarkStart w:id="26" w:name="_Toc141867069"/>
      <w:r w:rsidRPr="00065B42">
        <w:rPr>
          <w:rFonts w:ascii="Times New Roman" w:hAnsi="Times New Roman" w:cs="Times New Roman"/>
          <w:szCs w:val="24"/>
        </w:rPr>
        <w:t>A.</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Learning Resource Center</w:t>
      </w:r>
      <w:bookmarkEnd w:id="26"/>
      <w:r w:rsidR="001527E9" w:rsidRPr="00065B42">
        <w:rPr>
          <w:rFonts w:ascii="Times New Roman" w:hAnsi="Times New Roman" w:cs="Times New Roman"/>
          <w:caps w:val="0"/>
          <w:szCs w:val="24"/>
        </w:rPr>
        <w:t xml:space="preserve"> </w:t>
      </w:r>
    </w:p>
    <w:p w14:paraId="4DB868E7" w14:textId="77777777" w:rsidR="00E33DB3" w:rsidRDefault="00E33DB3" w:rsidP="00AB60CF">
      <w:pPr>
        <w:pStyle w:val="BodyText"/>
        <w:spacing w:before="0" w:after="0" w:line="240" w:lineRule="auto"/>
        <w:jc w:val="both"/>
        <w:rPr>
          <w:rFonts w:ascii="Times New Roman" w:hAnsi="Times New Roman" w:cs="Times New Roman"/>
          <w:spacing w:val="-1"/>
          <w:sz w:val="24"/>
          <w:szCs w:val="24"/>
        </w:rPr>
      </w:pPr>
    </w:p>
    <w:p w14:paraId="692FA4E9" w14:textId="3152BA0E" w:rsidR="00314C0F" w:rsidRPr="00065B42" w:rsidRDefault="00D655B5" w:rsidP="00AB60CF">
      <w:pPr>
        <w:pStyle w:val="BodyText"/>
        <w:spacing w:before="0" w:after="0" w:line="240" w:lineRule="auto"/>
        <w:jc w:val="both"/>
        <w:rPr>
          <w:rFonts w:ascii="Times New Roman" w:hAnsi="Times New Roman" w:cs="Times New Roman"/>
          <w:color w:val="1C6194" w:themeColor="accent2" w:themeShade="BF"/>
          <w:spacing w:val="-2"/>
          <w:sz w:val="24"/>
          <w:szCs w:val="24"/>
          <w:u w:val="single"/>
        </w:rPr>
      </w:pPr>
      <w:r w:rsidRPr="00065B42">
        <w:rPr>
          <w:rFonts w:ascii="Times New Roman" w:hAnsi="Times New Roman" w:cs="Times New Roman"/>
          <w:spacing w:val="-1"/>
          <w:sz w:val="24"/>
          <w:szCs w:val="24"/>
        </w:rPr>
        <w:t>The</w:t>
      </w:r>
      <w:r w:rsidRPr="00065B42">
        <w:rPr>
          <w:rFonts w:ascii="Times New Roman" w:hAnsi="Times New Roman" w:cs="Times New Roman"/>
          <w:spacing w:val="-5"/>
          <w:sz w:val="24"/>
          <w:szCs w:val="24"/>
        </w:rPr>
        <w:t xml:space="preserve"> </w:t>
      </w:r>
      <w:hyperlink r:id="rId29" w:history="1">
        <w:r w:rsidR="002163F0" w:rsidRPr="00065B42">
          <w:rPr>
            <w:rStyle w:val="Hyperlink"/>
            <w:rFonts w:ascii="Times New Roman" w:hAnsi="Times New Roman" w:cs="Times New Roman"/>
            <w:spacing w:val="-2"/>
            <w:sz w:val="24"/>
            <w:szCs w:val="24"/>
          </w:rPr>
          <w:t>CUNY School of Medicine, Learning Resource Center</w:t>
        </w:r>
      </w:hyperlink>
      <w:r w:rsidR="002163F0" w:rsidRPr="00065B42">
        <w:rPr>
          <w:rStyle w:val="Hyperlink"/>
          <w:rFonts w:ascii="Times New Roman" w:hAnsi="Times New Roman" w:cs="Times New Roman"/>
          <w:spacing w:val="-2"/>
          <w:sz w:val="24"/>
          <w:szCs w:val="24"/>
        </w:rPr>
        <w:t xml:space="preserve"> </w:t>
      </w:r>
      <w:r w:rsidRPr="00065B42">
        <w:rPr>
          <w:rFonts w:ascii="Times New Roman" w:hAnsi="Times New Roman" w:cs="Times New Roman"/>
          <w:spacing w:val="-2"/>
          <w:sz w:val="24"/>
          <w:szCs w:val="24"/>
        </w:rPr>
        <w:t xml:space="preserve">offers group and individual tutorial services. All students are encouraged to avail themselves of the various services the LRC offers. Follow the link </w:t>
      </w:r>
      <w:proofErr w:type="gramStart"/>
      <w:r w:rsidRPr="00065B42">
        <w:rPr>
          <w:rFonts w:ascii="Times New Roman" w:hAnsi="Times New Roman" w:cs="Times New Roman"/>
          <w:spacing w:val="-2"/>
          <w:sz w:val="24"/>
          <w:szCs w:val="24"/>
        </w:rPr>
        <w:t>below  for</w:t>
      </w:r>
      <w:proofErr w:type="gramEnd"/>
      <w:r w:rsidRPr="00065B42">
        <w:rPr>
          <w:rFonts w:ascii="Times New Roman" w:hAnsi="Times New Roman" w:cs="Times New Roman"/>
          <w:spacing w:val="-2"/>
          <w:sz w:val="24"/>
          <w:szCs w:val="24"/>
        </w:rPr>
        <w:t xml:space="preserve"> more information, to make an appointment, or to sign up for services: </w:t>
      </w:r>
    </w:p>
    <w:p w14:paraId="63D67913" w14:textId="77777777" w:rsidR="002163F0" w:rsidRPr="00065B42" w:rsidRDefault="002163F0" w:rsidP="00AB60CF">
      <w:pPr>
        <w:pStyle w:val="BodyText"/>
        <w:spacing w:before="0" w:after="0" w:line="240" w:lineRule="auto"/>
        <w:jc w:val="both"/>
        <w:rPr>
          <w:rFonts w:ascii="Times New Roman" w:hAnsi="Times New Roman" w:cs="Times New Roman"/>
          <w:spacing w:val="-2"/>
          <w:sz w:val="24"/>
          <w:szCs w:val="24"/>
        </w:rPr>
      </w:pPr>
    </w:p>
    <w:p w14:paraId="35EFC677" w14:textId="77777777" w:rsidR="00314C0F" w:rsidRPr="00065B42" w:rsidRDefault="00D655B5" w:rsidP="00AB60CF">
      <w:pPr>
        <w:pStyle w:val="Heading2"/>
        <w:spacing w:before="0" w:line="240" w:lineRule="auto"/>
        <w:rPr>
          <w:rFonts w:ascii="Times New Roman" w:hAnsi="Times New Roman" w:cs="Times New Roman"/>
          <w:szCs w:val="24"/>
        </w:rPr>
      </w:pPr>
      <w:bookmarkStart w:id="27" w:name="_Toc141867070"/>
      <w:r w:rsidRPr="00065B42">
        <w:rPr>
          <w:rFonts w:ascii="Times New Roman" w:hAnsi="Times New Roman" w:cs="Times New Roman"/>
          <w:szCs w:val="24"/>
        </w:rPr>
        <w:t>B.</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 xml:space="preserve">Accommodations </w:t>
      </w:r>
      <w:r w:rsidR="00862BED">
        <w:rPr>
          <w:rFonts w:ascii="Times New Roman" w:hAnsi="Times New Roman" w:cs="Times New Roman"/>
          <w:caps w:val="0"/>
          <w:szCs w:val="24"/>
        </w:rPr>
        <w:t>f</w:t>
      </w:r>
      <w:r w:rsidR="001527E9" w:rsidRPr="00065B42">
        <w:rPr>
          <w:rFonts w:ascii="Times New Roman" w:hAnsi="Times New Roman" w:cs="Times New Roman"/>
          <w:caps w:val="0"/>
          <w:szCs w:val="24"/>
        </w:rPr>
        <w:t xml:space="preserve">or Students </w:t>
      </w:r>
      <w:proofErr w:type="gramStart"/>
      <w:r w:rsidR="001527E9" w:rsidRPr="00065B42">
        <w:rPr>
          <w:rFonts w:ascii="Times New Roman" w:hAnsi="Times New Roman" w:cs="Times New Roman"/>
          <w:caps w:val="0"/>
          <w:szCs w:val="24"/>
        </w:rPr>
        <w:t>With</w:t>
      </w:r>
      <w:proofErr w:type="gramEnd"/>
      <w:r w:rsidR="001527E9" w:rsidRPr="00065B42">
        <w:rPr>
          <w:rFonts w:ascii="Times New Roman" w:hAnsi="Times New Roman" w:cs="Times New Roman"/>
          <w:caps w:val="0"/>
          <w:szCs w:val="24"/>
        </w:rPr>
        <w:t xml:space="preserve"> Disabilities:</w:t>
      </w:r>
      <w:bookmarkEnd w:id="27"/>
      <w:r w:rsidR="001527E9" w:rsidRPr="00065B42">
        <w:rPr>
          <w:rFonts w:ascii="Times New Roman" w:hAnsi="Times New Roman" w:cs="Times New Roman"/>
          <w:caps w:val="0"/>
          <w:szCs w:val="24"/>
        </w:rPr>
        <w:t xml:space="preserve"> </w:t>
      </w:r>
    </w:p>
    <w:p w14:paraId="16C2F430" w14:textId="77777777" w:rsidR="00E33DB3" w:rsidRDefault="00E33DB3" w:rsidP="00AB60CF">
      <w:pPr>
        <w:tabs>
          <w:tab w:val="left" w:pos="0"/>
        </w:tabs>
        <w:suppressAutoHyphens/>
        <w:spacing w:before="0" w:after="0" w:line="240" w:lineRule="auto"/>
      </w:pPr>
    </w:p>
    <w:p w14:paraId="4A9D80AC" w14:textId="74D7D2E8" w:rsidR="00314C0F" w:rsidRPr="00065B42" w:rsidRDefault="00000000" w:rsidP="00AB60CF">
      <w:pPr>
        <w:tabs>
          <w:tab w:val="left" w:pos="0"/>
        </w:tabs>
        <w:suppressAutoHyphens/>
        <w:spacing w:before="0" w:after="0" w:line="240" w:lineRule="auto"/>
        <w:rPr>
          <w:rFonts w:ascii="Times New Roman" w:hAnsi="Times New Roman" w:cs="Times New Roman"/>
          <w:sz w:val="24"/>
          <w:szCs w:val="24"/>
        </w:rPr>
      </w:pPr>
      <w:hyperlink r:id="rId30" w:history="1">
        <w:r w:rsidR="00D655B5" w:rsidRPr="00065B42">
          <w:rPr>
            <w:rStyle w:val="Hyperlink"/>
            <w:rFonts w:ascii="Times New Roman" w:hAnsi="Times New Roman" w:cs="Times New Roman"/>
            <w:sz w:val="24"/>
            <w:szCs w:val="24"/>
          </w:rPr>
          <w:t>CUNY School of Medicine Accessibility Center</w:t>
        </w:r>
      </w:hyperlink>
      <w:r w:rsidR="00D655B5" w:rsidRPr="00065B42">
        <w:rPr>
          <w:rStyle w:val="Hyperlink"/>
          <w:rFonts w:ascii="Times New Roman" w:hAnsi="Times New Roman" w:cs="Times New Roman"/>
          <w:sz w:val="24"/>
          <w:szCs w:val="24"/>
        </w:rPr>
        <w:t xml:space="preserve"> </w:t>
      </w:r>
      <w:r w:rsidR="00D655B5" w:rsidRPr="00065B42">
        <w:rPr>
          <w:rFonts w:ascii="Times New Roman" w:hAnsi="Times New Roman" w:cs="Times New Roman"/>
          <w:sz w:val="24"/>
          <w:szCs w:val="24"/>
        </w:rPr>
        <w:t>ensures equal access and full participation in all programs, services, and activities by coordinating and implementing appropriate accommodations. If you are a student with a disability who requires accommodations and services, please visit the Accessibility Center before communicating with the lecture and lab instructors about your disability or required accommodations. Students must provide a letter from the Accessibility Center to the instructor notifying the course director of the required accommodations. At least 1 week before an exam, the students must provide the instructor with a signed exam accommodation form.</w:t>
      </w:r>
    </w:p>
    <w:p w14:paraId="175E1E3A" w14:textId="77777777" w:rsidR="002163F0" w:rsidRPr="00065B42" w:rsidRDefault="002163F0" w:rsidP="00AB60CF">
      <w:pPr>
        <w:tabs>
          <w:tab w:val="left" w:pos="0"/>
        </w:tabs>
        <w:suppressAutoHyphens/>
        <w:spacing w:before="0" w:after="0" w:line="240" w:lineRule="auto"/>
        <w:rPr>
          <w:rStyle w:val="Hyperlink"/>
          <w:rFonts w:ascii="Times New Roman" w:hAnsi="Times New Roman" w:cs="Times New Roman"/>
          <w:sz w:val="24"/>
          <w:szCs w:val="24"/>
        </w:rPr>
      </w:pPr>
    </w:p>
    <w:p w14:paraId="10BA6573" w14:textId="77777777" w:rsidR="002163F0" w:rsidRPr="00065B42" w:rsidRDefault="00D655B5" w:rsidP="00AB60CF">
      <w:pPr>
        <w:pStyle w:val="Heading2"/>
        <w:spacing w:before="0" w:line="240" w:lineRule="auto"/>
        <w:rPr>
          <w:rFonts w:ascii="Times New Roman" w:hAnsi="Times New Roman" w:cs="Times New Roman"/>
          <w:szCs w:val="24"/>
        </w:rPr>
      </w:pPr>
      <w:bookmarkStart w:id="28" w:name="_Toc141867071"/>
      <w:r w:rsidRPr="00065B42">
        <w:rPr>
          <w:rFonts w:ascii="Times New Roman" w:hAnsi="Times New Roman" w:cs="Times New Roman"/>
          <w:szCs w:val="24"/>
        </w:rPr>
        <w:t>C.</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 xml:space="preserve">Counseling </w:t>
      </w:r>
      <w:r w:rsidR="00862BED">
        <w:rPr>
          <w:rFonts w:ascii="Times New Roman" w:hAnsi="Times New Roman" w:cs="Times New Roman"/>
          <w:caps w:val="0"/>
          <w:szCs w:val="24"/>
        </w:rPr>
        <w:t>a</w:t>
      </w:r>
      <w:r w:rsidR="001527E9" w:rsidRPr="00065B42">
        <w:rPr>
          <w:rFonts w:ascii="Times New Roman" w:hAnsi="Times New Roman" w:cs="Times New Roman"/>
          <w:caps w:val="0"/>
          <w:szCs w:val="24"/>
        </w:rPr>
        <w:t>nd Wellness Office</w:t>
      </w:r>
      <w:bookmarkEnd w:id="28"/>
    </w:p>
    <w:p w14:paraId="3EA5489C" w14:textId="77777777" w:rsidR="00E33DB3" w:rsidRDefault="00E33DB3" w:rsidP="00AB60CF">
      <w:pPr>
        <w:autoSpaceDE w:val="0"/>
        <w:autoSpaceDN w:val="0"/>
        <w:adjustRightInd w:val="0"/>
        <w:spacing w:before="0" w:after="0" w:line="240" w:lineRule="auto"/>
        <w:rPr>
          <w:rFonts w:ascii="Times New Roman" w:hAnsi="Times New Roman" w:cs="Times New Roman"/>
          <w:spacing w:val="-1"/>
          <w:sz w:val="24"/>
          <w:szCs w:val="24"/>
        </w:rPr>
      </w:pPr>
    </w:p>
    <w:p w14:paraId="59D2A01A" w14:textId="501E8A1D" w:rsidR="0058402F" w:rsidRPr="00065B42" w:rsidRDefault="00D655B5" w:rsidP="00AB60CF">
      <w:pPr>
        <w:autoSpaceDE w:val="0"/>
        <w:autoSpaceDN w:val="0"/>
        <w:adjustRightInd w:val="0"/>
        <w:spacing w:before="0" w:after="0" w:line="240" w:lineRule="auto"/>
        <w:rPr>
          <w:rFonts w:ascii="Times New Roman" w:hAnsi="Times New Roman" w:cs="Times New Roman"/>
          <w:spacing w:val="-1"/>
          <w:sz w:val="24"/>
          <w:szCs w:val="24"/>
        </w:rPr>
      </w:pPr>
      <w:r w:rsidRPr="00065B42">
        <w:rPr>
          <w:rFonts w:ascii="Times New Roman" w:hAnsi="Times New Roman" w:cs="Times New Roman"/>
          <w:spacing w:val="-1"/>
          <w:sz w:val="24"/>
          <w:szCs w:val="24"/>
        </w:rPr>
        <w:t xml:space="preserve">It is not uncommon for students to experience stress and anxiety during their studies. Often, students find it helpful to take advantage of the </w:t>
      </w:r>
      <w:hyperlink r:id="rId31" w:history="1">
        <w:r w:rsidRPr="00065B42">
          <w:rPr>
            <w:rStyle w:val="Hyperlink"/>
            <w:rFonts w:ascii="Times New Roman" w:hAnsi="Times New Roman" w:cs="Times New Roman"/>
            <w:spacing w:val="-1"/>
            <w:sz w:val="24"/>
            <w:szCs w:val="24"/>
          </w:rPr>
          <w:t>CUNY Med Counseling Office</w:t>
        </w:r>
      </w:hyperlink>
      <w:r w:rsidRPr="00065B42">
        <w:rPr>
          <w:rFonts w:ascii="Times New Roman" w:hAnsi="Times New Roman" w:cs="Times New Roman"/>
          <w:spacing w:val="-1"/>
          <w:sz w:val="24"/>
          <w:szCs w:val="24"/>
        </w:rPr>
        <w:t xml:space="preserve"> to help address their concerns.</w:t>
      </w:r>
    </w:p>
    <w:p w14:paraId="0054EF8C" w14:textId="77777777" w:rsidR="002163F0" w:rsidRPr="00065B42" w:rsidRDefault="002163F0" w:rsidP="00AB60CF">
      <w:pPr>
        <w:autoSpaceDE w:val="0"/>
        <w:autoSpaceDN w:val="0"/>
        <w:adjustRightInd w:val="0"/>
        <w:spacing w:before="0" w:after="0" w:line="240" w:lineRule="auto"/>
        <w:rPr>
          <w:rFonts w:ascii="Times New Roman" w:hAnsi="Times New Roman" w:cs="Times New Roman"/>
          <w:sz w:val="24"/>
          <w:szCs w:val="24"/>
        </w:rPr>
      </w:pPr>
    </w:p>
    <w:p w14:paraId="55768920" w14:textId="77777777" w:rsidR="002163F0" w:rsidRPr="00065B42" w:rsidRDefault="00D655B5" w:rsidP="00AB60CF">
      <w:pPr>
        <w:pStyle w:val="Heading2"/>
        <w:spacing w:before="0" w:line="240" w:lineRule="auto"/>
        <w:rPr>
          <w:rFonts w:ascii="Times New Roman" w:hAnsi="Times New Roman" w:cs="Times New Roman"/>
          <w:szCs w:val="24"/>
        </w:rPr>
      </w:pPr>
      <w:bookmarkStart w:id="29" w:name="_Toc141867072"/>
      <w:r w:rsidRPr="00065B42">
        <w:rPr>
          <w:rFonts w:ascii="Times New Roman" w:hAnsi="Times New Roman" w:cs="Times New Roman"/>
          <w:szCs w:val="24"/>
        </w:rPr>
        <w:t>D.</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Additional Resources</w:t>
      </w:r>
      <w:bookmarkEnd w:id="29"/>
      <w:r w:rsidR="001527E9" w:rsidRPr="00065B42">
        <w:rPr>
          <w:rFonts w:ascii="Times New Roman" w:hAnsi="Times New Roman" w:cs="Times New Roman"/>
          <w:caps w:val="0"/>
          <w:szCs w:val="24"/>
        </w:rPr>
        <w:t xml:space="preserve"> </w:t>
      </w:r>
    </w:p>
    <w:p w14:paraId="16CCF745" w14:textId="77777777" w:rsidR="00E33DB3" w:rsidRDefault="00E33DB3" w:rsidP="00AB60CF">
      <w:pPr>
        <w:spacing w:before="0" w:after="0" w:line="240" w:lineRule="auto"/>
        <w:rPr>
          <w:rFonts w:ascii="Times New Roman" w:hAnsi="Times New Roman" w:cs="Times New Roman"/>
          <w:color w:val="000000"/>
          <w:sz w:val="24"/>
          <w:szCs w:val="24"/>
        </w:rPr>
      </w:pPr>
    </w:p>
    <w:p w14:paraId="77EBD86D" w14:textId="6DDEC8DF" w:rsidR="00AB60CF" w:rsidRPr="00AB60CF" w:rsidRDefault="00AB60CF" w:rsidP="00AB60CF">
      <w:pPr>
        <w:spacing w:before="0" w:after="0" w:line="240" w:lineRule="auto"/>
        <w:rPr>
          <w:rFonts w:ascii="Times New Roman" w:hAnsi="Times New Roman" w:cs="Times New Roman"/>
          <w:color w:val="000000"/>
          <w:sz w:val="24"/>
          <w:szCs w:val="24"/>
        </w:rPr>
      </w:pPr>
      <w:r w:rsidRPr="00AB60CF">
        <w:rPr>
          <w:rFonts w:ascii="Times New Roman" w:hAnsi="Times New Roman" w:cs="Times New Roman"/>
          <w:color w:val="000000"/>
          <w:sz w:val="24"/>
          <w:szCs w:val="24"/>
        </w:rPr>
        <w:t>Students who find themselves experiencing difficulties obtaining food every day or who lack a stable and safe place to live are urged to come to Benny’s pantry for assistance</w:t>
      </w:r>
      <w:r>
        <w:rPr>
          <w:rFonts w:ascii="Times New Roman" w:hAnsi="Times New Roman" w:cs="Times New Roman"/>
          <w:color w:val="000000"/>
          <w:sz w:val="24"/>
          <w:szCs w:val="24"/>
        </w:rPr>
        <w:t>.</w:t>
      </w:r>
    </w:p>
    <w:p w14:paraId="6C7E8F08" w14:textId="2DDAD315" w:rsidR="00207C11" w:rsidRPr="000E43BA" w:rsidRDefault="00AB60CF" w:rsidP="00AB60CF">
      <w:pPr>
        <w:spacing w:before="0" w:after="0" w:line="240" w:lineRule="auto"/>
        <w:rPr>
          <w:rFonts w:ascii="Times New Roman" w:hAnsi="Times New Roman" w:cs="Times New Roman"/>
          <w:color w:val="000000"/>
          <w:sz w:val="24"/>
          <w:szCs w:val="24"/>
        </w:rPr>
      </w:pPr>
      <w:r w:rsidRPr="00AB60CF">
        <w:rPr>
          <w:rFonts w:ascii="Times New Roman" w:hAnsi="Times New Roman" w:cs="Times New Roman"/>
          <w:color w:val="000000"/>
          <w:sz w:val="24"/>
          <w:szCs w:val="24"/>
        </w:rPr>
        <w:lastRenderedPageBreak/>
        <w:t xml:space="preserve">Benny’s pantry is located on the ground floor of the North Academic Center (NAC) and is open to anyone within the CUNY community (students, staff, faculty) in need of support. The pantry is open from 10am to 6pm and is self-serve. Additional emergency support for financial, health and housing needs are also available through Benny’s. </w:t>
      </w:r>
      <w:r w:rsidR="00207C11" w:rsidRPr="000E43BA">
        <w:rPr>
          <w:rFonts w:ascii="Times New Roman" w:hAnsi="Times New Roman" w:cs="Times New Roman"/>
          <w:color w:val="000000"/>
          <w:sz w:val="24"/>
          <w:szCs w:val="24"/>
        </w:rPr>
        <w:t xml:space="preserve">Please contact Dee </w:t>
      </w:r>
      <w:proofErr w:type="spellStart"/>
      <w:r w:rsidR="00207C11" w:rsidRPr="000E43BA">
        <w:rPr>
          <w:rFonts w:ascii="Times New Roman" w:hAnsi="Times New Roman" w:cs="Times New Roman"/>
          <w:color w:val="000000"/>
          <w:sz w:val="24"/>
          <w:szCs w:val="24"/>
        </w:rPr>
        <w:t>Dee</w:t>
      </w:r>
      <w:proofErr w:type="spellEnd"/>
      <w:r w:rsidR="00207C11" w:rsidRPr="000E43BA">
        <w:rPr>
          <w:rFonts w:ascii="Times New Roman" w:hAnsi="Times New Roman" w:cs="Times New Roman"/>
          <w:color w:val="000000"/>
          <w:sz w:val="24"/>
          <w:szCs w:val="24"/>
        </w:rPr>
        <w:t xml:space="preserve"> </w:t>
      </w:r>
      <w:proofErr w:type="spellStart"/>
      <w:r w:rsidR="00207C11" w:rsidRPr="000E43BA">
        <w:rPr>
          <w:rFonts w:ascii="Times New Roman" w:hAnsi="Times New Roman" w:cs="Times New Roman"/>
          <w:color w:val="000000"/>
          <w:sz w:val="24"/>
          <w:szCs w:val="24"/>
        </w:rPr>
        <w:t>Mozeleski</w:t>
      </w:r>
      <w:proofErr w:type="spellEnd"/>
      <w:r w:rsidR="00207C11" w:rsidRPr="000E43BA">
        <w:rPr>
          <w:rFonts w:ascii="Times New Roman" w:hAnsi="Times New Roman" w:cs="Times New Roman"/>
          <w:color w:val="000000"/>
          <w:sz w:val="24"/>
          <w:szCs w:val="24"/>
        </w:rPr>
        <w:t xml:space="preserve"> at </w:t>
      </w:r>
      <w:hyperlink r:id="rId32" w:tgtFrame="_blank" w:tooltip="mailto:dmozeleski@ccny.CUNY.edu" w:history="1">
        <w:r w:rsidR="00207C11" w:rsidRPr="000E43BA">
          <w:rPr>
            <w:rStyle w:val="Hyperlink"/>
            <w:rFonts w:ascii="Times New Roman" w:hAnsi="Times New Roman" w:cs="Times New Roman"/>
            <w:sz w:val="24"/>
            <w:szCs w:val="24"/>
          </w:rPr>
          <w:t>dmozeleski@ccny.CUNY.edu</w:t>
        </w:r>
      </w:hyperlink>
      <w:r w:rsidR="00207C11" w:rsidRPr="000E43BA">
        <w:rPr>
          <w:rFonts w:ascii="Times New Roman" w:hAnsi="Times New Roman" w:cs="Times New Roman"/>
          <w:color w:val="000000"/>
          <w:sz w:val="24"/>
          <w:szCs w:val="24"/>
        </w:rPr>
        <w:t> or Charles Ramirez @</w:t>
      </w:r>
      <w:hyperlink r:id="rId33" w:tgtFrame="_blank" w:tooltip="mailto:cramirez@ccny.CUNY.edu" w:history="1">
        <w:r w:rsidR="00207C11" w:rsidRPr="000E43BA">
          <w:rPr>
            <w:rStyle w:val="Hyperlink"/>
            <w:rFonts w:ascii="Times New Roman" w:hAnsi="Times New Roman" w:cs="Times New Roman"/>
            <w:sz w:val="24"/>
            <w:szCs w:val="24"/>
          </w:rPr>
          <w:t>cramirez@ccny.CUNY.edu</w:t>
        </w:r>
      </w:hyperlink>
      <w:r w:rsidR="00207C11" w:rsidRPr="000E43BA">
        <w:rPr>
          <w:rFonts w:ascii="Times New Roman" w:hAnsi="Times New Roman" w:cs="Times New Roman"/>
          <w:color w:val="000000"/>
          <w:sz w:val="24"/>
          <w:szCs w:val="24"/>
        </w:rPr>
        <w:t> for additional details.</w:t>
      </w:r>
    </w:p>
    <w:p w14:paraId="59025719" w14:textId="77777777" w:rsidR="00207C11" w:rsidRDefault="00207C11" w:rsidP="00AB60CF">
      <w:pPr>
        <w:autoSpaceDE w:val="0"/>
        <w:autoSpaceDN w:val="0"/>
        <w:adjustRightInd w:val="0"/>
        <w:spacing w:before="0" w:after="0" w:line="240" w:lineRule="auto"/>
      </w:pPr>
    </w:p>
    <w:p w14:paraId="3F778477" w14:textId="45729D1E" w:rsidR="002163F0" w:rsidRPr="00065B42" w:rsidRDefault="00000000" w:rsidP="00AB60CF">
      <w:pPr>
        <w:autoSpaceDE w:val="0"/>
        <w:autoSpaceDN w:val="0"/>
        <w:adjustRightInd w:val="0"/>
        <w:spacing w:before="0" w:after="0" w:line="240" w:lineRule="auto"/>
        <w:rPr>
          <w:rFonts w:ascii="Times New Roman" w:hAnsi="Times New Roman" w:cs="Times New Roman"/>
          <w:sz w:val="24"/>
          <w:szCs w:val="24"/>
        </w:rPr>
      </w:pPr>
      <w:hyperlink r:id="rId34" w:history="1">
        <w:r w:rsidR="00D655B5" w:rsidRPr="00065B42">
          <w:rPr>
            <w:rStyle w:val="Hyperlink"/>
            <w:rFonts w:ascii="Times New Roman" w:hAnsi="Times New Roman" w:cs="Times New Roman"/>
            <w:sz w:val="24"/>
            <w:szCs w:val="24"/>
          </w:rPr>
          <w:t>Benny’s Food Pantry</w:t>
        </w:r>
      </w:hyperlink>
    </w:p>
    <w:p w14:paraId="6721AA69" w14:textId="77777777" w:rsidR="002163F0" w:rsidRPr="00065B42" w:rsidRDefault="00D655B5" w:rsidP="00AB60CF">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The food pantry is available to all members of the CCNY community regardless of their level of need. </w:t>
      </w:r>
    </w:p>
    <w:p w14:paraId="11936E8A" w14:textId="77777777" w:rsidR="002163F0" w:rsidRPr="00065B42" w:rsidRDefault="002163F0" w:rsidP="00AB60CF">
      <w:pPr>
        <w:autoSpaceDE w:val="0"/>
        <w:autoSpaceDN w:val="0"/>
        <w:adjustRightInd w:val="0"/>
        <w:spacing w:before="0" w:after="0" w:line="240" w:lineRule="auto"/>
        <w:rPr>
          <w:rFonts w:ascii="Times New Roman" w:hAnsi="Times New Roman" w:cs="Times New Roman"/>
          <w:sz w:val="24"/>
          <w:szCs w:val="24"/>
        </w:rPr>
      </w:pPr>
    </w:p>
    <w:p w14:paraId="6004694A" w14:textId="77777777" w:rsidR="002163F0" w:rsidRPr="00065B42" w:rsidRDefault="00D655B5" w:rsidP="00AB60CF">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Food insecurity:     </w:t>
      </w:r>
      <w:r w:rsidR="007109FF">
        <w:rPr>
          <w:rFonts w:ascii="Times New Roman" w:hAnsi="Times New Roman" w:cs="Times New Roman"/>
          <w:sz w:val="24"/>
          <w:szCs w:val="24"/>
        </w:rPr>
        <w:tab/>
      </w:r>
      <w:r w:rsidR="007109FF">
        <w:rPr>
          <w:rFonts w:ascii="Times New Roman" w:hAnsi="Times New Roman" w:cs="Times New Roman"/>
          <w:sz w:val="24"/>
          <w:szCs w:val="24"/>
        </w:rPr>
        <w:tab/>
      </w:r>
      <w:r w:rsidR="007109FF">
        <w:rPr>
          <w:rFonts w:ascii="Times New Roman" w:hAnsi="Times New Roman" w:cs="Times New Roman"/>
          <w:sz w:val="24"/>
          <w:szCs w:val="24"/>
        </w:rPr>
        <w:tab/>
      </w:r>
      <w:hyperlink r:id="rId35" w:history="1">
        <w:r w:rsidRPr="00065B42">
          <w:rPr>
            <w:rFonts w:ascii="Times New Roman" w:hAnsi="Times New Roman" w:cs="Times New Roman"/>
            <w:color w:val="0000E9"/>
            <w:sz w:val="24"/>
            <w:szCs w:val="24"/>
            <w:u w:val="single" w:color="0000E9"/>
          </w:rPr>
          <w:t>Supplemental Nutrition Assistance Program</w:t>
        </w:r>
      </w:hyperlink>
    </w:p>
    <w:p w14:paraId="24482ED3" w14:textId="77777777" w:rsidR="002163F0" w:rsidRPr="00065B42" w:rsidRDefault="00D655B5" w:rsidP="00AB60CF">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Housing insecurity:     </w:t>
      </w:r>
      <w:r w:rsidR="007109FF">
        <w:rPr>
          <w:rFonts w:ascii="Times New Roman" w:hAnsi="Times New Roman" w:cs="Times New Roman"/>
          <w:sz w:val="24"/>
          <w:szCs w:val="24"/>
        </w:rPr>
        <w:tab/>
      </w:r>
      <w:r w:rsidR="007109FF">
        <w:rPr>
          <w:rFonts w:ascii="Times New Roman" w:hAnsi="Times New Roman" w:cs="Times New Roman"/>
          <w:sz w:val="24"/>
          <w:szCs w:val="24"/>
        </w:rPr>
        <w:tab/>
      </w:r>
      <w:hyperlink r:id="rId36" w:history="1">
        <w:r w:rsidRPr="00065B42">
          <w:rPr>
            <w:rFonts w:ascii="Times New Roman" w:hAnsi="Times New Roman" w:cs="Times New Roman"/>
            <w:color w:val="0000E9"/>
            <w:sz w:val="24"/>
            <w:szCs w:val="24"/>
            <w:u w:val="single" w:color="0000E9"/>
          </w:rPr>
          <w:t>Healthy CUNY</w:t>
        </w:r>
      </w:hyperlink>
    </w:p>
    <w:p w14:paraId="0039208F" w14:textId="77777777" w:rsidR="002163F0" w:rsidRPr="00065B42" w:rsidRDefault="00D655B5" w:rsidP="00AB60CF">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Financial insecurity:   </w:t>
      </w:r>
      <w:r w:rsidR="007109FF">
        <w:rPr>
          <w:rFonts w:ascii="Times New Roman" w:hAnsi="Times New Roman" w:cs="Times New Roman"/>
          <w:sz w:val="24"/>
          <w:szCs w:val="24"/>
        </w:rPr>
        <w:tab/>
      </w:r>
      <w:r w:rsidR="007109FF">
        <w:rPr>
          <w:rFonts w:ascii="Times New Roman" w:hAnsi="Times New Roman" w:cs="Times New Roman"/>
          <w:sz w:val="24"/>
          <w:szCs w:val="24"/>
        </w:rPr>
        <w:tab/>
      </w:r>
      <w:r w:rsidR="007109FF">
        <w:rPr>
          <w:rFonts w:ascii="Times New Roman" w:hAnsi="Times New Roman" w:cs="Times New Roman"/>
          <w:sz w:val="24"/>
          <w:szCs w:val="24"/>
        </w:rPr>
        <w:tab/>
      </w:r>
      <w:hyperlink r:id="rId37" w:history="1">
        <w:r w:rsidRPr="00065B42">
          <w:rPr>
            <w:rFonts w:ascii="Times New Roman" w:hAnsi="Times New Roman" w:cs="Times New Roman"/>
            <w:color w:val="0000E9"/>
            <w:sz w:val="24"/>
            <w:szCs w:val="24"/>
            <w:u w:val="single" w:color="0000E9"/>
          </w:rPr>
          <w:t>Petrie Student Emergency Grants</w:t>
        </w:r>
      </w:hyperlink>
    </w:p>
    <w:bookmarkEnd w:id="5"/>
    <w:p w14:paraId="39372032" w14:textId="77777777" w:rsidR="00205CC2" w:rsidRPr="00065B42" w:rsidRDefault="00205CC2" w:rsidP="00205CC2">
      <w:pPr>
        <w:pStyle w:val="BodyText"/>
        <w:autoSpaceDE w:val="0"/>
        <w:autoSpaceDN w:val="0"/>
        <w:adjustRightInd w:val="0"/>
        <w:spacing w:before="0" w:after="0" w:line="240" w:lineRule="auto"/>
        <w:rPr>
          <w:rFonts w:ascii="Times New Roman" w:hAnsi="Times New Roman" w:cs="Times New Roman"/>
          <w:b/>
          <w:color w:val="000000"/>
          <w:sz w:val="24"/>
          <w:szCs w:val="24"/>
          <w:highlight w:val="yellow"/>
          <w:u w:val="single"/>
        </w:rPr>
      </w:pPr>
    </w:p>
    <w:p w14:paraId="12DB01AC" w14:textId="3EE88C66" w:rsidR="00205CC2" w:rsidRPr="00065B42" w:rsidRDefault="00205CC2" w:rsidP="00205CC2">
      <w:pPr>
        <w:pStyle w:val="Heading1"/>
        <w:spacing w:before="0" w:line="240" w:lineRule="auto"/>
        <w:rPr>
          <w:rFonts w:ascii="Times New Roman" w:hAnsi="Times New Roman" w:cs="Times New Roman"/>
          <w:szCs w:val="24"/>
        </w:rPr>
      </w:pPr>
      <w:bookmarkStart w:id="30" w:name="_Toc141867073"/>
      <w:r w:rsidRPr="00065B42">
        <w:rPr>
          <w:rFonts w:ascii="Times New Roman" w:hAnsi="Times New Roman" w:cs="Times New Roman"/>
          <w:szCs w:val="24"/>
        </w:rPr>
        <w:t>XII</w:t>
      </w:r>
      <w:r>
        <w:rPr>
          <w:rFonts w:ascii="Times New Roman" w:hAnsi="Times New Roman" w:cs="Times New Roman"/>
          <w:szCs w:val="24"/>
        </w:rPr>
        <w:t>I</w:t>
      </w:r>
      <w:r w:rsidRPr="00065B42">
        <w:rPr>
          <w:rFonts w:ascii="Times New Roman" w:hAnsi="Times New Roman" w:cs="Times New Roman"/>
          <w:szCs w:val="24"/>
        </w:rPr>
        <w:t xml:space="preserve">. </w:t>
      </w:r>
      <w:r>
        <w:rPr>
          <w:rFonts w:ascii="Times New Roman" w:hAnsi="Times New Roman" w:cs="Times New Roman"/>
          <w:szCs w:val="24"/>
        </w:rPr>
        <w:t>FREQUENTLY ASKED QUESTIONS</w:t>
      </w:r>
      <w:bookmarkEnd w:id="30"/>
    </w:p>
    <w:p w14:paraId="2693E953" w14:textId="77777777" w:rsidR="00205CC2" w:rsidRDefault="00205CC2" w:rsidP="00205CC2">
      <w:pPr>
        <w:tabs>
          <w:tab w:val="left" w:pos="0"/>
        </w:tabs>
        <w:suppressAutoHyphens/>
        <w:spacing w:before="0" w:after="0" w:line="240" w:lineRule="auto"/>
        <w:jc w:val="both"/>
        <w:rPr>
          <w:rFonts w:ascii="Times New Roman" w:hAnsi="Times New Roman" w:cs="Times New Roman"/>
          <w:bCs/>
          <w:sz w:val="24"/>
          <w:szCs w:val="24"/>
        </w:rPr>
      </w:pPr>
      <w:r w:rsidRPr="00B34A19">
        <w:rPr>
          <w:rFonts w:ascii="Times New Roman" w:hAnsi="Times New Roman" w:cs="Times New Roman"/>
          <w:bCs/>
          <w:sz w:val="24"/>
          <w:szCs w:val="24"/>
        </w:rPr>
        <w:t>Learning Recommendations for Organ System Modules</w:t>
      </w:r>
    </w:p>
    <w:p w14:paraId="652AE243" w14:textId="77777777" w:rsidR="00205CC2" w:rsidRPr="00065B42" w:rsidRDefault="00205CC2" w:rsidP="00AB60CF">
      <w:pPr>
        <w:autoSpaceDE w:val="0"/>
        <w:autoSpaceDN w:val="0"/>
        <w:adjustRightInd w:val="0"/>
        <w:spacing w:before="0"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45"/>
        <w:gridCol w:w="6205"/>
      </w:tblGrid>
      <w:tr w:rsidR="00205CC2" w:rsidRPr="00B34A19" w14:paraId="1898253A" w14:textId="77777777" w:rsidTr="00A17F9E">
        <w:tc>
          <w:tcPr>
            <w:tcW w:w="3145" w:type="dxa"/>
          </w:tcPr>
          <w:p w14:paraId="7F5225DF" w14:textId="77777777" w:rsidR="00205CC2" w:rsidRPr="00B34A19" w:rsidRDefault="00205CC2" w:rsidP="00A17F9E">
            <w:pPr>
              <w:rPr>
                <w:rFonts w:cstheme="minorHAnsi"/>
                <w:sz w:val="24"/>
                <w:szCs w:val="24"/>
              </w:rPr>
            </w:pPr>
            <w:r w:rsidRPr="00B34A19">
              <w:rPr>
                <w:rFonts w:cstheme="minorHAnsi"/>
                <w:sz w:val="24"/>
                <w:szCs w:val="24"/>
              </w:rPr>
              <w:t>Concern</w:t>
            </w:r>
          </w:p>
        </w:tc>
        <w:tc>
          <w:tcPr>
            <w:tcW w:w="6205" w:type="dxa"/>
          </w:tcPr>
          <w:p w14:paraId="0D83E941" w14:textId="77777777" w:rsidR="00205CC2" w:rsidRPr="00B34A19" w:rsidRDefault="00205CC2" w:rsidP="00A17F9E">
            <w:pPr>
              <w:rPr>
                <w:rFonts w:cstheme="minorHAnsi"/>
                <w:sz w:val="24"/>
                <w:szCs w:val="24"/>
              </w:rPr>
            </w:pPr>
            <w:r w:rsidRPr="00B34A19">
              <w:rPr>
                <w:rFonts w:cstheme="minorHAnsi"/>
                <w:sz w:val="24"/>
                <w:szCs w:val="24"/>
              </w:rPr>
              <w:t>Recommendation</w:t>
            </w:r>
          </w:p>
        </w:tc>
      </w:tr>
      <w:tr w:rsidR="00205CC2" w:rsidRPr="00B34A19" w14:paraId="0593EB03" w14:textId="77777777" w:rsidTr="00A17F9E">
        <w:tc>
          <w:tcPr>
            <w:tcW w:w="3145" w:type="dxa"/>
          </w:tcPr>
          <w:p w14:paraId="1FD8E7E8" w14:textId="77777777" w:rsidR="00205CC2" w:rsidRPr="00B34A19" w:rsidRDefault="00205CC2" w:rsidP="00A17F9E">
            <w:pPr>
              <w:rPr>
                <w:rFonts w:cstheme="minorHAnsi"/>
                <w:sz w:val="24"/>
                <w:szCs w:val="24"/>
              </w:rPr>
            </w:pPr>
            <w:r w:rsidRPr="00B34A19">
              <w:rPr>
                <w:rFonts w:cstheme="minorHAnsi"/>
                <w:sz w:val="24"/>
                <w:szCs w:val="24"/>
              </w:rPr>
              <w:t>1. What resources should I use to study?</w:t>
            </w:r>
          </w:p>
        </w:tc>
        <w:tc>
          <w:tcPr>
            <w:tcW w:w="6205" w:type="dxa"/>
          </w:tcPr>
          <w:p w14:paraId="5F456DD8" w14:textId="77777777" w:rsidR="00205CC2" w:rsidRPr="00B34A19" w:rsidRDefault="00205CC2" w:rsidP="00A17F9E">
            <w:pPr>
              <w:rPr>
                <w:rFonts w:cstheme="minorHAnsi"/>
                <w:sz w:val="24"/>
                <w:szCs w:val="24"/>
              </w:rPr>
            </w:pPr>
            <w:r w:rsidRPr="00B34A19">
              <w:rPr>
                <w:rFonts w:cstheme="minorHAnsi"/>
                <w:sz w:val="24"/>
                <w:szCs w:val="24"/>
              </w:rPr>
              <w:t xml:space="preserve">The Syllabus for each module indicates the resources to use to best address the learning objectives in each session. Scholar Rx is now central to the material you are expected to learn. The questions on the organ system module final NBME exam are chosen based on the learning objectives and the resources indicated (Scholar Rx) in the syllabus. </w:t>
            </w:r>
          </w:p>
        </w:tc>
      </w:tr>
      <w:tr w:rsidR="00205CC2" w:rsidRPr="00B34A19" w14:paraId="10F27FB2" w14:textId="77777777" w:rsidTr="00A17F9E">
        <w:tc>
          <w:tcPr>
            <w:tcW w:w="3145" w:type="dxa"/>
          </w:tcPr>
          <w:p w14:paraId="16AB8904" w14:textId="77777777" w:rsidR="00205CC2" w:rsidRPr="00B34A19" w:rsidRDefault="00205CC2" w:rsidP="00A17F9E">
            <w:pPr>
              <w:rPr>
                <w:rFonts w:cstheme="minorHAnsi"/>
                <w:sz w:val="24"/>
                <w:szCs w:val="24"/>
              </w:rPr>
            </w:pPr>
            <w:r w:rsidRPr="00B34A19">
              <w:rPr>
                <w:rFonts w:cstheme="minorHAnsi"/>
                <w:sz w:val="24"/>
                <w:szCs w:val="24"/>
              </w:rPr>
              <w:t>2. What is the purpose of quizzes?</w:t>
            </w:r>
          </w:p>
        </w:tc>
        <w:tc>
          <w:tcPr>
            <w:tcW w:w="6205" w:type="dxa"/>
          </w:tcPr>
          <w:p w14:paraId="4DB41766" w14:textId="77777777" w:rsidR="00205CC2" w:rsidRPr="00B34A19" w:rsidRDefault="00205CC2" w:rsidP="00A17F9E">
            <w:pPr>
              <w:rPr>
                <w:rFonts w:cstheme="minorHAnsi"/>
                <w:sz w:val="24"/>
                <w:szCs w:val="24"/>
              </w:rPr>
            </w:pPr>
            <w:r w:rsidRPr="00B34A19">
              <w:rPr>
                <w:rFonts w:cstheme="minorHAnsi"/>
                <w:sz w:val="24"/>
                <w:szCs w:val="24"/>
              </w:rPr>
              <w:t xml:space="preserve">The quizzes are best used to help you track your understanding of the course content, and whether </w:t>
            </w:r>
            <w:proofErr w:type="spellStart"/>
            <w:r w:rsidRPr="00B34A19">
              <w:rPr>
                <w:rFonts w:cstheme="minorHAnsi"/>
                <w:sz w:val="24"/>
                <w:szCs w:val="24"/>
              </w:rPr>
              <w:t>your</w:t>
            </w:r>
            <w:proofErr w:type="spellEnd"/>
            <w:r w:rsidRPr="00B34A19">
              <w:rPr>
                <w:rFonts w:cstheme="minorHAnsi"/>
                <w:sz w:val="24"/>
                <w:szCs w:val="24"/>
              </w:rPr>
              <w:t xml:space="preserve"> learning strategy is successful. Faculty will use quizzes to determine how you are doing in the course. The quizzes will not count for your final numerical grade, but you must take the quizzes to pass the module. </w:t>
            </w:r>
          </w:p>
        </w:tc>
      </w:tr>
      <w:tr w:rsidR="00205CC2" w:rsidRPr="00B34A19" w14:paraId="1F69FDE8" w14:textId="77777777" w:rsidTr="00A17F9E">
        <w:tc>
          <w:tcPr>
            <w:tcW w:w="3145" w:type="dxa"/>
          </w:tcPr>
          <w:p w14:paraId="421988C2" w14:textId="77777777" w:rsidR="00205CC2" w:rsidRPr="00B34A19" w:rsidRDefault="00205CC2" w:rsidP="00A17F9E">
            <w:pPr>
              <w:rPr>
                <w:rFonts w:cstheme="minorHAnsi"/>
                <w:sz w:val="24"/>
                <w:szCs w:val="24"/>
              </w:rPr>
            </w:pPr>
            <w:r w:rsidRPr="00B34A19">
              <w:rPr>
                <w:rFonts w:cstheme="minorHAnsi"/>
                <w:sz w:val="24"/>
                <w:szCs w:val="24"/>
              </w:rPr>
              <w:t>3. I’m too tired to study.</w:t>
            </w:r>
          </w:p>
          <w:p w14:paraId="68A0640C" w14:textId="77777777" w:rsidR="00205CC2" w:rsidRPr="00B34A19" w:rsidRDefault="00205CC2" w:rsidP="00A17F9E">
            <w:pPr>
              <w:rPr>
                <w:rFonts w:cstheme="minorHAnsi"/>
                <w:sz w:val="24"/>
                <w:szCs w:val="24"/>
              </w:rPr>
            </w:pPr>
          </w:p>
          <w:p w14:paraId="6C2B1DF0" w14:textId="77777777" w:rsidR="00205CC2" w:rsidRPr="00B34A19" w:rsidRDefault="00205CC2" w:rsidP="00A17F9E">
            <w:pPr>
              <w:rPr>
                <w:rFonts w:cstheme="minorHAnsi"/>
                <w:sz w:val="24"/>
                <w:szCs w:val="24"/>
              </w:rPr>
            </w:pPr>
          </w:p>
        </w:tc>
        <w:tc>
          <w:tcPr>
            <w:tcW w:w="6205" w:type="dxa"/>
          </w:tcPr>
          <w:p w14:paraId="4D286A83" w14:textId="77777777" w:rsidR="00205CC2" w:rsidRPr="00B34A19" w:rsidRDefault="00205CC2" w:rsidP="00A17F9E">
            <w:pPr>
              <w:rPr>
                <w:rFonts w:cstheme="minorHAnsi"/>
                <w:sz w:val="24"/>
                <w:szCs w:val="24"/>
              </w:rPr>
            </w:pPr>
            <w:r w:rsidRPr="00B34A19">
              <w:rPr>
                <w:rFonts w:cstheme="minorHAnsi"/>
                <w:sz w:val="24"/>
                <w:szCs w:val="24"/>
              </w:rPr>
              <w:t>The more active the learning process the more likely you are to stay mentally engaged and awake. Ways to engage in active learning using Scholar Rx include:</w:t>
            </w:r>
          </w:p>
          <w:p w14:paraId="228AF3D7" w14:textId="77777777" w:rsidR="00205CC2" w:rsidRPr="00B34A19" w:rsidRDefault="00205CC2" w:rsidP="00A17F9E">
            <w:pPr>
              <w:pStyle w:val="ListParagraph"/>
              <w:numPr>
                <w:ilvl w:val="0"/>
                <w:numId w:val="52"/>
              </w:numPr>
              <w:spacing w:before="0" w:line="240" w:lineRule="auto"/>
              <w:rPr>
                <w:rFonts w:cstheme="minorHAnsi"/>
                <w:sz w:val="24"/>
                <w:szCs w:val="24"/>
              </w:rPr>
            </w:pPr>
            <w:r w:rsidRPr="00B34A19">
              <w:rPr>
                <w:rFonts w:cstheme="minorHAnsi"/>
                <w:sz w:val="24"/>
                <w:szCs w:val="24"/>
              </w:rPr>
              <w:t xml:space="preserve">Creating and using Flashcard decks and smart notes. </w:t>
            </w:r>
          </w:p>
          <w:p w14:paraId="47B94730" w14:textId="77777777" w:rsidR="00205CC2" w:rsidRPr="00B34A19" w:rsidRDefault="00205CC2" w:rsidP="00A17F9E">
            <w:pPr>
              <w:pStyle w:val="ListParagraph"/>
              <w:numPr>
                <w:ilvl w:val="0"/>
                <w:numId w:val="52"/>
              </w:numPr>
              <w:spacing w:before="0" w:line="240" w:lineRule="auto"/>
              <w:rPr>
                <w:rFonts w:cstheme="minorHAnsi"/>
                <w:sz w:val="24"/>
                <w:szCs w:val="24"/>
              </w:rPr>
            </w:pPr>
            <w:r w:rsidRPr="00B34A19">
              <w:rPr>
                <w:rFonts w:cstheme="minorHAnsi"/>
                <w:sz w:val="24"/>
                <w:szCs w:val="24"/>
              </w:rPr>
              <w:t xml:space="preserve">Testing yourself with the review questions at the end of each brick. </w:t>
            </w:r>
          </w:p>
          <w:p w14:paraId="29ECCC3D" w14:textId="77777777" w:rsidR="00205CC2" w:rsidRPr="00B34A19" w:rsidRDefault="00205CC2" w:rsidP="00A17F9E">
            <w:pPr>
              <w:pStyle w:val="ListParagraph"/>
              <w:numPr>
                <w:ilvl w:val="0"/>
                <w:numId w:val="52"/>
              </w:numPr>
              <w:spacing w:before="0" w:line="240" w:lineRule="auto"/>
              <w:rPr>
                <w:rFonts w:cstheme="minorHAnsi"/>
                <w:sz w:val="24"/>
                <w:szCs w:val="24"/>
              </w:rPr>
            </w:pPr>
            <w:r w:rsidRPr="00B34A19">
              <w:rPr>
                <w:rFonts w:cstheme="minorHAnsi"/>
                <w:sz w:val="24"/>
                <w:szCs w:val="24"/>
              </w:rPr>
              <w:t>At the end of each brick assess how well you did in achieving the brick learning objectives.</w:t>
            </w:r>
          </w:p>
          <w:p w14:paraId="7C6404CB" w14:textId="77777777" w:rsidR="00205CC2" w:rsidRPr="00B34A19" w:rsidRDefault="00205CC2" w:rsidP="00A17F9E">
            <w:pPr>
              <w:pStyle w:val="ListParagraph"/>
              <w:numPr>
                <w:ilvl w:val="0"/>
                <w:numId w:val="52"/>
              </w:numPr>
              <w:spacing w:before="0" w:line="240" w:lineRule="auto"/>
              <w:rPr>
                <w:rFonts w:cstheme="minorHAnsi"/>
                <w:sz w:val="24"/>
                <w:szCs w:val="24"/>
              </w:rPr>
            </w:pPr>
            <w:r w:rsidRPr="00B34A19">
              <w:rPr>
                <w:rFonts w:cstheme="minorHAnsi"/>
                <w:sz w:val="24"/>
                <w:szCs w:val="24"/>
              </w:rPr>
              <w:t>Watching the express videos and rating your confidence on the material presented</w:t>
            </w:r>
          </w:p>
          <w:p w14:paraId="2418C846" w14:textId="77777777" w:rsidR="00205CC2" w:rsidRPr="00B34A19" w:rsidRDefault="00205CC2" w:rsidP="00A17F9E">
            <w:pPr>
              <w:pStyle w:val="ListParagraph"/>
              <w:numPr>
                <w:ilvl w:val="0"/>
                <w:numId w:val="52"/>
              </w:numPr>
              <w:spacing w:before="0" w:line="240" w:lineRule="auto"/>
              <w:rPr>
                <w:rFonts w:cstheme="minorHAnsi"/>
                <w:sz w:val="24"/>
                <w:szCs w:val="24"/>
              </w:rPr>
            </w:pPr>
            <w:r w:rsidRPr="00B34A19">
              <w:rPr>
                <w:rFonts w:cstheme="minorHAnsi"/>
                <w:sz w:val="24"/>
                <w:szCs w:val="24"/>
              </w:rPr>
              <w:t xml:space="preserve">Testing yourself with </w:t>
            </w:r>
            <w:proofErr w:type="spellStart"/>
            <w:r w:rsidRPr="00B34A19">
              <w:rPr>
                <w:rFonts w:cstheme="minorHAnsi"/>
                <w:sz w:val="24"/>
                <w:szCs w:val="24"/>
              </w:rPr>
              <w:t>Qmax</w:t>
            </w:r>
            <w:proofErr w:type="spellEnd"/>
            <w:r w:rsidRPr="00B34A19">
              <w:rPr>
                <w:rFonts w:cstheme="minorHAnsi"/>
                <w:sz w:val="24"/>
                <w:szCs w:val="24"/>
              </w:rPr>
              <w:t xml:space="preserve"> questions</w:t>
            </w:r>
          </w:p>
          <w:p w14:paraId="65C7E7E4" w14:textId="77777777" w:rsidR="00205CC2" w:rsidRPr="00B34A19" w:rsidRDefault="00205CC2" w:rsidP="00A17F9E">
            <w:pPr>
              <w:pStyle w:val="ListParagraph"/>
              <w:numPr>
                <w:ilvl w:val="0"/>
                <w:numId w:val="52"/>
              </w:numPr>
              <w:spacing w:before="0" w:line="240" w:lineRule="auto"/>
              <w:rPr>
                <w:rFonts w:cstheme="minorHAnsi"/>
                <w:sz w:val="24"/>
                <w:szCs w:val="24"/>
              </w:rPr>
            </w:pPr>
            <w:r w:rsidRPr="00B34A19">
              <w:rPr>
                <w:rFonts w:cstheme="minorHAnsi"/>
                <w:sz w:val="24"/>
                <w:szCs w:val="24"/>
              </w:rPr>
              <w:t>Taking practice exams in Scholar Rx</w:t>
            </w:r>
          </w:p>
          <w:p w14:paraId="4117F417" w14:textId="77777777" w:rsidR="00205CC2" w:rsidRPr="00B34A19" w:rsidRDefault="00205CC2" w:rsidP="00A17F9E">
            <w:pPr>
              <w:pStyle w:val="ListParagraph"/>
              <w:numPr>
                <w:ilvl w:val="0"/>
                <w:numId w:val="52"/>
              </w:numPr>
              <w:spacing w:before="0" w:line="240" w:lineRule="auto"/>
              <w:rPr>
                <w:rFonts w:cstheme="minorHAnsi"/>
                <w:sz w:val="24"/>
                <w:szCs w:val="24"/>
              </w:rPr>
            </w:pPr>
            <w:r w:rsidRPr="00B34A19">
              <w:rPr>
                <w:rFonts w:cstheme="minorHAnsi"/>
                <w:sz w:val="24"/>
                <w:szCs w:val="24"/>
              </w:rPr>
              <w:t>Reviewing First Aid related facts</w:t>
            </w:r>
          </w:p>
          <w:p w14:paraId="4EFBDD2A" w14:textId="77777777" w:rsidR="00205CC2" w:rsidRPr="00B34A19" w:rsidRDefault="00205CC2" w:rsidP="00A17F9E">
            <w:pPr>
              <w:pStyle w:val="ListParagraph"/>
              <w:numPr>
                <w:ilvl w:val="0"/>
                <w:numId w:val="52"/>
              </w:numPr>
              <w:spacing w:before="0" w:line="240" w:lineRule="auto"/>
              <w:rPr>
                <w:rFonts w:cstheme="minorHAnsi"/>
                <w:sz w:val="24"/>
                <w:szCs w:val="24"/>
              </w:rPr>
            </w:pPr>
            <w:r w:rsidRPr="00B34A19">
              <w:rPr>
                <w:rFonts w:cstheme="minorHAnsi"/>
                <w:sz w:val="24"/>
                <w:szCs w:val="24"/>
              </w:rPr>
              <w:lastRenderedPageBreak/>
              <w:t>Use the downloadable workbook you can access in the videos.</w:t>
            </w:r>
          </w:p>
          <w:p w14:paraId="2F6060B0" w14:textId="77777777" w:rsidR="00205CC2" w:rsidRPr="00B34A19" w:rsidRDefault="00205CC2" w:rsidP="00A17F9E">
            <w:pPr>
              <w:ind w:left="360"/>
              <w:rPr>
                <w:rFonts w:cstheme="minorHAnsi"/>
                <w:sz w:val="24"/>
                <w:szCs w:val="24"/>
              </w:rPr>
            </w:pPr>
          </w:p>
        </w:tc>
      </w:tr>
      <w:tr w:rsidR="00205CC2" w:rsidRPr="00B34A19" w14:paraId="1F83A90F" w14:textId="77777777" w:rsidTr="00A17F9E">
        <w:tc>
          <w:tcPr>
            <w:tcW w:w="3145" w:type="dxa"/>
          </w:tcPr>
          <w:p w14:paraId="403E6913" w14:textId="77777777" w:rsidR="00205CC2" w:rsidRPr="00B34A19" w:rsidRDefault="00205CC2" w:rsidP="00A17F9E">
            <w:pPr>
              <w:rPr>
                <w:rFonts w:cstheme="minorHAnsi"/>
                <w:sz w:val="24"/>
                <w:szCs w:val="24"/>
              </w:rPr>
            </w:pPr>
            <w:r w:rsidRPr="00B34A19">
              <w:rPr>
                <w:rFonts w:cstheme="minorHAnsi"/>
                <w:sz w:val="24"/>
                <w:szCs w:val="24"/>
              </w:rPr>
              <w:lastRenderedPageBreak/>
              <w:t>4. There is too much material to learn.</w:t>
            </w:r>
          </w:p>
        </w:tc>
        <w:tc>
          <w:tcPr>
            <w:tcW w:w="6205" w:type="dxa"/>
          </w:tcPr>
          <w:p w14:paraId="3551D5CB" w14:textId="77777777" w:rsidR="00205CC2" w:rsidRPr="00B34A19" w:rsidRDefault="00205CC2" w:rsidP="00A17F9E">
            <w:pPr>
              <w:rPr>
                <w:rFonts w:cstheme="minorHAnsi"/>
                <w:sz w:val="24"/>
                <w:szCs w:val="24"/>
              </w:rPr>
            </w:pPr>
            <w:r w:rsidRPr="00B34A19">
              <w:rPr>
                <w:rFonts w:cstheme="minorHAnsi"/>
                <w:sz w:val="24"/>
                <w:szCs w:val="24"/>
              </w:rPr>
              <w:t>When studying for course exams, many students feel like there is too much information to learn. Start by reviewing the course objectives. These will be your highest yield topics.</w:t>
            </w:r>
          </w:p>
        </w:tc>
      </w:tr>
      <w:tr w:rsidR="00205CC2" w:rsidRPr="00B34A19" w14:paraId="105D0339" w14:textId="77777777" w:rsidTr="00A17F9E">
        <w:tc>
          <w:tcPr>
            <w:tcW w:w="3145" w:type="dxa"/>
          </w:tcPr>
          <w:p w14:paraId="18F975E6" w14:textId="77777777" w:rsidR="00205CC2" w:rsidRPr="00B34A19" w:rsidRDefault="00205CC2" w:rsidP="00A17F9E">
            <w:pPr>
              <w:rPr>
                <w:rFonts w:cstheme="minorHAnsi"/>
                <w:sz w:val="24"/>
                <w:szCs w:val="24"/>
              </w:rPr>
            </w:pPr>
            <w:r w:rsidRPr="00B34A19">
              <w:rPr>
                <w:rFonts w:cstheme="minorHAnsi"/>
                <w:sz w:val="24"/>
                <w:szCs w:val="24"/>
              </w:rPr>
              <w:t>5. I am easily distracted</w:t>
            </w:r>
          </w:p>
        </w:tc>
        <w:tc>
          <w:tcPr>
            <w:tcW w:w="6205" w:type="dxa"/>
          </w:tcPr>
          <w:p w14:paraId="352CBD0A" w14:textId="77777777" w:rsidR="00205CC2" w:rsidRPr="00B34A19" w:rsidRDefault="00205CC2" w:rsidP="00A17F9E">
            <w:pPr>
              <w:rPr>
                <w:rFonts w:cstheme="minorHAnsi"/>
                <w:sz w:val="24"/>
                <w:szCs w:val="24"/>
              </w:rPr>
            </w:pPr>
            <w:r w:rsidRPr="00B34A19">
              <w:rPr>
                <w:rFonts w:cstheme="minorHAnsi"/>
                <w:sz w:val="24"/>
                <w:szCs w:val="24"/>
              </w:rPr>
              <w:t>If you have ADHD or might have challenges with concentration, seek a diagnosis and treat it.  If you have a learning disorder, get it evaluated and obtain accommodations. Physicians are notoriously bad at taking care of themselves.  If you don’t have ADHD or a learning disorder, but still find yourself easily distracted see strategies for #3 which provides tips for active learning.</w:t>
            </w:r>
          </w:p>
        </w:tc>
      </w:tr>
      <w:tr w:rsidR="00205CC2" w:rsidRPr="00B34A19" w14:paraId="28A2F1FE" w14:textId="77777777" w:rsidTr="00A17F9E">
        <w:tc>
          <w:tcPr>
            <w:tcW w:w="3145" w:type="dxa"/>
          </w:tcPr>
          <w:p w14:paraId="5B516C56" w14:textId="77777777" w:rsidR="00205CC2" w:rsidRPr="00B34A19" w:rsidRDefault="00205CC2" w:rsidP="00A17F9E">
            <w:pPr>
              <w:rPr>
                <w:rFonts w:cstheme="minorHAnsi"/>
                <w:sz w:val="24"/>
                <w:szCs w:val="24"/>
              </w:rPr>
            </w:pPr>
            <w:r w:rsidRPr="00B34A19">
              <w:rPr>
                <w:rFonts w:cstheme="minorHAnsi"/>
                <w:sz w:val="24"/>
                <w:szCs w:val="24"/>
              </w:rPr>
              <w:t>6. I have trouble making a study schedule.</w:t>
            </w:r>
          </w:p>
        </w:tc>
        <w:tc>
          <w:tcPr>
            <w:tcW w:w="6205" w:type="dxa"/>
          </w:tcPr>
          <w:p w14:paraId="5DB5F5C8" w14:textId="77777777" w:rsidR="00205CC2" w:rsidRPr="00B34A19" w:rsidRDefault="00205CC2" w:rsidP="00A17F9E">
            <w:pPr>
              <w:rPr>
                <w:rFonts w:cstheme="minorHAnsi"/>
                <w:sz w:val="24"/>
                <w:szCs w:val="24"/>
              </w:rPr>
            </w:pPr>
            <w:r w:rsidRPr="00B34A19">
              <w:rPr>
                <w:rFonts w:cstheme="minorHAnsi"/>
                <w:sz w:val="24"/>
                <w:szCs w:val="24"/>
              </w:rPr>
              <w:t>Make an appointment to meet with a learning specialist at the LRC</w:t>
            </w:r>
          </w:p>
        </w:tc>
      </w:tr>
      <w:tr w:rsidR="00205CC2" w:rsidRPr="00B34A19" w14:paraId="7171798F" w14:textId="77777777" w:rsidTr="00A17F9E">
        <w:tc>
          <w:tcPr>
            <w:tcW w:w="3145" w:type="dxa"/>
          </w:tcPr>
          <w:p w14:paraId="0E2A6C2D" w14:textId="77777777" w:rsidR="00205CC2" w:rsidRPr="00B34A19" w:rsidRDefault="00205CC2" w:rsidP="00A17F9E">
            <w:pPr>
              <w:rPr>
                <w:rFonts w:cstheme="minorHAnsi"/>
                <w:sz w:val="24"/>
                <w:szCs w:val="24"/>
              </w:rPr>
            </w:pPr>
            <w:r w:rsidRPr="00B34A19">
              <w:rPr>
                <w:rFonts w:cstheme="minorHAnsi"/>
                <w:sz w:val="24"/>
                <w:szCs w:val="24"/>
              </w:rPr>
              <w:t>7. I have trouble following a study schedule.</w:t>
            </w:r>
          </w:p>
        </w:tc>
        <w:tc>
          <w:tcPr>
            <w:tcW w:w="6205" w:type="dxa"/>
          </w:tcPr>
          <w:p w14:paraId="0C84B818" w14:textId="77777777" w:rsidR="00205CC2" w:rsidRPr="00B34A19" w:rsidRDefault="00205CC2" w:rsidP="00A17F9E">
            <w:pPr>
              <w:rPr>
                <w:rFonts w:cstheme="minorHAnsi"/>
                <w:sz w:val="24"/>
                <w:szCs w:val="24"/>
              </w:rPr>
            </w:pPr>
            <w:r w:rsidRPr="00B34A19">
              <w:rPr>
                <w:rFonts w:cstheme="minorHAnsi"/>
                <w:sz w:val="24"/>
                <w:szCs w:val="24"/>
              </w:rPr>
              <w:t xml:space="preserve">Find a method for keeping you accountable to your study schedule. Set deadlines and create rewards. Seek advice from one of our learning </w:t>
            </w:r>
            <w:proofErr w:type="gramStart"/>
            <w:r w:rsidRPr="00B34A19">
              <w:rPr>
                <w:rFonts w:cstheme="minorHAnsi"/>
                <w:sz w:val="24"/>
                <w:szCs w:val="24"/>
              </w:rPr>
              <w:t>specialists</w:t>
            </w:r>
            <w:proofErr w:type="gramEnd"/>
          </w:p>
          <w:p w14:paraId="5A97179B" w14:textId="77777777" w:rsidR="00205CC2" w:rsidRPr="00B34A19" w:rsidRDefault="00205CC2" w:rsidP="00A17F9E">
            <w:pPr>
              <w:rPr>
                <w:rFonts w:cstheme="minorHAnsi"/>
                <w:sz w:val="24"/>
                <w:szCs w:val="24"/>
              </w:rPr>
            </w:pPr>
          </w:p>
        </w:tc>
      </w:tr>
      <w:tr w:rsidR="00205CC2" w:rsidRPr="00B34A19" w14:paraId="4C721528" w14:textId="77777777" w:rsidTr="00A17F9E">
        <w:tc>
          <w:tcPr>
            <w:tcW w:w="3145" w:type="dxa"/>
          </w:tcPr>
          <w:p w14:paraId="29516480" w14:textId="77777777" w:rsidR="00205CC2" w:rsidRPr="00B34A19" w:rsidRDefault="00205CC2" w:rsidP="00A17F9E">
            <w:pPr>
              <w:rPr>
                <w:rFonts w:cstheme="minorHAnsi"/>
                <w:sz w:val="24"/>
                <w:szCs w:val="24"/>
              </w:rPr>
            </w:pPr>
            <w:r w:rsidRPr="00B34A19">
              <w:rPr>
                <w:rFonts w:cstheme="minorHAnsi"/>
                <w:sz w:val="24"/>
                <w:szCs w:val="24"/>
              </w:rPr>
              <w:t>8. What is the best approach for studying practice questions</w:t>
            </w:r>
          </w:p>
        </w:tc>
        <w:tc>
          <w:tcPr>
            <w:tcW w:w="6205" w:type="dxa"/>
          </w:tcPr>
          <w:p w14:paraId="32895E97" w14:textId="77777777" w:rsidR="00205CC2" w:rsidRPr="00B34A19" w:rsidRDefault="00205CC2" w:rsidP="00A17F9E">
            <w:pPr>
              <w:pStyle w:val="ListParagraph"/>
              <w:numPr>
                <w:ilvl w:val="0"/>
                <w:numId w:val="51"/>
              </w:numPr>
              <w:spacing w:before="0" w:line="240" w:lineRule="auto"/>
              <w:rPr>
                <w:rFonts w:cstheme="minorHAnsi"/>
                <w:sz w:val="24"/>
                <w:szCs w:val="24"/>
              </w:rPr>
            </w:pPr>
            <w:r w:rsidRPr="00B34A19">
              <w:rPr>
                <w:rFonts w:cstheme="minorHAnsi"/>
                <w:sz w:val="24"/>
                <w:szCs w:val="24"/>
              </w:rPr>
              <w:t xml:space="preserve">Do timed questions before reviewing material to stimulate retrieval practice and intentional studying. </w:t>
            </w:r>
          </w:p>
          <w:p w14:paraId="5AFE8365" w14:textId="77777777" w:rsidR="00205CC2" w:rsidRPr="00B34A19" w:rsidRDefault="00205CC2" w:rsidP="00A17F9E">
            <w:pPr>
              <w:pStyle w:val="ListParagraph"/>
              <w:numPr>
                <w:ilvl w:val="0"/>
                <w:numId w:val="51"/>
              </w:numPr>
              <w:spacing w:before="0" w:line="240" w:lineRule="auto"/>
              <w:rPr>
                <w:rFonts w:cstheme="minorHAnsi"/>
                <w:sz w:val="24"/>
                <w:szCs w:val="24"/>
              </w:rPr>
            </w:pPr>
            <w:r w:rsidRPr="00B34A19">
              <w:rPr>
                <w:rFonts w:cstheme="minorHAnsi"/>
                <w:sz w:val="24"/>
                <w:szCs w:val="24"/>
              </w:rPr>
              <w:t xml:space="preserve">Ask yourself, “What is the question really asking?” The best way to determine if you understand the material is after reading the clinical vignette and lead </w:t>
            </w:r>
            <w:proofErr w:type="gramStart"/>
            <w:r w:rsidRPr="00B34A19">
              <w:rPr>
                <w:rFonts w:cstheme="minorHAnsi"/>
                <w:sz w:val="24"/>
                <w:szCs w:val="24"/>
              </w:rPr>
              <w:t>in to</w:t>
            </w:r>
            <w:proofErr w:type="gramEnd"/>
            <w:r w:rsidRPr="00B34A19">
              <w:rPr>
                <w:rFonts w:cstheme="minorHAnsi"/>
                <w:sz w:val="24"/>
                <w:szCs w:val="24"/>
              </w:rPr>
              <w:t xml:space="preserve"> the choices cover the choices and see if you have an answer.</w:t>
            </w:r>
          </w:p>
          <w:p w14:paraId="7103B0E6"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 xml:space="preserve">If you get a question wrong while you are studying, ask yourself how would they have written the question for my incorrect choice to be correct?  (i.e., </w:t>
            </w:r>
            <w:proofErr w:type="gramStart"/>
            <w:r w:rsidRPr="00B34A19">
              <w:rPr>
                <w:rFonts w:cstheme="minorHAnsi"/>
                <w:sz w:val="24"/>
                <w:szCs w:val="24"/>
              </w:rPr>
              <w:t>in order for</w:t>
            </w:r>
            <w:proofErr w:type="gramEnd"/>
            <w:r w:rsidRPr="00B34A19">
              <w:rPr>
                <w:rFonts w:cstheme="minorHAnsi"/>
                <w:sz w:val="24"/>
                <w:szCs w:val="24"/>
              </w:rPr>
              <w:t xml:space="preserve"> “S. pneumoniae” to be correct, they would have to tell us that the patient was febrile and has focal rales, egophony or an infiltrate on the chest X-ray.  They did not so the answer must be “a. COPD exacerbation”)</w:t>
            </w:r>
          </w:p>
          <w:p w14:paraId="35A66762"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 xml:space="preserve">For questions missed, did you not know the information? Not spend enough time on the question? Misread the question? Forget to read </w:t>
            </w:r>
            <w:proofErr w:type="gramStart"/>
            <w:r w:rsidRPr="00B34A19">
              <w:rPr>
                <w:rFonts w:cstheme="minorHAnsi"/>
                <w:sz w:val="24"/>
                <w:szCs w:val="24"/>
              </w:rPr>
              <w:t>all of</w:t>
            </w:r>
            <w:proofErr w:type="gramEnd"/>
            <w:r w:rsidRPr="00B34A19">
              <w:rPr>
                <w:rFonts w:cstheme="minorHAnsi"/>
                <w:sz w:val="24"/>
                <w:szCs w:val="24"/>
              </w:rPr>
              <w:t xml:space="preserve"> the answer choices?  Get discouraged and invest less effort in the question?</w:t>
            </w:r>
          </w:p>
          <w:p w14:paraId="4BD8EFF2"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Take note of any misconceptions in your reasoning about the concepts you got wrong.</w:t>
            </w:r>
          </w:p>
          <w:p w14:paraId="5C79EC7B"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lastRenderedPageBreak/>
              <w:t xml:space="preserve">Redo missed questions </w:t>
            </w:r>
            <w:proofErr w:type="gramStart"/>
            <w:r w:rsidRPr="00B34A19">
              <w:rPr>
                <w:rFonts w:cstheme="minorHAnsi"/>
                <w:sz w:val="24"/>
                <w:szCs w:val="24"/>
              </w:rPr>
              <w:t>at a later date</w:t>
            </w:r>
            <w:proofErr w:type="gramEnd"/>
            <w:r w:rsidRPr="00B34A19">
              <w:rPr>
                <w:rFonts w:cstheme="minorHAnsi"/>
                <w:sz w:val="24"/>
                <w:szCs w:val="24"/>
              </w:rPr>
              <w:t xml:space="preserve"> for spaced repetition learning.</w:t>
            </w:r>
          </w:p>
        </w:tc>
      </w:tr>
      <w:tr w:rsidR="00205CC2" w:rsidRPr="00B34A19" w14:paraId="22B5F3D1" w14:textId="77777777" w:rsidTr="00A17F9E">
        <w:tc>
          <w:tcPr>
            <w:tcW w:w="3145" w:type="dxa"/>
          </w:tcPr>
          <w:p w14:paraId="4FA27DA4" w14:textId="77777777" w:rsidR="00205CC2" w:rsidRPr="00B34A19" w:rsidRDefault="00205CC2" w:rsidP="00A17F9E">
            <w:pPr>
              <w:rPr>
                <w:rFonts w:cstheme="minorHAnsi"/>
                <w:sz w:val="24"/>
                <w:szCs w:val="24"/>
              </w:rPr>
            </w:pPr>
            <w:r w:rsidRPr="00B34A19">
              <w:rPr>
                <w:rFonts w:cstheme="minorHAnsi"/>
                <w:sz w:val="24"/>
                <w:szCs w:val="24"/>
              </w:rPr>
              <w:lastRenderedPageBreak/>
              <w:t>9. I would do better if I have enough time to finish the questions on the test.</w:t>
            </w:r>
          </w:p>
        </w:tc>
        <w:tc>
          <w:tcPr>
            <w:tcW w:w="6205" w:type="dxa"/>
          </w:tcPr>
          <w:p w14:paraId="27BADBD0"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 xml:space="preserve">Have a consistent approach to answering questions. i.e., Read the question at the end of the passage first, then go back and read through the body of the question, consider an answer, and then read the answer choices. </w:t>
            </w:r>
          </w:p>
          <w:p w14:paraId="468F8F3B"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Be sure to synthesize information as you are reading questions: read 180/90 not as numbers but as “very hypertensive.”</w:t>
            </w:r>
          </w:p>
          <w:p w14:paraId="0C76AE04"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If you have trouble finishing tests on time: you will want to practice larger blocks of questions (40-50) where you time yourself to help establish your pace. Keep track of how long it takes to complete a certain number of questions. Are you getting faster with each block?</w:t>
            </w:r>
          </w:p>
          <w:p w14:paraId="3FFE924A"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 xml:space="preserve">Learn to manage the clock during the exam.  How often do you look at the clock?  Is it helping you move through the questions or taking up too much time? Decide how long you should spend on 10 questions, and by what time you want to have them answered.  Look at the clock after every 10 questions or if you think a question is taking too long.  How much time do you have left to finish the 10 questions or that block of the exam?  Get comfortable looking at the clock quickly and making a quick decision based on how much time has passed.   </w:t>
            </w:r>
          </w:p>
          <w:p w14:paraId="243EFB9F"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 xml:space="preserve">Repetition leads to efficiency, especially if English is not your first language. You will likely benefit from talking to a remediation or learning specialist.  </w:t>
            </w:r>
          </w:p>
          <w:p w14:paraId="1F47DB54" w14:textId="77777777" w:rsidR="00205CC2" w:rsidRPr="00B34A19" w:rsidRDefault="00205CC2" w:rsidP="00A17F9E">
            <w:pPr>
              <w:pStyle w:val="ListParagraph"/>
              <w:numPr>
                <w:ilvl w:val="0"/>
                <w:numId w:val="50"/>
              </w:numPr>
              <w:spacing w:before="0" w:line="240" w:lineRule="auto"/>
              <w:rPr>
                <w:rFonts w:cstheme="minorHAnsi"/>
                <w:sz w:val="24"/>
                <w:szCs w:val="24"/>
              </w:rPr>
            </w:pPr>
            <w:r w:rsidRPr="00B34A19">
              <w:rPr>
                <w:rFonts w:cstheme="minorHAnsi"/>
                <w:sz w:val="24"/>
                <w:szCs w:val="24"/>
              </w:rPr>
              <w:t>Work on questions with a teacher who can watch you work through questions aloud and help you identify challenges…</w:t>
            </w:r>
            <w:r w:rsidRPr="00B34A19">
              <w:rPr>
                <w:rFonts w:eastAsiaTheme="minorHAnsi" w:cstheme="minorHAnsi"/>
                <w:sz w:val="24"/>
                <w:szCs w:val="24"/>
              </w:rPr>
              <w:t xml:space="preserve">Do you get distracted?  Do you key in on the most valuable information? Do you lose this train of thought and </w:t>
            </w:r>
            <w:proofErr w:type="gramStart"/>
            <w:r w:rsidRPr="00B34A19">
              <w:rPr>
                <w:rFonts w:eastAsiaTheme="minorHAnsi" w:cstheme="minorHAnsi"/>
                <w:sz w:val="24"/>
                <w:szCs w:val="24"/>
              </w:rPr>
              <w:t>have to</w:t>
            </w:r>
            <w:proofErr w:type="gramEnd"/>
            <w:r w:rsidRPr="00B34A19">
              <w:rPr>
                <w:rFonts w:eastAsiaTheme="minorHAnsi" w:cstheme="minorHAnsi"/>
                <w:sz w:val="24"/>
                <w:szCs w:val="24"/>
              </w:rPr>
              <w:t xml:space="preserve"> go back and reread? Do you become paralyzed just before you choose an answer? Do you overthink questions and miss the obvious points?</w:t>
            </w:r>
          </w:p>
        </w:tc>
      </w:tr>
      <w:tr w:rsidR="00205CC2" w:rsidRPr="00B34A19" w14:paraId="44B5F0BC" w14:textId="77777777" w:rsidTr="00A17F9E">
        <w:tc>
          <w:tcPr>
            <w:tcW w:w="3145" w:type="dxa"/>
          </w:tcPr>
          <w:p w14:paraId="39576BA6" w14:textId="77777777" w:rsidR="00205CC2" w:rsidRPr="00B34A19" w:rsidRDefault="00205CC2" w:rsidP="00A17F9E">
            <w:pPr>
              <w:rPr>
                <w:rFonts w:cstheme="minorHAnsi"/>
                <w:sz w:val="24"/>
                <w:szCs w:val="24"/>
              </w:rPr>
            </w:pPr>
            <w:r w:rsidRPr="00B34A19">
              <w:rPr>
                <w:rFonts w:cstheme="minorHAnsi"/>
                <w:sz w:val="24"/>
                <w:szCs w:val="24"/>
              </w:rPr>
              <w:t>10. I’m very anxious about taking the exam</w:t>
            </w:r>
          </w:p>
        </w:tc>
        <w:tc>
          <w:tcPr>
            <w:tcW w:w="6205" w:type="dxa"/>
          </w:tcPr>
          <w:p w14:paraId="69C98729" w14:textId="77777777" w:rsidR="00205CC2" w:rsidRPr="00B34A19" w:rsidRDefault="00205CC2" w:rsidP="00A17F9E">
            <w:pPr>
              <w:pStyle w:val="ListParagraph"/>
              <w:numPr>
                <w:ilvl w:val="0"/>
                <w:numId w:val="49"/>
              </w:numPr>
              <w:spacing w:before="0" w:line="240" w:lineRule="auto"/>
              <w:rPr>
                <w:rFonts w:cstheme="minorHAnsi"/>
                <w:sz w:val="24"/>
                <w:szCs w:val="24"/>
              </w:rPr>
            </w:pPr>
            <w:r w:rsidRPr="00B34A19">
              <w:rPr>
                <w:rFonts w:cstheme="minorHAnsi"/>
                <w:sz w:val="24"/>
                <w:szCs w:val="24"/>
              </w:rPr>
              <w:t>Practice test taking strategies in your study sessions to reduce test anxiety and increase your confidence in taking exams.</w:t>
            </w:r>
          </w:p>
          <w:p w14:paraId="73531126" w14:textId="77777777" w:rsidR="00205CC2" w:rsidRPr="00B34A19" w:rsidRDefault="00205CC2" w:rsidP="00A17F9E">
            <w:pPr>
              <w:pStyle w:val="ListParagraph"/>
              <w:numPr>
                <w:ilvl w:val="0"/>
                <w:numId w:val="49"/>
              </w:numPr>
              <w:spacing w:before="0" w:line="240" w:lineRule="auto"/>
              <w:rPr>
                <w:rFonts w:cstheme="minorHAnsi"/>
                <w:sz w:val="24"/>
                <w:szCs w:val="24"/>
              </w:rPr>
            </w:pPr>
            <w:r w:rsidRPr="00B34A19">
              <w:rPr>
                <w:rFonts w:cstheme="minorHAnsi"/>
                <w:sz w:val="24"/>
                <w:szCs w:val="24"/>
              </w:rPr>
              <w:t xml:space="preserve">Make sure that when you are seated and taking the exam that you are leaning forward into the exam.  You have got this!  It doesn’t have you.  </w:t>
            </w:r>
          </w:p>
          <w:p w14:paraId="54C5D62A" w14:textId="77777777" w:rsidR="00205CC2" w:rsidRPr="00B34A19" w:rsidRDefault="00205CC2" w:rsidP="00A17F9E">
            <w:pPr>
              <w:pStyle w:val="ListParagraph"/>
              <w:numPr>
                <w:ilvl w:val="0"/>
                <w:numId w:val="49"/>
              </w:numPr>
              <w:spacing w:before="0" w:line="240" w:lineRule="auto"/>
              <w:rPr>
                <w:rFonts w:cstheme="minorHAnsi"/>
                <w:sz w:val="24"/>
                <w:szCs w:val="24"/>
              </w:rPr>
            </w:pPr>
            <w:r w:rsidRPr="00B34A19">
              <w:rPr>
                <w:rFonts w:cstheme="minorHAnsi"/>
                <w:sz w:val="24"/>
                <w:szCs w:val="24"/>
              </w:rPr>
              <w:t xml:space="preserve">If your anxiety is paralyzing, strongly consider seeking treatment. Students, residents, and fellows actively and </w:t>
            </w:r>
            <w:r w:rsidRPr="00B34A19">
              <w:rPr>
                <w:rFonts w:cstheme="minorHAnsi"/>
                <w:sz w:val="24"/>
                <w:szCs w:val="24"/>
              </w:rPr>
              <w:lastRenderedPageBreak/>
              <w:t>frequently seek mental health help throughout training, including for exams.</w:t>
            </w:r>
          </w:p>
        </w:tc>
      </w:tr>
    </w:tbl>
    <w:p w14:paraId="40E62424" w14:textId="77777777" w:rsidR="001527E9" w:rsidRPr="00065B42" w:rsidRDefault="00D655B5" w:rsidP="00AB60CF">
      <w:pPr>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lastRenderedPageBreak/>
        <w:br w:type="page"/>
      </w:r>
    </w:p>
    <w:p w14:paraId="58055CBB" w14:textId="721C063C" w:rsidR="00D95005" w:rsidRPr="00065B42" w:rsidRDefault="00D655B5" w:rsidP="00AB60CF">
      <w:pPr>
        <w:pStyle w:val="Heading1"/>
        <w:spacing w:before="0" w:line="240" w:lineRule="auto"/>
        <w:rPr>
          <w:rFonts w:ascii="Times New Roman" w:hAnsi="Times New Roman" w:cs="Times New Roman"/>
          <w:szCs w:val="24"/>
        </w:rPr>
      </w:pPr>
      <w:bookmarkStart w:id="31" w:name="_Toc141867074"/>
      <w:r w:rsidRPr="00065B42">
        <w:rPr>
          <w:rFonts w:ascii="Times New Roman" w:hAnsi="Times New Roman" w:cs="Times New Roman"/>
          <w:szCs w:val="24"/>
        </w:rPr>
        <w:lastRenderedPageBreak/>
        <w:t>XI</w:t>
      </w:r>
      <w:r w:rsidR="00205CC2">
        <w:rPr>
          <w:rFonts w:ascii="Times New Roman" w:hAnsi="Times New Roman" w:cs="Times New Roman"/>
          <w:szCs w:val="24"/>
        </w:rPr>
        <w:t>V</w:t>
      </w:r>
      <w:r w:rsidRPr="00065B42">
        <w:rPr>
          <w:rFonts w:ascii="Times New Roman" w:hAnsi="Times New Roman" w:cs="Times New Roman"/>
          <w:szCs w:val="24"/>
        </w:rPr>
        <w:t xml:space="preserve">. </w:t>
      </w:r>
      <w:r w:rsidR="006A548E" w:rsidRPr="006A548E">
        <w:rPr>
          <w:rFonts w:ascii="Times New Roman" w:hAnsi="Times New Roman" w:cs="Times New Roman"/>
          <w:caps w:val="0"/>
          <w:szCs w:val="24"/>
        </w:rPr>
        <w:t>WEEKLY LECTURE TOPICS, READINGS, AND ASSIGNMENTS</w:t>
      </w:r>
      <w:bookmarkEnd w:id="31"/>
    </w:p>
    <w:tbl>
      <w:tblPr>
        <w:tblStyle w:val="GridTable1Light"/>
        <w:tblW w:w="5000" w:type="pct"/>
        <w:tblLook w:val="04A0" w:firstRow="1" w:lastRow="0" w:firstColumn="1" w:lastColumn="0" w:noHBand="0" w:noVBand="1"/>
      </w:tblPr>
      <w:tblGrid>
        <w:gridCol w:w="1190"/>
        <w:gridCol w:w="2607"/>
        <w:gridCol w:w="6417"/>
      </w:tblGrid>
      <w:tr w:rsidR="00EF02C0" w14:paraId="6037C2E4" w14:textId="77777777" w:rsidTr="009B29D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83" w:type="pct"/>
            <w:hideMark/>
          </w:tcPr>
          <w:p w14:paraId="60C36219" w14:textId="77777777" w:rsidR="00D95005" w:rsidRPr="00065B42" w:rsidRDefault="00D655B5" w:rsidP="00AB60CF">
            <w:pPr>
              <w:spacing w:before="0" w:line="240" w:lineRule="auto"/>
              <w:rPr>
                <w:rFonts w:ascii="Times New Roman" w:eastAsia="Times New Roman" w:hAnsi="Times New Roman" w:cs="Times New Roman"/>
                <w:color w:val="000000" w:themeColor="text1"/>
                <w:sz w:val="24"/>
                <w:szCs w:val="24"/>
              </w:rPr>
            </w:pPr>
            <w:r w:rsidRPr="00065B42">
              <w:rPr>
                <w:rFonts w:ascii="Times New Roman" w:eastAsia="Times New Roman" w:hAnsi="Times New Roman" w:cs="Times New Roman"/>
                <w:b w:val="0"/>
                <w:bCs w:val="0"/>
                <w:color w:val="000000" w:themeColor="text1"/>
                <w:sz w:val="24"/>
                <w:szCs w:val="24"/>
                <w:lang w:eastAsia="en-US"/>
              </w:rPr>
              <w:t xml:space="preserve">Week </w:t>
            </w:r>
          </w:p>
        </w:tc>
        <w:tc>
          <w:tcPr>
            <w:tcW w:w="1276" w:type="pct"/>
          </w:tcPr>
          <w:p w14:paraId="42975610" w14:textId="77777777" w:rsidR="00D95005" w:rsidRPr="00065B42" w:rsidRDefault="00D655B5" w:rsidP="00AB60CF">
            <w:pPr>
              <w:spacing w:before="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065B42">
              <w:rPr>
                <w:rFonts w:ascii="Times New Roman" w:eastAsia="Times New Roman" w:hAnsi="Times New Roman" w:cs="Times New Roman"/>
                <w:b w:val="0"/>
                <w:bCs w:val="0"/>
                <w:color w:val="000000" w:themeColor="text1"/>
                <w:sz w:val="24"/>
                <w:szCs w:val="24"/>
              </w:rPr>
              <w:t>Lecture Topic</w:t>
            </w:r>
          </w:p>
        </w:tc>
        <w:tc>
          <w:tcPr>
            <w:tcW w:w="3141" w:type="pct"/>
            <w:hideMark/>
          </w:tcPr>
          <w:p w14:paraId="42CD7CC1" w14:textId="77777777" w:rsidR="00D95005" w:rsidRPr="00065B42" w:rsidRDefault="00D655B5" w:rsidP="00AB60CF">
            <w:pPr>
              <w:spacing w:before="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065B42">
              <w:rPr>
                <w:rFonts w:ascii="Times New Roman" w:eastAsia="Times New Roman" w:hAnsi="Times New Roman" w:cs="Times New Roman"/>
                <w:b w:val="0"/>
                <w:bCs w:val="0"/>
                <w:color w:val="000000" w:themeColor="text1"/>
                <w:sz w:val="24"/>
                <w:szCs w:val="24"/>
              </w:rPr>
              <w:t>Readings</w:t>
            </w:r>
          </w:p>
        </w:tc>
      </w:tr>
      <w:tr w:rsidR="00EF02C0" w14:paraId="3EC8DB92" w14:textId="77777777" w:rsidTr="009B29DA">
        <w:trPr>
          <w:trHeight w:val="576"/>
        </w:trPr>
        <w:tc>
          <w:tcPr>
            <w:cnfStyle w:val="001000000000" w:firstRow="0" w:lastRow="0" w:firstColumn="1" w:lastColumn="0" w:oddVBand="0" w:evenVBand="0" w:oddHBand="0" w:evenHBand="0" w:firstRowFirstColumn="0" w:firstRowLastColumn="0" w:lastRowFirstColumn="0" w:lastRowLastColumn="0"/>
            <w:tcW w:w="583" w:type="pct"/>
          </w:tcPr>
          <w:p w14:paraId="563C894E" w14:textId="77777777" w:rsidR="00D95005" w:rsidRPr="00065B42" w:rsidRDefault="00D655B5" w:rsidP="00AB60CF">
            <w:pPr>
              <w:spacing w:before="0" w:line="240" w:lineRule="auto"/>
              <w:rPr>
                <w:rFonts w:ascii="Times New Roman" w:eastAsia="Times New Roman" w:hAnsi="Times New Roman" w:cs="Times New Roman"/>
                <w:color w:val="000000" w:themeColor="text1"/>
                <w:sz w:val="24"/>
                <w:szCs w:val="24"/>
                <w:lang w:eastAsia="en-US"/>
              </w:rPr>
            </w:pPr>
            <w:r w:rsidRPr="00065B42">
              <w:rPr>
                <w:rFonts w:ascii="Times New Roman" w:eastAsia="Times New Roman" w:hAnsi="Times New Roman" w:cs="Times New Roman"/>
                <w:b w:val="0"/>
                <w:bCs w:val="0"/>
                <w:color w:val="000000" w:themeColor="text1"/>
                <w:sz w:val="24"/>
                <w:szCs w:val="24"/>
                <w:lang w:eastAsia="en-US"/>
              </w:rPr>
              <w:t>Whole course</w:t>
            </w:r>
          </w:p>
        </w:tc>
        <w:tc>
          <w:tcPr>
            <w:tcW w:w="1276" w:type="pct"/>
          </w:tcPr>
          <w:p w14:paraId="6B6C656D" w14:textId="77777777" w:rsidR="00D95005" w:rsidRPr="00065B42" w:rsidRDefault="00D9500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3141" w:type="pct"/>
          </w:tcPr>
          <w:p w14:paraId="387BFC9C" w14:textId="77777777" w:rsidR="00D95005" w:rsidRPr="00065B42" w:rsidRDefault="00D655B5" w:rsidP="00AB60CF">
            <w:pPr>
              <w:pStyle w:val="Defaul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5B42">
              <w:rPr>
                <w:rFonts w:ascii="Times New Roman" w:hAnsi="Times New Roman" w:cs="Times New Roman"/>
              </w:rPr>
              <w:t xml:space="preserve">Use as a reference throughout the year: Dean </w:t>
            </w:r>
            <w:proofErr w:type="spellStart"/>
            <w:r w:rsidRPr="00065B42">
              <w:rPr>
                <w:rFonts w:ascii="Times New Roman" w:hAnsi="Times New Roman" w:cs="Times New Roman"/>
              </w:rPr>
              <w:t>Iannuzzi’s</w:t>
            </w:r>
            <w:proofErr w:type="spellEnd"/>
            <w:r w:rsidRPr="00065B42">
              <w:rPr>
                <w:rFonts w:ascii="Times New Roman" w:hAnsi="Times New Roman" w:cs="Times New Roman"/>
              </w:rPr>
              <w:t xml:space="preserve"> PPT (posted on LEO)</w:t>
            </w:r>
          </w:p>
          <w:p w14:paraId="0796C9D0" w14:textId="77777777" w:rsidR="00D95005" w:rsidRPr="00065B42" w:rsidRDefault="00D9500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0EF02C0" w14:paraId="1A4C3D15" w14:textId="77777777" w:rsidTr="002A27B0">
        <w:trPr>
          <w:trHeight w:val="482"/>
        </w:trPr>
        <w:tc>
          <w:tcPr>
            <w:cnfStyle w:val="001000000000" w:firstRow="0" w:lastRow="0" w:firstColumn="1" w:lastColumn="0" w:oddVBand="0" w:evenVBand="0" w:oddHBand="0" w:evenHBand="0" w:firstRowFirstColumn="0" w:firstRowLastColumn="0" w:lastRowFirstColumn="0" w:lastRowLastColumn="0"/>
            <w:tcW w:w="5000" w:type="pct"/>
            <w:gridSpan w:val="3"/>
            <w:noWrap/>
          </w:tcPr>
          <w:p w14:paraId="3A9C53EB" w14:textId="77777777" w:rsidR="00D95005" w:rsidRPr="00065B42" w:rsidRDefault="00D655B5" w:rsidP="00AB60CF">
            <w:pPr>
              <w:spacing w:before="0" w:line="240" w:lineRule="auto"/>
              <w:rPr>
                <w:rFonts w:ascii="Times New Roman" w:eastAsia="Times New Roman" w:hAnsi="Times New Roman" w:cs="Times New Roman"/>
                <w:sz w:val="24"/>
                <w:szCs w:val="24"/>
              </w:rPr>
            </w:pPr>
            <w:r w:rsidRPr="00065B42">
              <w:rPr>
                <w:rFonts w:ascii="Times New Roman" w:eastAsia="Times New Roman" w:hAnsi="Times New Roman" w:cs="Times New Roman"/>
                <w:color w:val="000000"/>
                <w:sz w:val="24"/>
                <w:szCs w:val="24"/>
              </w:rPr>
              <w:t>WEEK 1</w:t>
            </w:r>
          </w:p>
        </w:tc>
      </w:tr>
      <w:tr w:rsidR="00EF02C0" w14:paraId="0FAF4660"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79D018E1" w14:textId="77777777" w:rsidR="00D95005" w:rsidRPr="00065B42" w:rsidRDefault="00D655B5" w:rsidP="00AB60CF">
            <w:pPr>
              <w:spacing w:before="0" w:line="240" w:lineRule="auto"/>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8/7/2023</w:t>
            </w:r>
          </w:p>
        </w:tc>
        <w:tc>
          <w:tcPr>
            <w:tcW w:w="1276" w:type="pct"/>
          </w:tcPr>
          <w:p w14:paraId="3F57702A" w14:textId="77777777" w:rsidR="00D95005" w:rsidRPr="00065B42" w:rsidRDefault="00D655B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SESSION 1</w:t>
            </w:r>
          </w:p>
          <w:p w14:paraId="1876E1FD" w14:textId="4AB1331D" w:rsidR="00D95005" w:rsidRPr="00065B42" w:rsidRDefault="00D12B3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00D655B5" w:rsidRPr="00065B42">
              <w:rPr>
                <w:rFonts w:ascii="Times New Roman" w:eastAsia="Times New Roman" w:hAnsi="Times New Roman" w:cs="Times New Roman"/>
                <w:color w:val="000000"/>
                <w:sz w:val="24"/>
                <w:szCs w:val="24"/>
              </w:rPr>
              <w:t xml:space="preserve">: Musculoskeletal system - </w:t>
            </w:r>
            <w:r w:rsidR="00927C2D">
              <w:rPr>
                <w:rFonts w:ascii="Times New Roman" w:eastAsia="Times New Roman" w:hAnsi="Times New Roman" w:cs="Times New Roman"/>
                <w:color w:val="000000"/>
                <w:sz w:val="24"/>
                <w:szCs w:val="24"/>
              </w:rPr>
              <w:t>N</w:t>
            </w:r>
            <w:r w:rsidR="00D655B5" w:rsidRPr="00065B42">
              <w:rPr>
                <w:rFonts w:ascii="Times New Roman" w:eastAsia="Times New Roman" w:hAnsi="Times New Roman" w:cs="Times New Roman"/>
                <w:color w:val="000000"/>
                <w:sz w:val="24"/>
                <w:szCs w:val="24"/>
              </w:rPr>
              <w:t xml:space="preserve">ormal </w:t>
            </w:r>
            <w:r w:rsidR="00927C2D">
              <w:rPr>
                <w:rFonts w:ascii="Times New Roman" w:eastAsia="Times New Roman" w:hAnsi="Times New Roman" w:cs="Times New Roman"/>
                <w:color w:val="000000"/>
                <w:sz w:val="24"/>
                <w:szCs w:val="24"/>
              </w:rPr>
              <w:t>S</w:t>
            </w:r>
            <w:r w:rsidR="00D655B5" w:rsidRPr="00065B42">
              <w:rPr>
                <w:rFonts w:ascii="Times New Roman" w:eastAsia="Times New Roman" w:hAnsi="Times New Roman" w:cs="Times New Roman"/>
                <w:color w:val="000000"/>
                <w:sz w:val="24"/>
                <w:szCs w:val="24"/>
              </w:rPr>
              <w:t xml:space="preserve">tructure, </w:t>
            </w:r>
            <w:r w:rsidR="00927C2D">
              <w:rPr>
                <w:rFonts w:ascii="Times New Roman" w:eastAsia="Times New Roman" w:hAnsi="Times New Roman" w:cs="Times New Roman"/>
                <w:color w:val="000000"/>
                <w:sz w:val="24"/>
                <w:szCs w:val="24"/>
              </w:rPr>
              <w:t>N</w:t>
            </w:r>
            <w:r w:rsidR="00D655B5" w:rsidRPr="00065B42">
              <w:rPr>
                <w:rFonts w:ascii="Times New Roman" w:eastAsia="Times New Roman" w:hAnsi="Times New Roman" w:cs="Times New Roman"/>
                <w:color w:val="000000"/>
                <w:sz w:val="24"/>
                <w:szCs w:val="24"/>
              </w:rPr>
              <w:t xml:space="preserve">ormal </w:t>
            </w:r>
            <w:r w:rsidR="00927C2D">
              <w:rPr>
                <w:rFonts w:ascii="Times New Roman" w:eastAsia="Times New Roman" w:hAnsi="Times New Roman" w:cs="Times New Roman"/>
                <w:color w:val="000000"/>
                <w:sz w:val="24"/>
                <w:szCs w:val="24"/>
              </w:rPr>
              <w:t>D</w:t>
            </w:r>
            <w:r w:rsidR="00D655B5" w:rsidRPr="00065B42">
              <w:rPr>
                <w:rFonts w:ascii="Times New Roman" w:eastAsia="Times New Roman" w:hAnsi="Times New Roman" w:cs="Times New Roman"/>
                <w:color w:val="000000"/>
                <w:sz w:val="24"/>
                <w:szCs w:val="24"/>
              </w:rPr>
              <w:t>evelopment</w:t>
            </w:r>
          </w:p>
        </w:tc>
        <w:tc>
          <w:tcPr>
            <w:tcW w:w="3141" w:type="pct"/>
          </w:tcPr>
          <w:p w14:paraId="23C85B83" w14:textId="77777777" w:rsidR="00D95005" w:rsidRPr="00065B42" w:rsidRDefault="00D655B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5B42">
              <w:rPr>
                <w:rFonts w:ascii="Times New Roman" w:eastAsia="Times New Roman" w:hAnsi="Times New Roman" w:cs="Times New Roman"/>
                <w:sz w:val="24"/>
                <w:szCs w:val="24"/>
              </w:rPr>
              <w:t>Musculoskeletal Anatomy- Foundations and Frameworks</w:t>
            </w:r>
          </w:p>
          <w:p w14:paraId="586B77B2" w14:textId="77777777" w:rsidR="00D95005" w:rsidRPr="00065B42" w:rsidRDefault="0000000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hyperlink r:id="rId38" w:history="1">
              <w:r w:rsidR="00D655B5" w:rsidRPr="00065B42">
                <w:rPr>
                  <w:rStyle w:val="Hyperlink"/>
                  <w:rFonts w:ascii="Times New Roman" w:hAnsi="Times New Roman" w:cs="Times New Roman"/>
                  <w:b/>
                  <w:bCs/>
                  <w:sz w:val="24"/>
                  <w:szCs w:val="24"/>
                </w:rPr>
                <w:t>https://exchange.scholarrx.com/brick/musculoskeletal-anatomy-foundations-and-frameworks</w:t>
              </w:r>
            </w:hyperlink>
          </w:p>
          <w:p w14:paraId="2DDBCFF7" w14:textId="77777777" w:rsidR="00D95005" w:rsidRPr="00065B42" w:rsidRDefault="00D9500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p w14:paraId="64C60A93" w14:textId="77777777" w:rsidR="00D95005" w:rsidRPr="00065B42" w:rsidRDefault="00D655B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5B42">
              <w:rPr>
                <w:rFonts w:ascii="Times New Roman" w:eastAsia="Times New Roman" w:hAnsi="Times New Roman" w:cs="Times New Roman"/>
                <w:sz w:val="24"/>
                <w:szCs w:val="24"/>
              </w:rPr>
              <w:t>Development of the Musculoskeletal System</w:t>
            </w:r>
          </w:p>
          <w:p w14:paraId="0CE58559" w14:textId="77777777" w:rsidR="00C115C6" w:rsidRPr="00C115C6" w:rsidRDefault="00000000"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9" w:history="1">
              <w:r w:rsidR="00C115C6" w:rsidRPr="00C115C6">
                <w:rPr>
                  <w:rStyle w:val="Hyperlink"/>
                  <w:rFonts w:ascii="Times New Roman" w:hAnsi="Times New Roman" w:cs="Times New Roman"/>
                  <w:b/>
                  <w:bCs/>
                  <w:sz w:val="24"/>
                  <w:szCs w:val="24"/>
                </w:rPr>
                <w:t>https://exchange.scholarrx.com/brick/development-of-the-musculoskeletal-system</w:t>
              </w:r>
            </w:hyperlink>
          </w:p>
          <w:p w14:paraId="70804240" w14:textId="200CE0FC" w:rsidR="00D95005" w:rsidRPr="00065B42" w:rsidRDefault="00C115C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Style w:val="Hyperlink"/>
                <w:rFonts w:ascii="Times New Roman" w:hAnsi="Times New Roman" w:cs="Times New Roman"/>
                <w:b/>
                <w:bCs/>
                <w:color w:val="000000"/>
                <w:sz w:val="24"/>
                <w:szCs w:val="24"/>
              </w:rPr>
              <w:t xml:space="preserve"> </w:t>
            </w:r>
          </w:p>
          <w:p w14:paraId="037A8E3C" w14:textId="77777777" w:rsidR="00D95005" w:rsidRPr="00065B42" w:rsidRDefault="00D9500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F02C0" w14:paraId="4E648741"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522B9BA7" w14:textId="77777777" w:rsidR="00D95005" w:rsidRPr="00065B42" w:rsidRDefault="00D95005" w:rsidP="00AB60CF">
            <w:pPr>
              <w:spacing w:before="0" w:line="240" w:lineRule="auto"/>
              <w:rPr>
                <w:rFonts w:ascii="Times New Roman" w:eastAsia="Times New Roman" w:hAnsi="Times New Roman" w:cs="Times New Roman"/>
                <w:color w:val="000000"/>
                <w:sz w:val="24"/>
                <w:szCs w:val="24"/>
              </w:rPr>
            </w:pPr>
          </w:p>
        </w:tc>
        <w:tc>
          <w:tcPr>
            <w:tcW w:w="1276" w:type="pct"/>
          </w:tcPr>
          <w:p w14:paraId="6DFF3A25" w14:textId="77777777" w:rsidR="00D95005" w:rsidRPr="00065B42" w:rsidRDefault="00D655B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SESSION 2</w:t>
            </w:r>
          </w:p>
          <w:p w14:paraId="73668D88" w14:textId="53BB2F95" w:rsidR="00D95005" w:rsidRPr="00065B42" w:rsidRDefault="00D12B3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00D655B5" w:rsidRPr="00065B42">
              <w:rPr>
                <w:rFonts w:ascii="Times New Roman" w:eastAsia="Times New Roman" w:hAnsi="Times New Roman" w:cs="Times New Roman"/>
                <w:color w:val="000000"/>
                <w:sz w:val="24"/>
                <w:szCs w:val="24"/>
              </w:rPr>
              <w:t xml:space="preserve">: Musculoskeletal system - </w:t>
            </w:r>
            <w:r w:rsidR="00927C2D">
              <w:rPr>
                <w:rFonts w:ascii="Times New Roman" w:eastAsia="Times New Roman" w:hAnsi="Times New Roman" w:cs="Times New Roman"/>
                <w:color w:val="000000"/>
                <w:sz w:val="24"/>
                <w:szCs w:val="24"/>
              </w:rPr>
              <w:t>N</w:t>
            </w:r>
            <w:r w:rsidR="00D655B5" w:rsidRPr="00065B42">
              <w:rPr>
                <w:rFonts w:ascii="Times New Roman" w:eastAsia="Times New Roman" w:hAnsi="Times New Roman" w:cs="Times New Roman"/>
                <w:color w:val="000000"/>
                <w:sz w:val="24"/>
                <w:szCs w:val="24"/>
              </w:rPr>
              <w:t xml:space="preserve">ormal </w:t>
            </w:r>
            <w:r w:rsidR="00927C2D">
              <w:rPr>
                <w:rFonts w:ascii="Times New Roman" w:eastAsia="Times New Roman" w:hAnsi="Times New Roman" w:cs="Times New Roman"/>
                <w:color w:val="000000"/>
                <w:sz w:val="24"/>
                <w:szCs w:val="24"/>
              </w:rPr>
              <w:t>H</w:t>
            </w:r>
            <w:r w:rsidR="00D655B5" w:rsidRPr="00065B42">
              <w:rPr>
                <w:rFonts w:ascii="Times New Roman" w:eastAsia="Times New Roman" w:hAnsi="Times New Roman" w:cs="Times New Roman"/>
                <w:color w:val="000000"/>
                <w:sz w:val="24"/>
                <w:szCs w:val="24"/>
              </w:rPr>
              <w:t>istology</w:t>
            </w:r>
          </w:p>
        </w:tc>
        <w:tc>
          <w:tcPr>
            <w:tcW w:w="3141" w:type="pct"/>
          </w:tcPr>
          <w:p w14:paraId="4050906B" w14:textId="77777777" w:rsidR="00D95005" w:rsidRPr="00065B42" w:rsidRDefault="00D655B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5B42">
              <w:rPr>
                <w:rFonts w:ascii="Times New Roman" w:eastAsia="Times New Roman" w:hAnsi="Times New Roman" w:cs="Times New Roman"/>
                <w:sz w:val="24"/>
                <w:szCs w:val="24"/>
              </w:rPr>
              <w:t>Normal Histology of Connective Tissue</w:t>
            </w:r>
          </w:p>
          <w:p w14:paraId="6DC13601" w14:textId="77777777" w:rsidR="00D95005" w:rsidRPr="00065B42" w:rsidRDefault="00000000" w:rsidP="00AB60CF">
            <w:pPr>
              <w:pStyle w:val="NormalWeb"/>
              <w:spacing w:before="0" w:line="240" w:lineRule="auto"/>
              <w:ind w:left="230"/>
              <w:cnfStyle w:val="000000000000" w:firstRow="0" w:lastRow="0" w:firstColumn="0" w:lastColumn="0" w:oddVBand="0" w:evenVBand="0" w:oddHBand="0" w:evenHBand="0" w:firstRowFirstColumn="0" w:firstRowLastColumn="0" w:lastRowFirstColumn="0" w:lastRowLastColumn="0"/>
            </w:pPr>
            <w:hyperlink r:id="rId40" w:history="1">
              <w:r w:rsidR="00D655B5" w:rsidRPr="00065B42">
                <w:rPr>
                  <w:rStyle w:val="Hyperlink"/>
                  <w:b/>
                  <w:bCs/>
                  <w:color w:val="0097A7"/>
                  <w:shd w:val="clear" w:color="auto" w:fill="FFFFFF"/>
                </w:rPr>
                <w:t>https://exchange.scholarrx.com/brick/histology-of-connective-tissue</w:t>
              </w:r>
            </w:hyperlink>
          </w:p>
          <w:p w14:paraId="2841BC1A" w14:textId="6D49AC95" w:rsidR="00D95005" w:rsidRPr="00065B42" w:rsidRDefault="00000000" w:rsidP="00AB60CF">
            <w:pPr>
              <w:pStyle w:val="NormalWeb"/>
              <w:spacing w:before="0" w:line="240" w:lineRule="auto"/>
              <w:ind w:left="230"/>
              <w:cnfStyle w:val="000000000000" w:firstRow="0" w:lastRow="0" w:firstColumn="0" w:lastColumn="0" w:oddVBand="0" w:evenVBand="0" w:oddHBand="0" w:evenHBand="0" w:firstRowFirstColumn="0" w:firstRowLastColumn="0" w:lastRowFirstColumn="0" w:lastRowLastColumn="0"/>
            </w:pPr>
            <w:hyperlink r:id="rId41" w:history="1">
              <w:r w:rsidR="00C115C6" w:rsidRPr="00DA6680">
                <w:rPr>
                  <w:rStyle w:val="Hyperlink"/>
                  <w:b/>
                  <w:bCs/>
                </w:rPr>
                <w:t>https://usmle-rx.scholarrx.com/video-player;playlist=232920;video=641</w:t>
              </w:r>
            </w:hyperlink>
            <w:r w:rsidR="00C115C6">
              <w:rPr>
                <w:b/>
                <w:bCs/>
                <w:color w:val="000000"/>
              </w:rPr>
              <w:t xml:space="preserve"> </w:t>
            </w:r>
            <w:r w:rsidR="00D655B5" w:rsidRPr="00065B42">
              <w:rPr>
                <w:b/>
                <w:bCs/>
                <w:color w:val="000000"/>
              </w:rPr>
              <w:t xml:space="preserve"> (video - 2 mins)</w:t>
            </w:r>
          </w:p>
          <w:p w14:paraId="7CD9EF1C" w14:textId="17334C47" w:rsidR="00D95005" w:rsidRPr="00065B42" w:rsidRDefault="00000000" w:rsidP="00AB60CF">
            <w:pPr>
              <w:pStyle w:val="NormalWeb"/>
              <w:spacing w:before="0" w:line="240" w:lineRule="auto"/>
              <w:ind w:left="230"/>
              <w:cnfStyle w:val="000000000000" w:firstRow="0" w:lastRow="0" w:firstColumn="0" w:lastColumn="0" w:oddVBand="0" w:evenVBand="0" w:oddHBand="0" w:evenHBand="0" w:firstRowFirstColumn="0" w:firstRowLastColumn="0" w:lastRowFirstColumn="0" w:lastRowLastColumn="0"/>
              <w:rPr>
                <w:b/>
                <w:bCs/>
                <w:color w:val="000000"/>
              </w:rPr>
            </w:pPr>
            <w:hyperlink r:id="rId42" w:history="1">
              <w:r w:rsidR="00C115C6" w:rsidRPr="00DA6680">
                <w:rPr>
                  <w:rStyle w:val="Hyperlink"/>
                  <w:b/>
                  <w:bCs/>
                </w:rPr>
                <w:t>https://usmle-rx.scholarrx.com/video-player;playlist=232920;video=626</w:t>
              </w:r>
            </w:hyperlink>
            <w:r w:rsidR="00C115C6">
              <w:rPr>
                <w:b/>
                <w:bCs/>
                <w:color w:val="000000"/>
              </w:rPr>
              <w:t xml:space="preserve"> </w:t>
            </w:r>
            <w:r w:rsidR="00D655B5" w:rsidRPr="00065B42">
              <w:rPr>
                <w:b/>
                <w:bCs/>
                <w:color w:val="000000"/>
              </w:rPr>
              <w:t xml:space="preserve"> (video - 5 mins)</w:t>
            </w:r>
          </w:p>
          <w:p w14:paraId="4FB6F1D1" w14:textId="77777777" w:rsidR="00D95005" w:rsidRPr="00065B42" w:rsidRDefault="00D95005" w:rsidP="00AB60CF">
            <w:pPr>
              <w:pStyle w:val="NormalWeb"/>
              <w:spacing w:before="0" w:line="240" w:lineRule="auto"/>
              <w:ind w:left="230"/>
              <w:cnfStyle w:val="000000000000" w:firstRow="0" w:lastRow="0" w:firstColumn="0" w:lastColumn="0" w:oddVBand="0" w:evenVBand="0" w:oddHBand="0" w:evenHBand="0" w:firstRowFirstColumn="0" w:firstRowLastColumn="0" w:lastRowFirstColumn="0" w:lastRowLastColumn="0"/>
            </w:pPr>
          </w:p>
          <w:p w14:paraId="3867C774" w14:textId="77777777" w:rsidR="00D95005" w:rsidRPr="00065B42" w:rsidRDefault="00D655B5" w:rsidP="00AB60CF">
            <w:pPr>
              <w:pStyle w:val="NormalWeb"/>
              <w:spacing w:before="0" w:line="240" w:lineRule="auto"/>
              <w:cnfStyle w:val="000000000000" w:firstRow="0" w:lastRow="0" w:firstColumn="0" w:lastColumn="0" w:oddVBand="0" w:evenVBand="0" w:oddHBand="0" w:evenHBand="0" w:firstRowFirstColumn="0" w:firstRowLastColumn="0" w:lastRowFirstColumn="0" w:lastRowLastColumn="0"/>
            </w:pPr>
            <w:r w:rsidRPr="00065B42">
              <w:t>Normal Histology of Bone and Cartilage</w:t>
            </w:r>
          </w:p>
          <w:p w14:paraId="005B6F88" w14:textId="6896A9B0" w:rsidR="00D95005" w:rsidRPr="00065B42" w:rsidRDefault="00000000" w:rsidP="00AB60CF">
            <w:pPr>
              <w:pStyle w:val="NormalWeb"/>
              <w:spacing w:before="0" w:line="240" w:lineRule="auto"/>
              <w:cnfStyle w:val="000000000000" w:firstRow="0" w:lastRow="0" w:firstColumn="0" w:lastColumn="0" w:oddVBand="0" w:evenVBand="0" w:oddHBand="0" w:evenHBand="0" w:firstRowFirstColumn="0" w:firstRowLastColumn="0" w:lastRowFirstColumn="0" w:lastRowLastColumn="0"/>
            </w:pPr>
            <w:hyperlink r:id="rId43" w:history="1">
              <w:r w:rsidR="00C115C6" w:rsidRPr="00DA6680">
                <w:rPr>
                  <w:rStyle w:val="Hyperlink"/>
                  <w:b/>
                  <w:bCs/>
                </w:rPr>
                <w:t>https://exchange.scholarrx.com/brick/histology-of-bone-and-cartilage</w:t>
              </w:r>
            </w:hyperlink>
            <w:r w:rsidR="00C115C6">
              <w:rPr>
                <w:b/>
                <w:bCs/>
                <w:color w:val="000000"/>
              </w:rPr>
              <w:t xml:space="preserve"> </w:t>
            </w:r>
          </w:p>
          <w:p w14:paraId="4ED26555" w14:textId="77777777" w:rsidR="00D95005" w:rsidRPr="00065B42" w:rsidRDefault="00000000" w:rsidP="00AB60CF">
            <w:pPr>
              <w:pStyle w:val="NormalWeb"/>
              <w:spacing w:before="0" w:line="240" w:lineRule="auto"/>
              <w:cnfStyle w:val="000000000000" w:firstRow="0" w:lastRow="0" w:firstColumn="0" w:lastColumn="0" w:oddVBand="0" w:evenVBand="0" w:oddHBand="0" w:evenHBand="0" w:firstRowFirstColumn="0" w:firstRowLastColumn="0" w:lastRowFirstColumn="0" w:lastRowLastColumn="0"/>
            </w:pPr>
            <w:hyperlink r:id="rId44" w:history="1">
              <w:r w:rsidR="00D655B5" w:rsidRPr="00065B42">
                <w:rPr>
                  <w:rStyle w:val="Hyperlink"/>
                  <w:b/>
                  <w:bCs/>
                  <w:color w:val="0097A7"/>
                </w:rPr>
                <w:t>https://usmle-rx.scholarrx.com/video-player;playlist=233038;video=1554</w:t>
              </w:r>
            </w:hyperlink>
            <w:r w:rsidR="00D655B5" w:rsidRPr="00065B42">
              <w:rPr>
                <w:b/>
                <w:bCs/>
                <w:color w:val="000000"/>
              </w:rPr>
              <w:t xml:space="preserve"> (video - 2 mins)</w:t>
            </w:r>
          </w:p>
          <w:p w14:paraId="78865F2B" w14:textId="77777777" w:rsidR="00D95005" w:rsidRPr="00065B42" w:rsidRDefault="00000000" w:rsidP="00AB60CF">
            <w:pPr>
              <w:pStyle w:val="NormalWeb"/>
              <w:spacing w:before="0" w:line="240" w:lineRule="auto"/>
              <w:cnfStyle w:val="000000000000" w:firstRow="0" w:lastRow="0" w:firstColumn="0" w:lastColumn="0" w:oddVBand="0" w:evenVBand="0" w:oddHBand="0" w:evenHBand="0" w:firstRowFirstColumn="0" w:firstRowLastColumn="0" w:lastRowFirstColumn="0" w:lastRowLastColumn="0"/>
            </w:pPr>
            <w:hyperlink r:id="rId45" w:history="1">
              <w:r w:rsidR="00D655B5" w:rsidRPr="00065B42">
                <w:rPr>
                  <w:rStyle w:val="Hyperlink"/>
                  <w:b/>
                  <w:bCs/>
                  <w:color w:val="0097A7"/>
                </w:rPr>
                <w:t>https://usmle-rx.scholarrx.com/video-player;playlist=233038;video=2410</w:t>
              </w:r>
            </w:hyperlink>
            <w:r w:rsidR="00D655B5" w:rsidRPr="00065B42">
              <w:rPr>
                <w:b/>
                <w:bCs/>
                <w:color w:val="000000"/>
              </w:rPr>
              <w:t xml:space="preserve"> (video - 4 mins)</w:t>
            </w:r>
          </w:p>
          <w:p w14:paraId="55FDF56C" w14:textId="77777777" w:rsidR="00D95005" w:rsidRPr="00065B42" w:rsidRDefault="00D9500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BD135E" w14:textId="77777777" w:rsidR="00D95005" w:rsidRPr="00065B42" w:rsidRDefault="00D655B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5B42">
              <w:rPr>
                <w:rFonts w:ascii="Times New Roman" w:hAnsi="Times New Roman" w:cs="Times New Roman"/>
                <w:sz w:val="24"/>
                <w:szCs w:val="24"/>
              </w:rPr>
              <w:t>Normal Histology of Muscle</w:t>
            </w:r>
          </w:p>
          <w:p w14:paraId="129CBC8A" w14:textId="0B705F7C" w:rsidR="00D95005" w:rsidRPr="00065B42" w:rsidRDefault="00000000" w:rsidP="00AB60CF">
            <w:pPr>
              <w:pStyle w:val="NormalWeb"/>
              <w:spacing w:before="0" w:line="240" w:lineRule="auto"/>
              <w:ind w:left="220"/>
              <w:cnfStyle w:val="000000000000" w:firstRow="0" w:lastRow="0" w:firstColumn="0" w:lastColumn="0" w:oddVBand="0" w:evenVBand="0" w:oddHBand="0" w:evenHBand="0" w:firstRowFirstColumn="0" w:firstRowLastColumn="0" w:lastRowFirstColumn="0" w:lastRowLastColumn="0"/>
            </w:pPr>
            <w:hyperlink r:id="rId46" w:history="1">
              <w:r w:rsidR="00C115C6" w:rsidRPr="00DA6680">
                <w:rPr>
                  <w:rStyle w:val="Hyperlink"/>
                  <w:b/>
                  <w:bCs/>
                </w:rPr>
                <w:t>https://exchange.scholarrx.com/brick/histology-of-muscle-tissue</w:t>
              </w:r>
            </w:hyperlink>
            <w:r w:rsidR="00C115C6">
              <w:rPr>
                <w:b/>
                <w:bCs/>
                <w:color w:val="000000"/>
              </w:rPr>
              <w:t xml:space="preserve"> </w:t>
            </w:r>
          </w:p>
          <w:p w14:paraId="21F9C73C" w14:textId="77777777" w:rsidR="00D95005" w:rsidRPr="00065B42" w:rsidRDefault="0000000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7" w:history="1">
              <w:r w:rsidR="00D655B5" w:rsidRPr="00065B42">
                <w:rPr>
                  <w:rStyle w:val="Hyperlink"/>
                  <w:rFonts w:ascii="Times New Roman" w:hAnsi="Times New Roman" w:cs="Times New Roman"/>
                  <w:b/>
                  <w:bCs/>
                  <w:color w:val="0097A7"/>
                  <w:sz w:val="24"/>
                  <w:szCs w:val="24"/>
                </w:rPr>
                <w:t>https://usmle-rx.scholarrx.com/video-player;playlist=233038;video=1544</w:t>
              </w:r>
            </w:hyperlink>
            <w:r w:rsidR="00D655B5" w:rsidRPr="00065B42">
              <w:rPr>
                <w:rFonts w:ascii="Times New Roman" w:hAnsi="Times New Roman" w:cs="Times New Roman"/>
                <w:b/>
                <w:bCs/>
                <w:color w:val="000000"/>
                <w:sz w:val="24"/>
                <w:szCs w:val="24"/>
              </w:rPr>
              <w:t xml:space="preserve"> (video - 8 mins)</w:t>
            </w:r>
          </w:p>
          <w:p w14:paraId="065D1F1E" w14:textId="77777777" w:rsidR="00D95005" w:rsidRPr="00065B42" w:rsidRDefault="00D95005" w:rsidP="00AB60CF">
            <w:pPr>
              <w:pStyle w:val="NormalWeb"/>
              <w:spacing w:before="0" w:line="240" w:lineRule="auto"/>
              <w:ind w:left="230"/>
              <w:cnfStyle w:val="000000000000" w:firstRow="0" w:lastRow="0" w:firstColumn="0" w:lastColumn="0" w:oddVBand="0" w:evenVBand="0" w:oddHBand="0" w:evenHBand="0" w:firstRowFirstColumn="0" w:firstRowLastColumn="0" w:lastRowFirstColumn="0" w:lastRowLastColumn="0"/>
            </w:pPr>
          </w:p>
          <w:p w14:paraId="5F36A4FE" w14:textId="77777777" w:rsidR="00D95005" w:rsidRPr="00065B42" w:rsidRDefault="00D95005"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A27B0" w14:paraId="41E39DDB"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01A5A06F" w14:textId="77777777" w:rsidR="002A27B0" w:rsidRPr="00065B42" w:rsidRDefault="002A27B0" w:rsidP="00AB60CF">
            <w:pPr>
              <w:spacing w:before="0" w:line="240" w:lineRule="auto"/>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8/8/2023</w:t>
            </w:r>
          </w:p>
        </w:tc>
        <w:tc>
          <w:tcPr>
            <w:tcW w:w="1276" w:type="pct"/>
          </w:tcPr>
          <w:p w14:paraId="4A08714E" w14:textId="6019DFA2"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Self-Study Session </w:t>
            </w:r>
          </w:p>
        </w:tc>
        <w:tc>
          <w:tcPr>
            <w:tcW w:w="3141" w:type="pct"/>
          </w:tcPr>
          <w:p w14:paraId="40EF92E8" w14:textId="3DA49B74"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Sessions #3/4/5</w:t>
            </w:r>
          </w:p>
        </w:tc>
      </w:tr>
      <w:tr w:rsidR="002A27B0" w14:paraId="7321C774"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542BB0A6" w14:textId="77777777" w:rsidR="002A27B0" w:rsidRPr="00065B42" w:rsidRDefault="002A27B0" w:rsidP="00AB60CF">
            <w:pPr>
              <w:spacing w:before="0" w:line="240" w:lineRule="auto"/>
              <w:rPr>
                <w:rFonts w:ascii="Times New Roman" w:eastAsia="Times New Roman" w:hAnsi="Times New Roman" w:cs="Times New Roman"/>
                <w:color w:val="000000"/>
                <w:sz w:val="24"/>
                <w:szCs w:val="24"/>
              </w:rPr>
            </w:pPr>
          </w:p>
        </w:tc>
        <w:tc>
          <w:tcPr>
            <w:tcW w:w="1276" w:type="pct"/>
          </w:tcPr>
          <w:p w14:paraId="2B24C532" w14:textId="39F6EE4F"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Orientation &amp; PICO</w:t>
            </w:r>
          </w:p>
        </w:tc>
        <w:tc>
          <w:tcPr>
            <w:tcW w:w="3141" w:type="pct"/>
          </w:tcPr>
          <w:p w14:paraId="3CADD06D" w14:textId="77777777"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A27B0" w14:paraId="09036292"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0BB176DA" w14:textId="77777777" w:rsidR="002A27B0" w:rsidRPr="00065B42" w:rsidRDefault="002A27B0" w:rsidP="00AB60CF">
            <w:pPr>
              <w:spacing w:before="0" w:line="240" w:lineRule="auto"/>
              <w:rPr>
                <w:rFonts w:ascii="Times New Roman" w:eastAsia="Times New Roman" w:hAnsi="Times New Roman" w:cs="Times New Roman"/>
                <w:color w:val="000000"/>
                <w:sz w:val="24"/>
                <w:szCs w:val="24"/>
              </w:rPr>
            </w:pPr>
          </w:p>
        </w:tc>
        <w:tc>
          <w:tcPr>
            <w:tcW w:w="1276" w:type="pct"/>
          </w:tcPr>
          <w:p w14:paraId="322949EF" w14:textId="01BD83A0"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Office Hours </w:t>
            </w:r>
          </w:p>
        </w:tc>
        <w:tc>
          <w:tcPr>
            <w:tcW w:w="3141" w:type="pct"/>
          </w:tcPr>
          <w:p w14:paraId="75062D43" w14:textId="77777777"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A27B0" w14:paraId="5564AB28"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6CE653DE" w14:textId="5D7F17B7" w:rsidR="002A27B0" w:rsidRPr="00065B42" w:rsidRDefault="002A27B0"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8/9/2023</w:t>
            </w:r>
          </w:p>
        </w:tc>
        <w:tc>
          <w:tcPr>
            <w:tcW w:w="1276" w:type="pct"/>
          </w:tcPr>
          <w:p w14:paraId="79D0F511" w14:textId="0D5906AA" w:rsidR="002A27B0" w:rsidRPr="00065B42" w:rsidRDefault="002A27B0" w:rsidP="002A27B0">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sidR="00C115C6">
              <w:rPr>
                <w:rFonts w:ascii="Times New Roman" w:eastAsia="Times New Roman" w:hAnsi="Times New Roman" w:cs="Times New Roman"/>
                <w:color w:val="000000"/>
                <w:sz w:val="24"/>
                <w:szCs w:val="24"/>
              </w:rPr>
              <w:t>3</w:t>
            </w:r>
          </w:p>
          <w:p w14:paraId="5B2C6D0C" w14:textId="38A7E87B" w:rsidR="002A27B0" w:rsidRPr="00065B42" w:rsidRDefault="002A27B0" w:rsidP="002A27B0">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Musculoskeletal system - </w:t>
            </w:r>
            <w:r w:rsidR="00927C2D">
              <w:rPr>
                <w:rFonts w:ascii="Times New Roman" w:eastAsia="Times New Roman" w:hAnsi="Times New Roman" w:cs="Times New Roman"/>
                <w:color w:val="000000"/>
                <w:sz w:val="24"/>
                <w:szCs w:val="24"/>
              </w:rPr>
              <w:t>N</w:t>
            </w:r>
            <w:r w:rsidR="00C115C6" w:rsidRPr="00C115C6">
              <w:rPr>
                <w:rFonts w:ascii="Times New Roman" w:eastAsia="Times New Roman" w:hAnsi="Times New Roman" w:cs="Times New Roman"/>
                <w:color w:val="000000"/>
                <w:sz w:val="24"/>
                <w:szCs w:val="24"/>
              </w:rPr>
              <w:t xml:space="preserve">ormal </w:t>
            </w:r>
            <w:r w:rsidR="00927C2D">
              <w:rPr>
                <w:rFonts w:ascii="Times New Roman" w:eastAsia="Times New Roman" w:hAnsi="Times New Roman" w:cs="Times New Roman"/>
                <w:color w:val="000000"/>
                <w:sz w:val="24"/>
                <w:szCs w:val="24"/>
              </w:rPr>
              <w:t>P</w:t>
            </w:r>
            <w:r w:rsidR="00C115C6" w:rsidRPr="00C115C6">
              <w:rPr>
                <w:rFonts w:ascii="Times New Roman" w:eastAsia="Times New Roman" w:hAnsi="Times New Roman" w:cs="Times New Roman"/>
                <w:color w:val="000000"/>
                <w:sz w:val="24"/>
                <w:szCs w:val="24"/>
              </w:rPr>
              <w:t>hysiology</w:t>
            </w:r>
          </w:p>
        </w:tc>
        <w:tc>
          <w:tcPr>
            <w:tcW w:w="3141" w:type="pct"/>
          </w:tcPr>
          <w:p w14:paraId="7BF0503A" w14:textId="77777777" w:rsidR="002A27B0" w:rsidRDefault="00C115C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15C6">
              <w:rPr>
                <w:rFonts w:ascii="Times New Roman" w:eastAsia="Times New Roman" w:hAnsi="Times New Roman" w:cs="Times New Roman"/>
                <w:sz w:val="24"/>
                <w:szCs w:val="24"/>
              </w:rPr>
              <w:t>Biology of bone &amp; muscle</w:t>
            </w:r>
          </w:p>
          <w:p w14:paraId="6A464C60" w14:textId="291FE7BC" w:rsidR="00C115C6" w:rsidRDefault="00000000"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48" w:history="1">
              <w:r w:rsidR="00C115C6" w:rsidRPr="00DA6680">
                <w:rPr>
                  <w:rStyle w:val="Hyperlink"/>
                  <w:rFonts w:ascii="Times New Roman" w:eastAsia="Times New Roman" w:hAnsi="Times New Roman" w:cs="Times New Roman"/>
                  <w:b/>
                  <w:bCs/>
                  <w:sz w:val="24"/>
                  <w:szCs w:val="24"/>
                </w:rPr>
                <w:t>https://exchange.scholarrx.com/brick/calcium-and-phosphate-homeostasis</w:t>
              </w:r>
            </w:hyperlink>
            <w:r w:rsidR="00C115C6">
              <w:rPr>
                <w:rFonts w:ascii="Times New Roman" w:eastAsia="Times New Roman" w:hAnsi="Times New Roman" w:cs="Times New Roman"/>
                <w:b/>
                <w:bCs/>
                <w:sz w:val="24"/>
                <w:szCs w:val="24"/>
              </w:rPr>
              <w:t xml:space="preserve"> </w:t>
            </w:r>
          </w:p>
          <w:p w14:paraId="688F4CBF" w14:textId="05EC7C36" w:rsidR="00C115C6" w:rsidRDefault="00000000"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49" w:history="1">
              <w:r w:rsidR="00C115C6" w:rsidRPr="00DA6680">
                <w:rPr>
                  <w:rStyle w:val="Hyperlink"/>
                  <w:rFonts w:ascii="Times New Roman" w:eastAsia="Times New Roman" w:hAnsi="Times New Roman" w:cs="Times New Roman"/>
                  <w:b/>
                  <w:bCs/>
                  <w:sz w:val="24"/>
                  <w:szCs w:val="24"/>
                </w:rPr>
                <w:t>https://exchange.scholarrx.com/brick/muscle-contraction</w:t>
              </w:r>
            </w:hyperlink>
            <w:r w:rsidR="00C115C6">
              <w:rPr>
                <w:rFonts w:ascii="Times New Roman" w:eastAsia="Times New Roman" w:hAnsi="Times New Roman" w:cs="Times New Roman"/>
                <w:b/>
                <w:bCs/>
                <w:sz w:val="24"/>
                <w:szCs w:val="24"/>
              </w:rPr>
              <w:t xml:space="preserve"> </w:t>
            </w:r>
          </w:p>
          <w:p w14:paraId="76C21F55" w14:textId="77777777" w:rsidR="00C115C6" w:rsidRPr="00C115C6" w:rsidRDefault="00000000"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0" w:history="1">
              <w:r w:rsidR="00C115C6" w:rsidRPr="00C115C6">
                <w:rPr>
                  <w:rStyle w:val="Hyperlink"/>
                  <w:rFonts w:ascii="Times New Roman" w:eastAsia="Times New Roman" w:hAnsi="Times New Roman" w:cs="Times New Roman"/>
                  <w:b/>
                  <w:bCs/>
                  <w:sz w:val="24"/>
                  <w:szCs w:val="24"/>
                </w:rPr>
                <w:t>https://usmle-rx.scholarrx.com/video-player;playlist=232999;video=2416</w:t>
              </w:r>
            </w:hyperlink>
            <w:r w:rsidR="00C115C6" w:rsidRPr="00C115C6">
              <w:rPr>
                <w:rFonts w:ascii="Times New Roman" w:eastAsia="Times New Roman" w:hAnsi="Times New Roman" w:cs="Times New Roman"/>
                <w:b/>
                <w:bCs/>
                <w:sz w:val="24"/>
                <w:szCs w:val="24"/>
              </w:rPr>
              <w:t xml:space="preserve"> (video - 7 mins)</w:t>
            </w:r>
          </w:p>
          <w:p w14:paraId="4809D603" w14:textId="77777777" w:rsidR="00C115C6" w:rsidRPr="00C115C6" w:rsidRDefault="00C115C6"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26059DF" w14:textId="103071DF" w:rsidR="00C115C6" w:rsidRPr="00065B42" w:rsidRDefault="00C115C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A27B0" w14:paraId="600F7908"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7EA120C5" w14:textId="77777777" w:rsidR="002A27B0" w:rsidRPr="00065B42" w:rsidRDefault="002A27B0" w:rsidP="00AB60CF">
            <w:pPr>
              <w:spacing w:before="0" w:line="240" w:lineRule="auto"/>
              <w:rPr>
                <w:rFonts w:ascii="Times New Roman" w:eastAsia="Times New Roman" w:hAnsi="Times New Roman" w:cs="Times New Roman"/>
                <w:color w:val="000000"/>
                <w:sz w:val="24"/>
                <w:szCs w:val="24"/>
              </w:rPr>
            </w:pPr>
          </w:p>
        </w:tc>
        <w:tc>
          <w:tcPr>
            <w:tcW w:w="1276" w:type="pct"/>
          </w:tcPr>
          <w:p w14:paraId="2ED82B71" w14:textId="327A7410" w:rsidR="00C115C6" w:rsidRPr="00065B42" w:rsidRDefault="00C115C6"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4</w:t>
            </w:r>
          </w:p>
          <w:p w14:paraId="06733249" w14:textId="359576EB" w:rsidR="002A27B0" w:rsidRPr="00065B42" w:rsidRDefault="00C115C6"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Musculoskeletal system - </w:t>
            </w:r>
            <w:r w:rsidR="00927C2D">
              <w:rPr>
                <w:rFonts w:ascii="Times New Roman" w:eastAsia="Times New Roman" w:hAnsi="Times New Roman" w:cs="Times New Roman"/>
                <w:color w:val="000000"/>
                <w:sz w:val="24"/>
                <w:szCs w:val="24"/>
              </w:rPr>
              <w:t>P</w:t>
            </w:r>
            <w:r w:rsidRPr="00C115C6">
              <w:rPr>
                <w:rFonts w:ascii="Times New Roman" w:eastAsia="Times New Roman" w:hAnsi="Times New Roman" w:cs="Times New Roman"/>
                <w:color w:val="000000"/>
                <w:sz w:val="24"/>
                <w:szCs w:val="24"/>
              </w:rPr>
              <w:t xml:space="preserve">athologic </w:t>
            </w:r>
            <w:r w:rsidR="00927C2D">
              <w:rPr>
                <w:rFonts w:ascii="Times New Roman" w:eastAsia="Times New Roman" w:hAnsi="Times New Roman" w:cs="Times New Roman"/>
                <w:color w:val="000000"/>
                <w:sz w:val="24"/>
                <w:szCs w:val="24"/>
              </w:rPr>
              <w:t>D</w:t>
            </w:r>
            <w:r w:rsidRPr="00C115C6">
              <w:rPr>
                <w:rFonts w:ascii="Times New Roman" w:eastAsia="Times New Roman" w:hAnsi="Times New Roman" w:cs="Times New Roman"/>
                <w:color w:val="000000"/>
                <w:sz w:val="24"/>
                <w:szCs w:val="24"/>
              </w:rPr>
              <w:t>evelopment</w:t>
            </w:r>
          </w:p>
        </w:tc>
        <w:tc>
          <w:tcPr>
            <w:tcW w:w="3141" w:type="pct"/>
          </w:tcPr>
          <w:p w14:paraId="1A938D4F" w14:textId="77777777" w:rsidR="002A27B0" w:rsidRDefault="00C115C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15C6">
              <w:rPr>
                <w:rFonts w:ascii="Times New Roman" w:eastAsia="Times New Roman" w:hAnsi="Times New Roman" w:cs="Times New Roman"/>
                <w:sz w:val="24"/>
                <w:szCs w:val="24"/>
              </w:rPr>
              <w:t>Developmental disorders of the bone</w:t>
            </w:r>
          </w:p>
          <w:p w14:paraId="771EA51A" w14:textId="2E8B505E" w:rsidR="00C115C6" w:rsidRPr="00C115C6" w:rsidRDefault="00000000"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1" w:history="1">
              <w:r w:rsidR="00C115C6" w:rsidRPr="00DA6680">
                <w:rPr>
                  <w:rStyle w:val="Hyperlink"/>
                  <w:rFonts w:ascii="Times New Roman" w:eastAsia="Times New Roman" w:hAnsi="Times New Roman" w:cs="Times New Roman"/>
                  <w:b/>
                  <w:bCs/>
                  <w:sz w:val="24"/>
                  <w:szCs w:val="24"/>
                </w:rPr>
                <w:t>https://exchange.scholarrx.com/brick/developmental-disorders-of-bone</w:t>
              </w:r>
            </w:hyperlink>
            <w:r w:rsidR="00C115C6">
              <w:rPr>
                <w:rFonts w:ascii="Times New Roman" w:eastAsia="Times New Roman" w:hAnsi="Times New Roman" w:cs="Times New Roman"/>
                <w:b/>
                <w:bCs/>
                <w:sz w:val="24"/>
                <w:szCs w:val="24"/>
              </w:rPr>
              <w:t xml:space="preserve"> </w:t>
            </w:r>
          </w:p>
          <w:p w14:paraId="090A75F9" w14:textId="77777777" w:rsidR="00C115C6" w:rsidRPr="00C115C6" w:rsidRDefault="00000000"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2" w:history="1">
              <w:r w:rsidR="00C115C6" w:rsidRPr="00C115C6">
                <w:rPr>
                  <w:rStyle w:val="Hyperlink"/>
                  <w:rFonts w:ascii="Times New Roman" w:eastAsia="Times New Roman" w:hAnsi="Times New Roman" w:cs="Times New Roman"/>
                  <w:b/>
                  <w:bCs/>
                  <w:sz w:val="24"/>
                  <w:szCs w:val="24"/>
                </w:rPr>
                <w:t>https://usmle-rx.scholarrx.com/video-player;playlist=232898</w:t>
              </w:r>
            </w:hyperlink>
            <w:r w:rsidR="00C115C6" w:rsidRPr="00C115C6">
              <w:rPr>
                <w:rFonts w:ascii="Times New Roman" w:eastAsia="Times New Roman" w:hAnsi="Times New Roman" w:cs="Times New Roman"/>
                <w:b/>
                <w:bCs/>
                <w:sz w:val="24"/>
                <w:szCs w:val="24"/>
              </w:rPr>
              <w:t xml:space="preserve"> (video - 2 mins)</w:t>
            </w:r>
          </w:p>
          <w:p w14:paraId="69536BCD" w14:textId="77777777" w:rsidR="00C115C6" w:rsidRPr="00C115C6" w:rsidRDefault="00000000"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3" w:history="1">
              <w:r w:rsidR="00C115C6" w:rsidRPr="00C115C6">
                <w:rPr>
                  <w:rStyle w:val="Hyperlink"/>
                  <w:rFonts w:ascii="Times New Roman" w:eastAsia="Times New Roman" w:hAnsi="Times New Roman" w:cs="Times New Roman"/>
                  <w:b/>
                  <w:bCs/>
                  <w:sz w:val="24"/>
                  <w:szCs w:val="24"/>
                </w:rPr>
                <w:t>https://usmle-rx.scholarrx.com/video-player;playlist=232898;video=629</w:t>
              </w:r>
            </w:hyperlink>
            <w:r w:rsidR="00C115C6" w:rsidRPr="00C115C6">
              <w:rPr>
                <w:rFonts w:ascii="Times New Roman" w:eastAsia="Times New Roman" w:hAnsi="Times New Roman" w:cs="Times New Roman"/>
                <w:b/>
                <w:bCs/>
                <w:sz w:val="24"/>
                <w:szCs w:val="24"/>
              </w:rPr>
              <w:t xml:space="preserve"> (video - 3 mins)</w:t>
            </w:r>
          </w:p>
          <w:p w14:paraId="2E6B8282" w14:textId="77777777" w:rsidR="00C115C6" w:rsidRPr="00C115C6" w:rsidRDefault="00000000" w:rsidP="00C115C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4" w:history="1">
              <w:r w:rsidR="00C115C6" w:rsidRPr="00C115C6">
                <w:rPr>
                  <w:rStyle w:val="Hyperlink"/>
                  <w:rFonts w:ascii="Times New Roman" w:eastAsia="Times New Roman" w:hAnsi="Times New Roman" w:cs="Times New Roman"/>
                  <w:b/>
                  <w:bCs/>
                  <w:sz w:val="24"/>
                  <w:szCs w:val="24"/>
                </w:rPr>
                <w:t>https://usmle-rx.scholarrx.com/video-player;playlist=232898;video=862</w:t>
              </w:r>
            </w:hyperlink>
            <w:r w:rsidR="00C115C6" w:rsidRPr="00C115C6">
              <w:rPr>
                <w:rFonts w:ascii="Times New Roman" w:eastAsia="Times New Roman" w:hAnsi="Times New Roman" w:cs="Times New Roman"/>
                <w:b/>
                <w:bCs/>
                <w:sz w:val="24"/>
                <w:szCs w:val="24"/>
              </w:rPr>
              <w:t xml:space="preserve"> video - 3 mins)</w:t>
            </w:r>
          </w:p>
          <w:p w14:paraId="465885BC" w14:textId="77777777" w:rsidR="00C115C6" w:rsidRDefault="00C115C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D2EA271" w14:textId="77777777" w:rsidR="00C115C6" w:rsidRDefault="00C115C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C115C6">
              <w:rPr>
                <w:rFonts w:ascii="Times New Roman" w:eastAsia="Times New Roman" w:hAnsi="Times New Roman" w:cs="Times New Roman"/>
                <w:sz w:val="24"/>
                <w:szCs w:val="24"/>
              </w:rPr>
              <w:t xml:space="preserve">Structural Protein Disorders: </w:t>
            </w:r>
            <w:r w:rsidRPr="00C115C6">
              <w:rPr>
                <w:rFonts w:ascii="Times New Roman" w:eastAsia="Times New Roman" w:hAnsi="Times New Roman" w:cs="Times New Roman"/>
                <w:sz w:val="24"/>
                <w:szCs w:val="24"/>
              </w:rPr>
              <w:br/>
              <w:t xml:space="preserve">Ehlers-Danlos Syndrome and Marfan Syndrome </w:t>
            </w:r>
            <w:r w:rsidRPr="00C115C6">
              <w:rPr>
                <w:rFonts w:ascii="Times New Roman" w:eastAsia="Times New Roman" w:hAnsi="Times New Roman" w:cs="Times New Roman"/>
                <w:sz w:val="24"/>
                <w:szCs w:val="24"/>
              </w:rPr>
              <w:br/>
            </w:r>
            <w:hyperlink r:id="rId55" w:history="1">
              <w:r w:rsidRPr="00C115C6">
                <w:rPr>
                  <w:rStyle w:val="Hyperlink"/>
                  <w:rFonts w:ascii="Times New Roman" w:eastAsia="Times New Roman" w:hAnsi="Times New Roman" w:cs="Times New Roman"/>
                  <w:b/>
                  <w:sz w:val="24"/>
                  <w:szCs w:val="24"/>
                </w:rPr>
                <w:t>https://exchange.scholarrx.com/brick/ehlers-danlos-syndrome-and-marfan-syndrome</w:t>
              </w:r>
            </w:hyperlink>
            <w:r w:rsidRPr="00C115C6">
              <w:rPr>
                <w:rFonts w:ascii="Times New Roman" w:eastAsia="Times New Roman" w:hAnsi="Times New Roman" w:cs="Times New Roman"/>
                <w:b/>
                <w:sz w:val="24"/>
                <w:szCs w:val="24"/>
              </w:rPr>
              <w:t xml:space="preserve"> </w:t>
            </w:r>
          </w:p>
          <w:p w14:paraId="059A5E08" w14:textId="77777777" w:rsidR="00C115C6" w:rsidRDefault="0000000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hyperlink r:id="rId56" w:history="1">
              <w:r w:rsidR="00C115C6" w:rsidRPr="00C115C6">
                <w:rPr>
                  <w:rStyle w:val="Hyperlink"/>
                  <w:rFonts w:ascii="Times New Roman" w:eastAsia="Times New Roman" w:hAnsi="Times New Roman" w:cs="Times New Roman"/>
                  <w:b/>
                  <w:sz w:val="24"/>
                  <w:szCs w:val="24"/>
                </w:rPr>
                <w:t>https://usmle-rx.scholarrx.com/video-player;playlist=232920</w:t>
              </w:r>
            </w:hyperlink>
            <w:r w:rsidR="00C115C6" w:rsidRPr="00C115C6">
              <w:rPr>
                <w:rFonts w:ascii="Times New Roman" w:eastAsia="Times New Roman" w:hAnsi="Times New Roman" w:cs="Times New Roman"/>
                <w:b/>
                <w:sz w:val="24"/>
                <w:szCs w:val="24"/>
              </w:rPr>
              <w:t xml:space="preserve">  (video - 3 mins)</w:t>
            </w:r>
          </w:p>
          <w:p w14:paraId="0110A451" w14:textId="77777777" w:rsidR="00C115C6" w:rsidRDefault="00C115C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78FF761D" w14:textId="2B94C7DB" w:rsidR="00C115C6" w:rsidRDefault="001811C3"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811C3">
              <w:rPr>
                <w:rFonts w:ascii="Times New Roman" w:eastAsia="Times New Roman" w:hAnsi="Times New Roman" w:cs="Times New Roman"/>
                <w:sz w:val="24"/>
                <w:szCs w:val="24"/>
              </w:rPr>
              <w:t>Muscular dystrophy</w:t>
            </w:r>
          </w:p>
          <w:p w14:paraId="0CAC4990" w14:textId="25D1C5AE" w:rsidR="001811C3" w:rsidRPr="001811C3" w:rsidRDefault="00000000" w:rsidP="001811C3">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7" w:history="1">
              <w:r w:rsidR="001811C3" w:rsidRPr="00DA6680">
                <w:rPr>
                  <w:rStyle w:val="Hyperlink"/>
                  <w:rFonts w:ascii="Times New Roman" w:eastAsia="Times New Roman" w:hAnsi="Times New Roman" w:cs="Times New Roman"/>
                  <w:b/>
                  <w:bCs/>
                  <w:sz w:val="24"/>
                  <w:szCs w:val="24"/>
                </w:rPr>
                <w:t>https://exchange.scholarrx.com/brick/muscular-dystrophy</w:t>
              </w:r>
            </w:hyperlink>
            <w:r w:rsidR="001811C3">
              <w:rPr>
                <w:rFonts w:ascii="Times New Roman" w:eastAsia="Times New Roman" w:hAnsi="Times New Roman" w:cs="Times New Roman"/>
                <w:b/>
                <w:bCs/>
                <w:sz w:val="24"/>
                <w:szCs w:val="24"/>
              </w:rPr>
              <w:t xml:space="preserve"> </w:t>
            </w:r>
          </w:p>
          <w:p w14:paraId="42B757C3" w14:textId="77777777" w:rsidR="001811C3" w:rsidRPr="001811C3" w:rsidRDefault="00000000" w:rsidP="001811C3">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8" w:history="1">
              <w:r w:rsidR="001811C3" w:rsidRPr="001811C3">
                <w:rPr>
                  <w:rStyle w:val="Hyperlink"/>
                  <w:rFonts w:ascii="Times New Roman" w:eastAsia="Times New Roman" w:hAnsi="Times New Roman" w:cs="Times New Roman"/>
                  <w:b/>
                  <w:bCs/>
                  <w:sz w:val="24"/>
                  <w:szCs w:val="24"/>
                </w:rPr>
                <w:t>https://usmle-rx.scholarrx.com/video-player;playlist=232952;video=1043</w:t>
              </w:r>
            </w:hyperlink>
            <w:r w:rsidR="001811C3" w:rsidRPr="001811C3">
              <w:rPr>
                <w:rFonts w:ascii="Times New Roman" w:eastAsia="Times New Roman" w:hAnsi="Times New Roman" w:cs="Times New Roman"/>
                <w:b/>
                <w:bCs/>
                <w:sz w:val="24"/>
                <w:szCs w:val="24"/>
              </w:rPr>
              <w:t xml:space="preserve"> (video - 5 mins)</w:t>
            </w:r>
          </w:p>
          <w:p w14:paraId="05C3DFC6" w14:textId="77777777" w:rsidR="001811C3" w:rsidRPr="001811C3" w:rsidRDefault="001811C3"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C5CD2CB" w14:textId="190BE93D" w:rsidR="001811C3" w:rsidRPr="00C115C6" w:rsidRDefault="001811C3"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1811C3" w14:paraId="5270A817"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4CA30617" w14:textId="6E23F865" w:rsidR="001811C3" w:rsidRPr="00065B42" w:rsidRDefault="001811C3"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8/10/2023</w:t>
            </w:r>
          </w:p>
        </w:tc>
        <w:tc>
          <w:tcPr>
            <w:tcW w:w="1276" w:type="pct"/>
          </w:tcPr>
          <w:p w14:paraId="252D868F" w14:textId="5EFE6174" w:rsidR="001811C3" w:rsidRPr="00065B42" w:rsidRDefault="001811C3"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Anatomy- Gross Dissection </w:t>
            </w:r>
          </w:p>
        </w:tc>
        <w:tc>
          <w:tcPr>
            <w:tcW w:w="3141" w:type="pct"/>
          </w:tcPr>
          <w:p w14:paraId="5E8FEC7F" w14:textId="48DB91E9" w:rsidR="001811C3" w:rsidRPr="00065B42" w:rsidRDefault="001811C3"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Lab</w:t>
            </w:r>
          </w:p>
        </w:tc>
      </w:tr>
      <w:tr w:rsidR="001811C3" w14:paraId="68E6709D" w14:textId="77777777" w:rsidTr="009B29DA">
        <w:trPr>
          <w:trHeight w:val="593"/>
        </w:trPr>
        <w:tc>
          <w:tcPr>
            <w:cnfStyle w:val="001000000000" w:firstRow="0" w:lastRow="0" w:firstColumn="1" w:lastColumn="0" w:oddVBand="0" w:evenVBand="0" w:oddHBand="0" w:evenHBand="0" w:firstRowFirstColumn="0" w:firstRowLastColumn="0" w:lastRowFirstColumn="0" w:lastRowLastColumn="0"/>
            <w:tcW w:w="583" w:type="pct"/>
            <w:vMerge/>
            <w:noWrap/>
          </w:tcPr>
          <w:p w14:paraId="46ED6008" w14:textId="77777777" w:rsidR="001811C3" w:rsidRPr="00065B42" w:rsidRDefault="001811C3" w:rsidP="00AB60CF">
            <w:pPr>
              <w:spacing w:before="0" w:line="240" w:lineRule="auto"/>
              <w:rPr>
                <w:rFonts w:ascii="Times New Roman" w:eastAsia="Times New Roman" w:hAnsi="Times New Roman" w:cs="Times New Roman"/>
                <w:color w:val="000000"/>
                <w:sz w:val="24"/>
                <w:szCs w:val="24"/>
              </w:rPr>
            </w:pPr>
          </w:p>
        </w:tc>
        <w:tc>
          <w:tcPr>
            <w:tcW w:w="1276" w:type="pct"/>
          </w:tcPr>
          <w:p w14:paraId="1B89FF68" w14:textId="33AAAD9B" w:rsidR="001811C3" w:rsidRPr="00065B42" w:rsidRDefault="001811C3"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Self-Study Session </w:t>
            </w:r>
          </w:p>
        </w:tc>
        <w:tc>
          <w:tcPr>
            <w:tcW w:w="3141" w:type="pct"/>
          </w:tcPr>
          <w:p w14:paraId="1817ECDC" w14:textId="7B8D5303" w:rsidR="001811C3" w:rsidRPr="00065B42" w:rsidRDefault="001811C3"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Sessions #6/7</w:t>
            </w:r>
          </w:p>
        </w:tc>
      </w:tr>
      <w:tr w:rsidR="002A27B0" w14:paraId="57103D6E"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noWrap/>
          </w:tcPr>
          <w:p w14:paraId="6B7B15D1" w14:textId="259930EA" w:rsidR="002A27B0" w:rsidRPr="00065B42" w:rsidRDefault="001811C3"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8/11/2023</w:t>
            </w:r>
          </w:p>
        </w:tc>
        <w:tc>
          <w:tcPr>
            <w:tcW w:w="1276" w:type="pct"/>
          </w:tcPr>
          <w:p w14:paraId="34AC13F8" w14:textId="4C40A2B7" w:rsidR="001811C3" w:rsidRPr="00065B42" w:rsidRDefault="001811C3" w:rsidP="001811C3">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5</w:t>
            </w:r>
          </w:p>
          <w:p w14:paraId="6C00EA82" w14:textId="2AE3B4FE" w:rsidR="002A27B0" w:rsidRPr="00065B42" w:rsidRDefault="001811C3" w:rsidP="001811C3">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Musculoskeletal system - </w:t>
            </w:r>
            <w:r w:rsidR="00927C2D">
              <w:rPr>
                <w:rFonts w:ascii="Times New Roman" w:eastAsia="Times New Roman" w:hAnsi="Times New Roman" w:cs="Times New Roman"/>
                <w:color w:val="000000"/>
                <w:sz w:val="24"/>
                <w:szCs w:val="24"/>
              </w:rPr>
              <w:t>P</w:t>
            </w:r>
            <w:r w:rsidRPr="001811C3">
              <w:rPr>
                <w:rFonts w:ascii="Times New Roman" w:eastAsia="Times New Roman" w:hAnsi="Times New Roman" w:cs="Times New Roman"/>
                <w:color w:val="000000"/>
                <w:sz w:val="24"/>
                <w:szCs w:val="24"/>
              </w:rPr>
              <w:t xml:space="preserve">athophysiology of </w:t>
            </w:r>
            <w:r w:rsidR="00927C2D">
              <w:rPr>
                <w:rFonts w:ascii="Times New Roman" w:eastAsia="Times New Roman" w:hAnsi="Times New Roman" w:cs="Times New Roman"/>
                <w:color w:val="000000"/>
                <w:sz w:val="24"/>
                <w:szCs w:val="24"/>
              </w:rPr>
              <w:t>P</w:t>
            </w:r>
            <w:r w:rsidRPr="001811C3">
              <w:rPr>
                <w:rFonts w:ascii="Times New Roman" w:eastAsia="Times New Roman" w:hAnsi="Times New Roman" w:cs="Times New Roman"/>
                <w:color w:val="000000"/>
                <w:sz w:val="24"/>
                <w:szCs w:val="24"/>
              </w:rPr>
              <w:t xml:space="preserve">ediatric </w:t>
            </w:r>
            <w:r w:rsidR="00927C2D">
              <w:rPr>
                <w:rFonts w:ascii="Times New Roman" w:eastAsia="Times New Roman" w:hAnsi="Times New Roman" w:cs="Times New Roman"/>
                <w:color w:val="000000"/>
                <w:sz w:val="24"/>
                <w:szCs w:val="24"/>
              </w:rPr>
              <w:t>C</w:t>
            </w:r>
            <w:r w:rsidRPr="001811C3">
              <w:rPr>
                <w:rFonts w:ascii="Times New Roman" w:eastAsia="Times New Roman" w:hAnsi="Times New Roman" w:cs="Times New Roman"/>
                <w:color w:val="000000"/>
                <w:sz w:val="24"/>
                <w:szCs w:val="24"/>
              </w:rPr>
              <w:t>onditions</w:t>
            </w:r>
          </w:p>
        </w:tc>
        <w:tc>
          <w:tcPr>
            <w:tcW w:w="3141" w:type="pct"/>
          </w:tcPr>
          <w:p w14:paraId="5113ABAF" w14:textId="77777777" w:rsidR="002A27B0" w:rsidRDefault="00BD1A6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1A60">
              <w:rPr>
                <w:rFonts w:ascii="Times New Roman" w:eastAsia="Times New Roman" w:hAnsi="Times New Roman" w:cs="Times New Roman"/>
                <w:sz w:val="24"/>
                <w:szCs w:val="24"/>
              </w:rPr>
              <w:t>Pathophysiology of pediatric musculoskeletal conditions</w:t>
            </w:r>
          </w:p>
          <w:p w14:paraId="54162911" w14:textId="77777777" w:rsidR="00BD1A60" w:rsidRPr="00BD1A60" w:rsidRDefault="00000000" w:rsidP="00BD1A60">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9" w:history="1">
              <w:r w:rsidR="00BD1A60" w:rsidRPr="00BD1A60">
                <w:rPr>
                  <w:rStyle w:val="Hyperlink"/>
                  <w:rFonts w:ascii="Times New Roman" w:eastAsia="Times New Roman" w:hAnsi="Times New Roman" w:cs="Times New Roman"/>
                  <w:b/>
                  <w:bCs/>
                  <w:sz w:val="24"/>
                  <w:szCs w:val="24"/>
                </w:rPr>
                <w:t>https://www.merckmanuals.com/home/children-s-health-issues/juvenile-idiopathic-arthritis-jia/juvenile-idiopathic-arthritis-jia?query=jia</w:t>
              </w:r>
            </w:hyperlink>
          </w:p>
          <w:p w14:paraId="1B328BBA" w14:textId="77777777" w:rsidR="00656DB6" w:rsidRPr="00656DB6" w:rsidRDefault="00000000"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60" w:history="1">
              <w:r w:rsidR="00656DB6" w:rsidRPr="00656DB6">
                <w:rPr>
                  <w:rStyle w:val="Hyperlink"/>
                  <w:rFonts w:ascii="Times New Roman" w:eastAsia="Times New Roman" w:hAnsi="Times New Roman" w:cs="Times New Roman"/>
                  <w:b/>
                  <w:bCs/>
                  <w:sz w:val="24"/>
                  <w:szCs w:val="24"/>
                </w:rPr>
                <w:t>https://www.merckmanuals.com/home/children-s-health-issues/birth-defects-of-the-face,-bones,-joints,-and-muscles/developmental-dysplasia-of-the-hip?query=hip%20dysplasia</w:t>
              </w:r>
            </w:hyperlink>
          </w:p>
          <w:p w14:paraId="7A317988" w14:textId="57FFAB9D" w:rsidR="00BD1A60" w:rsidRPr="00656DB6" w:rsidRDefault="0000000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61" w:history="1">
              <w:r w:rsidR="00656DB6" w:rsidRPr="00656DB6">
                <w:rPr>
                  <w:rStyle w:val="Hyperlink"/>
                  <w:rFonts w:ascii="Times New Roman" w:eastAsia="Times New Roman" w:hAnsi="Times New Roman" w:cs="Times New Roman"/>
                  <w:b/>
                  <w:bCs/>
                  <w:sz w:val="24"/>
                  <w:szCs w:val="24"/>
                </w:rPr>
                <w:t>https://usmle-rx.scholarrx.com/video-player;playlist=232846</w:t>
              </w:r>
            </w:hyperlink>
            <w:r w:rsidR="00656DB6" w:rsidRPr="00656DB6">
              <w:rPr>
                <w:rFonts w:ascii="Times New Roman" w:eastAsia="Times New Roman" w:hAnsi="Times New Roman" w:cs="Times New Roman"/>
                <w:b/>
                <w:bCs/>
                <w:sz w:val="24"/>
                <w:szCs w:val="24"/>
              </w:rPr>
              <w:t xml:space="preserve"> (video - 14 mins)</w:t>
            </w:r>
          </w:p>
        </w:tc>
      </w:tr>
      <w:tr w:rsidR="00656DB6" w14:paraId="59356C47"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25119BE0" w14:textId="77777777" w:rsidR="00656DB6" w:rsidRPr="00065B42" w:rsidRDefault="00656DB6" w:rsidP="00AB60CF">
            <w:pPr>
              <w:spacing w:before="0" w:line="240" w:lineRule="auto"/>
              <w:rPr>
                <w:rFonts w:ascii="Times New Roman" w:eastAsia="Times New Roman" w:hAnsi="Times New Roman" w:cs="Times New Roman"/>
                <w:color w:val="000000"/>
                <w:sz w:val="24"/>
                <w:szCs w:val="24"/>
              </w:rPr>
            </w:pPr>
          </w:p>
        </w:tc>
        <w:tc>
          <w:tcPr>
            <w:tcW w:w="1276" w:type="pct"/>
          </w:tcPr>
          <w:p w14:paraId="2F959DF8" w14:textId="27A33798"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Self-Study Session</w:t>
            </w:r>
          </w:p>
        </w:tc>
        <w:tc>
          <w:tcPr>
            <w:tcW w:w="3141" w:type="pct"/>
          </w:tcPr>
          <w:p w14:paraId="19D9F269" w14:textId="3D34DE4A" w:rsidR="00656DB6"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Sessions #8/9/10</w:t>
            </w:r>
          </w:p>
        </w:tc>
      </w:tr>
      <w:tr w:rsidR="00656DB6" w14:paraId="49C8AD34"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7187BA3B" w14:textId="77777777" w:rsidR="00656DB6" w:rsidRPr="00065B42" w:rsidRDefault="00656DB6" w:rsidP="00AB60CF">
            <w:pPr>
              <w:spacing w:before="0" w:line="240" w:lineRule="auto"/>
              <w:rPr>
                <w:rFonts w:ascii="Times New Roman" w:eastAsia="Times New Roman" w:hAnsi="Times New Roman" w:cs="Times New Roman"/>
                <w:color w:val="000000"/>
                <w:sz w:val="24"/>
                <w:szCs w:val="24"/>
              </w:rPr>
            </w:pPr>
          </w:p>
        </w:tc>
        <w:tc>
          <w:tcPr>
            <w:tcW w:w="1276" w:type="pct"/>
          </w:tcPr>
          <w:p w14:paraId="0C5C185E" w14:textId="0ED96582" w:rsidR="00656DB6" w:rsidRPr="00065B42" w:rsidRDefault="00656DB6"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6</w:t>
            </w:r>
          </w:p>
          <w:p w14:paraId="7F004C7C" w14:textId="39B07C59" w:rsidR="00656DB6" w:rsidRPr="00065B42" w:rsidRDefault="00656DB6"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Musculoskeletal system - </w:t>
            </w:r>
            <w:r w:rsidR="00927C2D">
              <w:rPr>
                <w:rFonts w:ascii="Times New Roman" w:eastAsia="Times New Roman" w:hAnsi="Times New Roman" w:cs="Times New Roman"/>
                <w:color w:val="000000"/>
                <w:sz w:val="24"/>
                <w:szCs w:val="24"/>
              </w:rPr>
              <w:t>P</w:t>
            </w:r>
            <w:r w:rsidRPr="00656DB6">
              <w:rPr>
                <w:rFonts w:ascii="Times New Roman" w:eastAsia="Times New Roman" w:hAnsi="Times New Roman" w:cs="Times New Roman"/>
                <w:color w:val="000000"/>
                <w:sz w:val="24"/>
                <w:szCs w:val="24"/>
              </w:rPr>
              <w:t xml:space="preserve">athophysiology of </w:t>
            </w:r>
            <w:r w:rsidR="00927C2D">
              <w:rPr>
                <w:rFonts w:ascii="Times New Roman" w:eastAsia="Times New Roman" w:hAnsi="Times New Roman" w:cs="Times New Roman"/>
                <w:color w:val="000000"/>
                <w:sz w:val="24"/>
                <w:szCs w:val="24"/>
              </w:rPr>
              <w:t>I</w:t>
            </w:r>
            <w:r w:rsidRPr="00656DB6">
              <w:rPr>
                <w:rFonts w:ascii="Times New Roman" w:eastAsia="Times New Roman" w:hAnsi="Times New Roman" w:cs="Times New Roman"/>
                <w:color w:val="000000"/>
                <w:sz w:val="24"/>
                <w:szCs w:val="24"/>
              </w:rPr>
              <w:t xml:space="preserve">nflammatory and </w:t>
            </w:r>
            <w:r w:rsidR="00927C2D">
              <w:rPr>
                <w:rFonts w:ascii="Times New Roman" w:eastAsia="Times New Roman" w:hAnsi="Times New Roman" w:cs="Times New Roman"/>
                <w:color w:val="000000"/>
                <w:sz w:val="24"/>
                <w:szCs w:val="24"/>
              </w:rPr>
              <w:t>P</w:t>
            </w:r>
            <w:r w:rsidRPr="00656DB6">
              <w:rPr>
                <w:rFonts w:ascii="Times New Roman" w:eastAsia="Times New Roman" w:hAnsi="Times New Roman" w:cs="Times New Roman"/>
                <w:color w:val="000000"/>
                <w:sz w:val="24"/>
                <w:szCs w:val="24"/>
              </w:rPr>
              <w:t xml:space="preserve">ost-traumatic </w:t>
            </w:r>
            <w:r w:rsidR="00927C2D">
              <w:rPr>
                <w:rFonts w:ascii="Times New Roman" w:eastAsia="Times New Roman" w:hAnsi="Times New Roman" w:cs="Times New Roman"/>
                <w:color w:val="000000"/>
                <w:sz w:val="24"/>
                <w:szCs w:val="24"/>
              </w:rPr>
              <w:t>C</w:t>
            </w:r>
            <w:r w:rsidRPr="00656DB6">
              <w:rPr>
                <w:rFonts w:ascii="Times New Roman" w:eastAsia="Times New Roman" w:hAnsi="Times New Roman" w:cs="Times New Roman"/>
                <w:color w:val="000000"/>
                <w:sz w:val="24"/>
                <w:szCs w:val="24"/>
              </w:rPr>
              <w:t>onditions</w:t>
            </w:r>
          </w:p>
        </w:tc>
        <w:tc>
          <w:tcPr>
            <w:tcW w:w="3141" w:type="pct"/>
          </w:tcPr>
          <w:p w14:paraId="59B95DE6" w14:textId="77777777" w:rsidR="00656DB6" w:rsidRDefault="00656DB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56DB6">
              <w:rPr>
                <w:rFonts w:ascii="Times New Roman" w:eastAsia="Times New Roman" w:hAnsi="Times New Roman" w:cs="Times New Roman"/>
                <w:sz w:val="24"/>
                <w:szCs w:val="24"/>
              </w:rPr>
              <w:t>athophysiology of inflammatory and post-traumatic conditions</w:t>
            </w:r>
          </w:p>
          <w:p w14:paraId="38AF3337" w14:textId="309B0F28" w:rsidR="00656DB6" w:rsidRDefault="00000000"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62" w:history="1">
              <w:r w:rsidR="00656DB6" w:rsidRPr="00DA6680">
                <w:rPr>
                  <w:rStyle w:val="Hyperlink"/>
                  <w:rFonts w:ascii="Times New Roman" w:eastAsia="Times New Roman" w:hAnsi="Times New Roman" w:cs="Times New Roman"/>
                  <w:b/>
                  <w:bCs/>
                  <w:sz w:val="24"/>
                  <w:szCs w:val="24"/>
                </w:rPr>
                <w:t>https://exchange.scholarrx.com/brick/tendonitis-and-bursitis</w:t>
              </w:r>
            </w:hyperlink>
            <w:r w:rsidR="00656DB6">
              <w:rPr>
                <w:rFonts w:ascii="Times New Roman" w:eastAsia="Times New Roman" w:hAnsi="Times New Roman" w:cs="Times New Roman"/>
                <w:b/>
                <w:bCs/>
                <w:sz w:val="24"/>
                <w:szCs w:val="24"/>
              </w:rPr>
              <w:t xml:space="preserve"> </w:t>
            </w:r>
          </w:p>
          <w:p w14:paraId="1148DC04" w14:textId="77777777" w:rsidR="00656DB6" w:rsidRPr="00656DB6" w:rsidRDefault="00000000"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63" w:history="1">
              <w:r w:rsidR="00656DB6" w:rsidRPr="00656DB6">
                <w:rPr>
                  <w:rStyle w:val="Hyperlink"/>
                  <w:rFonts w:ascii="Times New Roman" w:eastAsia="Times New Roman" w:hAnsi="Times New Roman" w:cs="Times New Roman"/>
                  <w:b/>
                  <w:bCs/>
                  <w:sz w:val="24"/>
                  <w:szCs w:val="24"/>
                </w:rPr>
                <w:t>https://usmle-rx.scholarrx.com/video-player;playlist=232931</w:t>
              </w:r>
            </w:hyperlink>
            <w:r w:rsidR="00656DB6" w:rsidRPr="00656DB6">
              <w:rPr>
                <w:rFonts w:ascii="Times New Roman" w:eastAsia="Times New Roman" w:hAnsi="Times New Roman" w:cs="Times New Roman"/>
                <w:b/>
                <w:bCs/>
                <w:sz w:val="24"/>
                <w:szCs w:val="24"/>
              </w:rPr>
              <w:t xml:space="preserve"> (video - 1 min)</w:t>
            </w:r>
          </w:p>
          <w:p w14:paraId="49190F9E" w14:textId="77777777" w:rsidR="00656DB6" w:rsidRPr="00656DB6" w:rsidRDefault="00000000"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64" w:history="1">
              <w:r w:rsidR="00656DB6" w:rsidRPr="00656DB6">
                <w:rPr>
                  <w:rStyle w:val="Hyperlink"/>
                  <w:rFonts w:ascii="Times New Roman" w:eastAsia="Times New Roman" w:hAnsi="Times New Roman" w:cs="Times New Roman"/>
                  <w:b/>
                  <w:bCs/>
                  <w:sz w:val="24"/>
                  <w:szCs w:val="24"/>
                </w:rPr>
                <w:t>https://usmle-rx.scholarrx.com/video-player;playlist=232931;video=2412</w:t>
              </w:r>
            </w:hyperlink>
            <w:r w:rsidR="00656DB6" w:rsidRPr="00656DB6">
              <w:rPr>
                <w:rFonts w:ascii="Times New Roman" w:eastAsia="Times New Roman" w:hAnsi="Times New Roman" w:cs="Times New Roman"/>
                <w:b/>
                <w:bCs/>
                <w:sz w:val="24"/>
                <w:szCs w:val="24"/>
              </w:rPr>
              <w:t xml:space="preserve"> (video - 6 mins)</w:t>
            </w:r>
          </w:p>
          <w:p w14:paraId="004D2CDE" w14:textId="77777777" w:rsidR="00656DB6" w:rsidRPr="00656DB6" w:rsidRDefault="00000000"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65" w:history="1">
              <w:r w:rsidR="00656DB6" w:rsidRPr="00656DB6">
                <w:rPr>
                  <w:rStyle w:val="Hyperlink"/>
                  <w:rFonts w:ascii="Times New Roman" w:eastAsia="Times New Roman" w:hAnsi="Times New Roman" w:cs="Times New Roman"/>
                  <w:b/>
                  <w:bCs/>
                  <w:sz w:val="24"/>
                  <w:szCs w:val="24"/>
                </w:rPr>
                <w:t>https://usmle-rx.scholarrx.com/video-player;playlist=232931;video=2253</w:t>
              </w:r>
            </w:hyperlink>
            <w:r w:rsidR="00656DB6" w:rsidRPr="00656DB6">
              <w:rPr>
                <w:rFonts w:ascii="Times New Roman" w:eastAsia="Times New Roman" w:hAnsi="Times New Roman" w:cs="Times New Roman"/>
                <w:b/>
                <w:bCs/>
                <w:sz w:val="24"/>
                <w:szCs w:val="24"/>
              </w:rPr>
              <w:t xml:space="preserve"> (video - 4 mins)</w:t>
            </w:r>
          </w:p>
          <w:p w14:paraId="47A14693" w14:textId="77777777" w:rsidR="00656DB6" w:rsidRPr="00656DB6" w:rsidRDefault="00656DB6"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9833658" w14:textId="21AF360D" w:rsidR="00656DB6" w:rsidRPr="00065B42" w:rsidRDefault="00656DB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56DB6" w14:paraId="3F462A43"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32A97890" w14:textId="77777777" w:rsidR="00656DB6" w:rsidRPr="00065B42" w:rsidRDefault="00656DB6" w:rsidP="00AB60CF">
            <w:pPr>
              <w:spacing w:before="0" w:line="240" w:lineRule="auto"/>
              <w:rPr>
                <w:rFonts w:ascii="Times New Roman" w:eastAsia="Times New Roman" w:hAnsi="Times New Roman" w:cs="Times New Roman"/>
                <w:color w:val="000000"/>
                <w:sz w:val="24"/>
                <w:szCs w:val="24"/>
              </w:rPr>
            </w:pPr>
          </w:p>
        </w:tc>
        <w:tc>
          <w:tcPr>
            <w:tcW w:w="1276" w:type="pct"/>
          </w:tcPr>
          <w:p w14:paraId="29932687" w14:textId="25E2FEC0" w:rsidR="00656DB6" w:rsidRPr="00065B42" w:rsidRDefault="00656DB6"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7</w:t>
            </w:r>
          </w:p>
          <w:p w14:paraId="3B9ECE4E" w14:textId="77777777" w:rsidR="007557E6" w:rsidRDefault="00656DB6"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2A82E988" w14:textId="0BF1E972" w:rsidR="00656DB6" w:rsidRPr="00065B42" w:rsidRDefault="002D7631" w:rsidP="00656DB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D7631">
              <w:rPr>
                <w:rFonts w:ascii="Times New Roman" w:eastAsia="Times New Roman" w:hAnsi="Times New Roman" w:cs="Times New Roman"/>
                <w:color w:val="000000"/>
                <w:sz w:val="24"/>
                <w:szCs w:val="24"/>
              </w:rPr>
              <w:t xml:space="preserve">Benign and </w:t>
            </w:r>
            <w:r w:rsidR="00927C2D">
              <w:rPr>
                <w:rFonts w:ascii="Times New Roman" w:eastAsia="Times New Roman" w:hAnsi="Times New Roman" w:cs="Times New Roman"/>
                <w:color w:val="000000"/>
                <w:sz w:val="24"/>
                <w:szCs w:val="24"/>
              </w:rPr>
              <w:t>M</w:t>
            </w:r>
            <w:r w:rsidRPr="002D7631">
              <w:rPr>
                <w:rFonts w:ascii="Times New Roman" w:eastAsia="Times New Roman" w:hAnsi="Times New Roman" w:cs="Times New Roman"/>
                <w:color w:val="000000"/>
                <w:sz w:val="24"/>
                <w:szCs w:val="24"/>
              </w:rPr>
              <w:t xml:space="preserve">alignant </w:t>
            </w:r>
            <w:r w:rsidR="00927C2D">
              <w:rPr>
                <w:rFonts w:ascii="Times New Roman" w:eastAsia="Times New Roman" w:hAnsi="Times New Roman" w:cs="Times New Roman"/>
                <w:color w:val="000000"/>
                <w:sz w:val="24"/>
                <w:szCs w:val="24"/>
              </w:rPr>
              <w:t>M</w:t>
            </w:r>
            <w:r w:rsidRPr="002D7631">
              <w:rPr>
                <w:rFonts w:ascii="Times New Roman" w:eastAsia="Times New Roman" w:hAnsi="Times New Roman" w:cs="Times New Roman"/>
                <w:color w:val="000000"/>
                <w:sz w:val="24"/>
                <w:szCs w:val="24"/>
              </w:rPr>
              <w:t xml:space="preserve">usculoskeletal </w:t>
            </w:r>
            <w:r w:rsidR="00927C2D">
              <w:rPr>
                <w:rFonts w:ascii="Times New Roman" w:eastAsia="Times New Roman" w:hAnsi="Times New Roman" w:cs="Times New Roman"/>
                <w:color w:val="000000"/>
                <w:sz w:val="24"/>
                <w:szCs w:val="24"/>
              </w:rPr>
              <w:t>T</w:t>
            </w:r>
            <w:r w:rsidRPr="002D7631">
              <w:rPr>
                <w:rFonts w:ascii="Times New Roman" w:eastAsia="Times New Roman" w:hAnsi="Times New Roman" w:cs="Times New Roman"/>
                <w:color w:val="000000"/>
                <w:sz w:val="24"/>
                <w:szCs w:val="24"/>
              </w:rPr>
              <w:t>umors</w:t>
            </w:r>
          </w:p>
        </w:tc>
        <w:tc>
          <w:tcPr>
            <w:tcW w:w="3141" w:type="pct"/>
          </w:tcPr>
          <w:p w14:paraId="1DBC248A" w14:textId="77777777" w:rsidR="00656DB6" w:rsidRDefault="002D7631"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D7631">
              <w:rPr>
                <w:rFonts w:ascii="Times New Roman" w:eastAsia="Times New Roman" w:hAnsi="Times New Roman" w:cs="Times New Roman"/>
                <w:sz w:val="24"/>
                <w:szCs w:val="24"/>
              </w:rPr>
              <w:t>Soft tissue tumors</w:t>
            </w:r>
          </w:p>
          <w:p w14:paraId="1E3AA1FB" w14:textId="77777777" w:rsidR="002D7631" w:rsidRPr="002D7631" w:rsidRDefault="00000000" w:rsidP="002D763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u w:val="single"/>
              </w:rPr>
            </w:pPr>
            <w:hyperlink r:id="rId66" w:history="1">
              <w:r w:rsidR="002D7631" w:rsidRPr="002D7631">
                <w:rPr>
                  <w:rStyle w:val="Hyperlink"/>
                  <w:rFonts w:ascii="Times New Roman" w:eastAsia="Times New Roman" w:hAnsi="Times New Roman" w:cs="Times New Roman"/>
                  <w:b/>
                  <w:bCs/>
                  <w:sz w:val="24"/>
                  <w:szCs w:val="24"/>
                </w:rPr>
                <w:t>https://exchange.scholarrx.com/brick/soft-tissue-tumors</w:t>
              </w:r>
            </w:hyperlink>
          </w:p>
          <w:p w14:paraId="72676683" w14:textId="77777777" w:rsidR="002D7631" w:rsidRDefault="002D7631" w:rsidP="002D763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u w:val="single"/>
              </w:rPr>
            </w:pPr>
            <w:r w:rsidRPr="002D7631">
              <w:rPr>
                <w:rFonts w:ascii="Times New Roman" w:eastAsia="Times New Roman" w:hAnsi="Times New Roman" w:cs="Times New Roman"/>
                <w:b/>
                <w:bCs/>
                <w:sz w:val="24"/>
                <w:szCs w:val="24"/>
                <w:u w:val="single"/>
              </w:rPr>
              <w:t xml:space="preserve"> </w:t>
            </w:r>
          </w:p>
          <w:p w14:paraId="77285FDA" w14:textId="77777777" w:rsidR="002D7631" w:rsidRDefault="002D7631" w:rsidP="002D763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D7631">
              <w:rPr>
                <w:rFonts w:ascii="Times New Roman" w:eastAsia="Times New Roman" w:hAnsi="Times New Roman" w:cs="Times New Roman"/>
                <w:sz w:val="24"/>
                <w:szCs w:val="24"/>
              </w:rPr>
              <w:t>Bony tumors</w:t>
            </w:r>
          </w:p>
          <w:p w14:paraId="2FF3B9D0" w14:textId="77777777" w:rsidR="002D7631" w:rsidRPr="002D7631" w:rsidRDefault="00000000" w:rsidP="002D763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67" w:history="1">
              <w:r w:rsidR="002D7631" w:rsidRPr="002D7631">
                <w:rPr>
                  <w:rStyle w:val="Hyperlink"/>
                  <w:rFonts w:ascii="Times New Roman" w:eastAsia="Times New Roman" w:hAnsi="Times New Roman" w:cs="Times New Roman"/>
                  <w:b/>
                  <w:bCs/>
                  <w:sz w:val="24"/>
                  <w:szCs w:val="24"/>
                </w:rPr>
                <w:t>https://exchange.scholarrx.com/brick/primary-bone-tumors</w:t>
              </w:r>
            </w:hyperlink>
          </w:p>
          <w:p w14:paraId="5A82FFAD" w14:textId="19DC587E" w:rsidR="002D7631" w:rsidRPr="002D7631" w:rsidRDefault="002D7631" w:rsidP="002D763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b/>
                <w:bCs/>
                <w:sz w:val="24"/>
                <w:szCs w:val="24"/>
              </w:rPr>
            </w:pPr>
            <w:r w:rsidRPr="002D7631">
              <w:rPr>
                <w:rFonts w:ascii="Times New Roman" w:eastAsia="Times New Roman" w:hAnsi="Times New Roman" w:cs="Times New Roman"/>
                <w:b/>
                <w:bCs/>
                <w:sz w:val="24"/>
                <w:szCs w:val="24"/>
              </w:rPr>
              <w:t xml:space="preserve"> </w:t>
            </w:r>
            <w:hyperlink r:id="rId68" w:history="1">
              <w:r w:rsidRPr="00DA6680">
                <w:rPr>
                  <w:rStyle w:val="Hyperlink"/>
                  <w:rFonts w:eastAsia="Times New Roman"/>
                  <w:b/>
                  <w:bCs/>
                  <w:sz w:val="24"/>
                  <w:szCs w:val="24"/>
                </w:rPr>
                <w:t>https://usmle-rx.scholarrx.com/video-player;playlist=232949</w:t>
              </w:r>
            </w:hyperlink>
            <w:r>
              <w:rPr>
                <w:rFonts w:eastAsia="Times New Roman"/>
                <w:b/>
                <w:bCs/>
                <w:sz w:val="24"/>
                <w:szCs w:val="24"/>
              </w:rPr>
              <w:t xml:space="preserve"> </w:t>
            </w:r>
            <w:r w:rsidRPr="002D7631">
              <w:rPr>
                <w:rFonts w:eastAsia="Times New Roman"/>
                <w:b/>
                <w:bCs/>
                <w:sz w:val="24"/>
                <w:szCs w:val="24"/>
              </w:rPr>
              <w:t xml:space="preserve"> (video - 12 mins)</w:t>
            </w:r>
          </w:p>
          <w:p w14:paraId="7B45C93D" w14:textId="342C3349" w:rsidR="002D7631" w:rsidRPr="00065B42" w:rsidRDefault="002D7631" w:rsidP="002D763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7557E6" w14:paraId="6836FE41"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01D024FC" w14:textId="4922A31C" w:rsidR="007557E6" w:rsidRPr="00065B42" w:rsidRDefault="007557E6"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8/14/2023</w:t>
            </w:r>
          </w:p>
        </w:tc>
        <w:tc>
          <w:tcPr>
            <w:tcW w:w="1276" w:type="pct"/>
          </w:tcPr>
          <w:p w14:paraId="29278674" w14:textId="22A35938" w:rsidR="007557E6" w:rsidRPr="00065B42" w:rsidRDefault="007557E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MSK Weekly Quiz #1 &amp; Review</w:t>
            </w:r>
          </w:p>
        </w:tc>
        <w:tc>
          <w:tcPr>
            <w:tcW w:w="3141" w:type="pct"/>
          </w:tcPr>
          <w:p w14:paraId="6C5DDEBE" w14:textId="77777777" w:rsidR="007557E6" w:rsidRPr="00065B42" w:rsidRDefault="007557E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7557E6" w14:paraId="75FF48E4"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20C4FEB9" w14:textId="77777777" w:rsidR="007557E6" w:rsidRPr="00065B42" w:rsidRDefault="007557E6" w:rsidP="00AB60CF">
            <w:pPr>
              <w:spacing w:before="0" w:line="240" w:lineRule="auto"/>
              <w:rPr>
                <w:rFonts w:ascii="Times New Roman" w:eastAsia="Times New Roman" w:hAnsi="Times New Roman" w:cs="Times New Roman"/>
                <w:color w:val="000000"/>
                <w:sz w:val="24"/>
                <w:szCs w:val="24"/>
              </w:rPr>
            </w:pPr>
          </w:p>
        </w:tc>
        <w:tc>
          <w:tcPr>
            <w:tcW w:w="1276" w:type="pct"/>
          </w:tcPr>
          <w:p w14:paraId="406CC364" w14:textId="59FA0B8F" w:rsidR="007557E6" w:rsidRPr="00065B42" w:rsidRDefault="007557E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MSK PBL Session </w:t>
            </w:r>
            <w:r w:rsidR="009B29DA">
              <w:rPr>
                <w:rFonts w:ascii="Times New Roman" w:eastAsia="Times New Roman" w:hAnsi="Times New Roman" w:cs="Times New Roman"/>
                <w:sz w:val="24"/>
                <w:szCs w:val="24"/>
              </w:rPr>
              <w:t>1</w:t>
            </w:r>
          </w:p>
        </w:tc>
        <w:tc>
          <w:tcPr>
            <w:tcW w:w="3141" w:type="pct"/>
          </w:tcPr>
          <w:p w14:paraId="2790B869" w14:textId="39B8827B" w:rsidR="007557E6" w:rsidRPr="00065B42" w:rsidRDefault="007557E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7557E6" w14:paraId="35E377AC"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5D9C4E3C" w14:textId="77777777" w:rsidR="007557E6" w:rsidRPr="00065B42" w:rsidRDefault="007557E6" w:rsidP="00AB60CF">
            <w:pPr>
              <w:spacing w:before="0" w:line="240" w:lineRule="auto"/>
              <w:rPr>
                <w:rFonts w:ascii="Times New Roman" w:eastAsia="Times New Roman" w:hAnsi="Times New Roman" w:cs="Times New Roman"/>
                <w:color w:val="000000"/>
                <w:sz w:val="24"/>
                <w:szCs w:val="24"/>
              </w:rPr>
            </w:pPr>
          </w:p>
        </w:tc>
        <w:tc>
          <w:tcPr>
            <w:tcW w:w="1276" w:type="pct"/>
          </w:tcPr>
          <w:p w14:paraId="6C77CAAB" w14:textId="1CC1A531" w:rsidR="007557E6" w:rsidRPr="00065B42" w:rsidRDefault="007557E6"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8</w:t>
            </w:r>
          </w:p>
          <w:p w14:paraId="507233EE" w14:textId="690E5FD7" w:rsidR="007557E6" w:rsidRPr="00065B42" w:rsidRDefault="007557E6"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r w:rsidRPr="007557E6">
              <w:rPr>
                <w:rFonts w:ascii="Times New Roman" w:eastAsia="Times New Roman" w:hAnsi="Times New Roman" w:cs="Times New Roman"/>
                <w:color w:val="000000"/>
                <w:sz w:val="24"/>
                <w:szCs w:val="24"/>
              </w:rPr>
              <w:t xml:space="preserve">Pathophysiology, </w:t>
            </w:r>
            <w:r w:rsidR="00927C2D">
              <w:rPr>
                <w:rFonts w:ascii="Times New Roman" w:eastAsia="Times New Roman" w:hAnsi="Times New Roman" w:cs="Times New Roman"/>
                <w:color w:val="000000"/>
                <w:sz w:val="24"/>
                <w:szCs w:val="24"/>
              </w:rPr>
              <w:t>C</w:t>
            </w:r>
            <w:r w:rsidRPr="007557E6">
              <w:rPr>
                <w:rFonts w:ascii="Times New Roman" w:eastAsia="Times New Roman" w:hAnsi="Times New Roman" w:cs="Times New Roman"/>
                <w:color w:val="000000"/>
                <w:sz w:val="24"/>
                <w:szCs w:val="24"/>
              </w:rPr>
              <w:t xml:space="preserve">linical </w:t>
            </w:r>
            <w:r w:rsidR="00927C2D">
              <w:rPr>
                <w:rFonts w:ascii="Times New Roman" w:eastAsia="Times New Roman" w:hAnsi="Times New Roman" w:cs="Times New Roman"/>
                <w:color w:val="000000"/>
                <w:sz w:val="24"/>
                <w:szCs w:val="24"/>
              </w:rPr>
              <w:t>P</w:t>
            </w:r>
            <w:r w:rsidRPr="007557E6">
              <w:rPr>
                <w:rFonts w:ascii="Times New Roman" w:eastAsia="Times New Roman" w:hAnsi="Times New Roman" w:cs="Times New Roman"/>
                <w:color w:val="000000"/>
                <w:sz w:val="24"/>
                <w:szCs w:val="24"/>
              </w:rPr>
              <w:t xml:space="preserve">resentation and </w:t>
            </w:r>
            <w:r w:rsidR="00927C2D">
              <w:rPr>
                <w:rFonts w:ascii="Times New Roman" w:eastAsia="Times New Roman" w:hAnsi="Times New Roman" w:cs="Times New Roman"/>
                <w:color w:val="000000"/>
                <w:sz w:val="24"/>
                <w:szCs w:val="24"/>
              </w:rPr>
              <w:t>T</w:t>
            </w:r>
            <w:r w:rsidRPr="007557E6">
              <w:rPr>
                <w:rFonts w:ascii="Times New Roman" w:eastAsia="Times New Roman" w:hAnsi="Times New Roman" w:cs="Times New Roman"/>
                <w:color w:val="000000"/>
                <w:sz w:val="24"/>
                <w:szCs w:val="24"/>
              </w:rPr>
              <w:t xml:space="preserve">reatment of </w:t>
            </w:r>
            <w:r w:rsidR="00927C2D">
              <w:rPr>
                <w:rFonts w:ascii="Times New Roman" w:eastAsia="Times New Roman" w:hAnsi="Times New Roman" w:cs="Times New Roman"/>
                <w:color w:val="000000"/>
                <w:sz w:val="24"/>
                <w:szCs w:val="24"/>
              </w:rPr>
              <w:t>M</w:t>
            </w:r>
            <w:r w:rsidRPr="007557E6">
              <w:rPr>
                <w:rFonts w:ascii="Times New Roman" w:eastAsia="Times New Roman" w:hAnsi="Times New Roman" w:cs="Times New Roman"/>
                <w:color w:val="000000"/>
                <w:sz w:val="24"/>
                <w:szCs w:val="24"/>
              </w:rPr>
              <w:t xml:space="preserve">usculoskeletal </w:t>
            </w:r>
            <w:r w:rsidR="00927C2D">
              <w:rPr>
                <w:rFonts w:ascii="Times New Roman" w:eastAsia="Times New Roman" w:hAnsi="Times New Roman" w:cs="Times New Roman"/>
                <w:color w:val="000000"/>
                <w:sz w:val="24"/>
                <w:szCs w:val="24"/>
              </w:rPr>
              <w:t>T</w:t>
            </w:r>
            <w:r w:rsidRPr="007557E6">
              <w:rPr>
                <w:rFonts w:ascii="Times New Roman" w:eastAsia="Times New Roman" w:hAnsi="Times New Roman" w:cs="Times New Roman"/>
                <w:color w:val="000000"/>
                <w:sz w:val="24"/>
                <w:szCs w:val="24"/>
              </w:rPr>
              <w:t>rauma</w:t>
            </w:r>
          </w:p>
        </w:tc>
        <w:tc>
          <w:tcPr>
            <w:tcW w:w="3141" w:type="pct"/>
          </w:tcPr>
          <w:p w14:paraId="249A263D" w14:textId="77777777" w:rsidR="007557E6" w:rsidRDefault="007557E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57E6">
              <w:rPr>
                <w:rFonts w:ascii="Times New Roman" w:eastAsia="Times New Roman" w:hAnsi="Times New Roman" w:cs="Times New Roman"/>
                <w:sz w:val="24"/>
                <w:szCs w:val="24"/>
              </w:rPr>
              <w:t>Fractures &amp; other common orthopedic conditions: Foundations and Frameworks</w:t>
            </w:r>
          </w:p>
          <w:p w14:paraId="53833310" w14:textId="77777777" w:rsidR="007557E6" w:rsidRPr="007557E6"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69" w:history="1">
              <w:r w:rsidR="007557E6" w:rsidRPr="007557E6">
                <w:rPr>
                  <w:rStyle w:val="Hyperlink"/>
                  <w:rFonts w:ascii="Times New Roman" w:eastAsia="Times New Roman" w:hAnsi="Times New Roman" w:cs="Times New Roman"/>
                  <w:b/>
                  <w:bCs/>
                  <w:sz w:val="24"/>
                  <w:szCs w:val="24"/>
                </w:rPr>
                <w:t>https://exchange.scholarrx.com/brick/bone-fractures-foundations-and-frameworks</w:t>
              </w:r>
            </w:hyperlink>
          </w:p>
          <w:p w14:paraId="4891F928" w14:textId="5F54FE91" w:rsidR="007557E6" w:rsidRPr="007557E6"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70" w:history="1">
              <w:r w:rsidR="007557E6" w:rsidRPr="00DA6680">
                <w:rPr>
                  <w:rStyle w:val="Hyperlink"/>
                  <w:rFonts w:ascii="Times New Roman" w:eastAsia="Times New Roman" w:hAnsi="Times New Roman" w:cs="Times New Roman"/>
                  <w:b/>
                  <w:bCs/>
                  <w:sz w:val="24"/>
                  <w:szCs w:val="24"/>
                </w:rPr>
                <w:t>https://exchange.scholarrx.com/brick/common-bone-fractures</w:t>
              </w:r>
            </w:hyperlink>
            <w:r w:rsidR="007557E6">
              <w:rPr>
                <w:rFonts w:ascii="Times New Roman" w:eastAsia="Times New Roman" w:hAnsi="Times New Roman" w:cs="Times New Roman"/>
                <w:b/>
                <w:bCs/>
                <w:sz w:val="24"/>
                <w:szCs w:val="24"/>
              </w:rPr>
              <w:t xml:space="preserve"> </w:t>
            </w:r>
          </w:p>
          <w:p w14:paraId="29A24C8C" w14:textId="77777777" w:rsidR="007557E6" w:rsidRPr="007557E6"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71" w:history="1">
              <w:r w:rsidR="007557E6" w:rsidRPr="007557E6">
                <w:rPr>
                  <w:rStyle w:val="Hyperlink"/>
                  <w:rFonts w:ascii="Times New Roman" w:eastAsia="Times New Roman" w:hAnsi="Times New Roman" w:cs="Times New Roman"/>
                  <w:b/>
                  <w:bCs/>
                  <w:sz w:val="24"/>
                  <w:szCs w:val="24"/>
                </w:rPr>
                <w:t>https://usmle-rx.scholarrx.com/video-player;playlist=232861</w:t>
              </w:r>
            </w:hyperlink>
            <w:r w:rsidR="007557E6" w:rsidRPr="007557E6">
              <w:rPr>
                <w:rFonts w:ascii="Times New Roman" w:eastAsia="Times New Roman" w:hAnsi="Times New Roman" w:cs="Times New Roman"/>
                <w:b/>
                <w:bCs/>
                <w:sz w:val="24"/>
                <w:szCs w:val="24"/>
              </w:rPr>
              <w:t xml:space="preserve"> (video - 2 mins)</w:t>
            </w:r>
          </w:p>
          <w:p w14:paraId="3D62B378" w14:textId="77777777" w:rsidR="007557E6" w:rsidRPr="007557E6"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72" w:history="1">
              <w:r w:rsidR="007557E6" w:rsidRPr="007557E6">
                <w:rPr>
                  <w:rStyle w:val="Hyperlink"/>
                  <w:rFonts w:ascii="Times New Roman" w:eastAsia="Times New Roman" w:hAnsi="Times New Roman" w:cs="Times New Roman"/>
                  <w:b/>
                  <w:bCs/>
                  <w:sz w:val="24"/>
                  <w:szCs w:val="24"/>
                </w:rPr>
                <w:t>https://www.youtube.com/watch?v=vcgKLDzILfs</w:t>
              </w:r>
            </w:hyperlink>
            <w:r w:rsidR="007557E6" w:rsidRPr="007557E6">
              <w:rPr>
                <w:rFonts w:ascii="Times New Roman" w:eastAsia="Times New Roman" w:hAnsi="Times New Roman" w:cs="Times New Roman"/>
                <w:b/>
                <w:bCs/>
                <w:sz w:val="24"/>
                <w:szCs w:val="24"/>
              </w:rPr>
              <w:t xml:space="preserve"> (Harvard video on surgery for hip fracture - 15 mins)</w:t>
            </w:r>
          </w:p>
          <w:p w14:paraId="0FAC34CB" w14:textId="77777777" w:rsidR="007557E6" w:rsidRDefault="007557E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DE0CA68" w14:textId="77777777" w:rsidR="007557E6" w:rsidRDefault="007557E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57E6">
              <w:rPr>
                <w:rFonts w:ascii="Times New Roman" w:eastAsia="Times New Roman" w:hAnsi="Times New Roman" w:cs="Times New Roman"/>
                <w:sz w:val="24"/>
                <w:szCs w:val="24"/>
              </w:rPr>
              <w:t>Traumatic Muscle Injury</w:t>
            </w:r>
          </w:p>
          <w:p w14:paraId="748EB1A9" w14:textId="0A442C37" w:rsidR="007557E6" w:rsidRPr="007557E6"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73" w:history="1">
              <w:r w:rsidR="007557E6" w:rsidRPr="00DA6680">
                <w:rPr>
                  <w:rStyle w:val="Hyperlink"/>
                  <w:rFonts w:ascii="Times New Roman" w:eastAsia="Times New Roman" w:hAnsi="Times New Roman" w:cs="Times New Roman"/>
                  <w:b/>
                  <w:bCs/>
                  <w:sz w:val="24"/>
                  <w:szCs w:val="24"/>
                </w:rPr>
                <w:t>https://exchange.scholarrx.com/brick/traumatic-muscle-injury</w:t>
              </w:r>
            </w:hyperlink>
            <w:r w:rsidR="007557E6">
              <w:rPr>
                <w:rFonts w:ascii="Times New Roman" w:eastAsia="Times New Roman" w:hAnsi="Times New Roman" w:cs="Times New Roman"/>
                <w:b/>
                <w:bCs/>
                <w:sz w:val="24"/>
                <w:szCs w:val="24"/>
              </w:rPr>
              <w:t xml:space="preserve"> </w:t>
            </w:r>
          </w:p>
          <w:p w14:paraId="38F470A6" w14:textId="77777777" w:rsidR="007557E6" w:rsidRPr="007557E6"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74" w:history="1">
              <w:r w:rsidR="007557E6" w:rsidRPr="007557E6">
                <w:rPr>
                  <w:rStyle w:val="Hyperlink"/>
                  <w:rFonts w:ascii="Times New Roman" w:eastAsia="Times New Roman" w:hAnsi="Times New Roman" w:cs="Times New Roman"/>
                  <w:b/>
                  <w:bCs/>
                  <w:sz w:val="24"/>
                  <w:szCs w:val="24"/>
                </w:rPr>
                <w:t>https://usmle-rx.scholarrx.com/video-player;playlist=230546</w:t>
              </w:r>
            </w:hyperlink>
            <w:r w:rsidR="007557E6" w:rsidRPr="007557E6">
              <w:rPr>
                <w:rFonts w:ascii="Times New Roman" w:eastAsia="Times New Roman" w:hAnsi="Times New Roman" w:cs="Times New Roman"/>
                <w:b/>
                <w:bCs/>
                <w:sz w:val="24"/>
                <w:szCs w:val="24"/>
              </w:rPr>
              <w:t xml:space="preserve"> (video - 8 mins)</w:t>
            </w:r>
          </w:p>
          <w:p w14:paraId="1B0818B2" w14:textId="20A83810" w:rsidR="00823E6B" w:rsidRPr="00823E6B"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75" w:history="1">
              <w:r w:rsidR="007557E6" w:rsidRPr="007557E6">
                <w:rPr>
                  <w:rStyle w:val="Hyperlink"/>
                  <w:rFonts w:ascii="Times New Roman" w:eastAsia="Times New Roman" w:hAnsi="Times New Roman" w:cs="Times New Roman"/>
                  <w:b/>
                  <w:bCs/>
                  <w:sz w:val="24"/>
                  <w:szCs w:val="24"/>
                </w:rPr>
                <w:t>https://www.youtube.com/watch?v=o7LgxmLk8Ds</w:t>
              </w:r>
            </w:hyperlink>
            <w:r w:rsidR="007557E6" w:rsidRPr="007557E6">
              <w:rPr>
                <w:rFonts w:ascii="Times New Roman" w:eastAsia="Times New Roman" w:hAnsi="Times New Roman" w:cs="Times New Roman"/>
                <w:b/>
                <w:bCs/>
                <w:sz w:val="24"/>
                <w:szCs w:val="24"/>
              </w:rPr>
              <w:t xml:space="preserve"> (Harvard video on compartment syndrome - 18 mins)</w:t>
            </w:r>
          </w:p>
          <w:p w14:paraId="483F0D06" w14:textId="1B6ADE59" w:rsidR="007557E6" w:rsidRPr="00065B42" w:rsidRDefault="007557E6"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23E6B" w14:paraId="488EDA02"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7272C8D0" w14:textId="3EFA748B" w:rsidR="00823E6B" w:rsidRPr="00065B42" w:rsidRDefault="00823E6B"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8/15/2023</w:t>
            </w:r>
          </w:p>
        </w:tc>
        <w:tc>
          <w:tcPr>
            <w:tcW w:w="1276" w:type="pct"/>
          </w:tcPr>
          <w:p w14:paraId="1351375F" w14:textId="771ADC51" w:rsidR="00823E6B" w:rsidRPr="00065B42"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9</w:t>
            </w:r>
          </w:p>
          <w:p w14:paraId="03D499C5" w14:textId="0D083AD2" w:rsidR="00823E6B" w:rsidRPr="007557E6" w:rsidRDefault="009B29DA"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TBL Session</w:t>
            </w:r>
            <w:r w:rsidR="00823E6B" w:rsidRPr="00065B42">
              <w:rPr>
                <w:rFonts w:ascii="Times New Roman" w:eastAsia="Times New Roman" w:hAnsi="Times New Roman" w:cs="Times New Roman"/>
                <w:color w:val="000000"/>
                <w:sz w:val="24"/>
                <w:szCs w:val="24"/>
              </w:rPr>
              <w:t xml:space="preserve">: </w:t>
            </w:r>
            <w:r w:rsidR="00823E6B" w:rsidRPr="007557E6">
              <w:rPr>
                <w:rFonts w:ascii="Times New Roman" w:eastAsia="Times New Roman" w:hAnsi="Times New Roman" w:cs="Times New Roman"/>
                <w:color w:val="000000"/>
                <w:sz w:val="24"/>
                <w:szCs w:val="24"/>
              </w:rPr>
              <w:t xml:space="preserve">Pathophysiology, </w:t>
            </w:r>
            <w:r w:rsidR="00927C2D">
              <w:rPr>
                <w:rFonts w:ascii="Times New Roman" w:eastAsia="Times New Roman" w:hAnsi="Times New Roman" w:cs="Times New Roman"/>
                <w:color w:val="000000"/>
                <w:sz w:val="24"/>
                <w:szCs w:val="24"/>
              </w:rPr>
              <w:t>C</w:t>
            </w:r>
            <w:r w:rsidR="00823E6B" w:rsidRPr="007557E6">
              <w:rPr>
                <w:rFonts w:ascii="Times New Roman" w:eastAsia="Times New Roman" w:hAnsi="Times New Roman" w:cs="Times New Roman"/>
                <w:color w:val="000000"/>
                <w:sz w:val="24"/>
                <w:szCs w:val="24"/>
              </w:rPr>
              <w:t xml:space="preserve">linical </w:t>
            </w:r>
            <w:r w:rsidR="00927C2D">
              <w:rPr>
                <w:rFonts w:ascii="Times New Roman" w:eastAsia="Times New Roman" w:hAnsi="Times New Roman" w:cs="Times New Roman"/>
                <w:color w:val="000000"/>
                <w:sz w:val="24"/>
                <w:szCs w:val="24"/>
              </w:rPr>
              <w:t>P</w:t>
            </w:r>
            <w:r w:rsidR="00823E6B" w:rsidRPr="007557E6">
              <w:rPr>
                <w:rFonts w:ascii="Times New Roman" w:eastAsia="Times New Roman" w:hAnsi="Times New Roman" w:cs="Times New Roman"/>
                <w:color w:val="000000"/>
                <w:sz w:val="24"/>
                <w:szCs w:val="24"/>
              </w:rPr>
              <w:t xml:space="preserve">resentation </w:t>
            </w:r>
          </w:p>
          <w:p w14:paraId="388ED0C5" w14:textId="2AFAF6F2" w:rsidR="00823E6B" w:rsidRPr="00065B42"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57E6">
              <w:rPr>
                <w:rFonts w:ascii="Times New Roman" w:eastAsia="Times New Roman" w:hAnsi="Times New Roman" w:cs="Times New Roman"/>
                <w:color w:val="000000"/>
                <w:sz w:val="24"/>
                <w:szCs w:val="24"/>
              </w:rPr>
              <w:lastRenderedPageBreak/>
              <w:t xml:space="preserve">and </w:t>
            </w:r>
            <w:r w:rsidR="00927C2D">
              <w:rPr>
                <w:rFonts w:ascii="Times New Roman" w:eastAsia="Times New Roman" w:hAnsi="Times New Roman" w:cs="Times New Roman"/>
                <w:color w:val="000000"/>
                <w:sz w:val="24"/>
                <w:szCs w:val="24"/>
              </w:rPr>
              <w:t>T</w:t>
            </w:r>
            <w:r w:rsidRPr="007557E6">
              <w:rPr>
                <w:rFonts w:ascii="Times New Roman" w:eastAsia="Times New Roman" w:hAnsi="Times New Roman" w:cs="Times New Roman"/>
                <w:color w:val="000000"/>
                <w:sz w:val="24"/>
                <w:szCs w:val="24"/>
              </w:rPr>
              <w:t xml:space="preserve">reatment of </w:t>
            </w:r>
            <w:r w:rsidR="00927C2D">
              <w:rPr>
                <w:rFonts w:ascii="Times New Roman" w:eastAsia="Times New Roman" w:hAnsi="Times New Roman" w:cs="Times New Roman"/>
                <w:color w:val="000000"/>
                <w:sz w:val="24"/>
                <w:szCs w:val="24"/>
              </w:rPr>
              <w:t>I</w:t>
            </w:r>
            <w:r w:rsidRPr="007557E6">
              <w:rPr>
                <w:rFonts w:ascii="Times New Roman" w:eastAsia="Times New Roman" w:hAnsi="Times New Roman" w:cs="Times New Roman"/>
                <w:color w:val="000000"/>
                <w:sz w:val="24"/>
                <w:szCs w:val="24"/>
              </w:rPr>
              <w:t xml:space="preserve">nflammatory and </w:t>
            </w:r>
            <w:r w:rsidR="00927C2D">
              <w:rPr>
                <w:rFonts w:ascii="Times New Roman" w:eastAsia="Times New Roman" w:hAnsi="Times New Roman" w:cs="Times New Roman"/>
                <w:color w:val="000000"/>
                <w:sz w:val="24"/>
                <w:szCs w:val="24"/>
              </w:rPr>
              <w:t>N</w:t>
            </w:r>
            <w:r w:rsidRPr="007557E6">
              <w:rPr>
                <w:rFonts w:ascii="Times New Roman" w:eastAsia="Times New Roman" w:hAnsi="Times New Roman" w:cs="Times New Roman"/>
                <w:color w:val="000000"/>
                <w:sz w:val="24"/>
                <w:szCs w:val="24"/>
              </w:rPr>
              <w:t xml:space="preserve">on-inflammatory </w:t>
            </w:r>
            <w:r w:rsidR="00927C2D">
              <w:rPr>
                <w:rFonts w:ascii="Times New Roman" w:eastAsia="Times New Roman" w:hAnsi="Times New Roman" w:cs="Times New Roman"/>
                <w:color w:val="000000"/>
                <w:sz w:val="24"/>
                <w:szCs w:val="24"/>
              </w:rPr>
              <w:t>J</w:t>
            </w:r>
            <w:r w:rsidRPr="007557E6">
              <w:rPr>
                <w:rFonts w:ascii="Times New Roman" w:eastAsia="Times New Roman" w:hAnsi="Times New Roman" w:cs="Times New Roman"/>
                <w:color w:val="000000"/>
                <w:sz w:val="24"/>
                <w:szCs w:val="24"/>
              </w:rPr>
              <w:t xml:space="preserve">oint </w:t>
            </w:r>
            <w:r w:rsidR="00927C2D">
              <w:rPr>
                <w:rFonts w:ascii="Times New Roman" w:eastAsia="Times New Roman" w:hAnsi="Times New Roman" w:cs="Times New Roman"/>
                <w:color w:val="000000"/>
                <w:sz w:val="24"/>
                <w:szCs w:val="24"/>
              </w:rPr>
              <w:t>C</w:t>
            </w:r>
            <w:r w:rsidRPr="007557E6">
              <w:rPr>
                <w:rFonts w:ascii="Times New Roman" w:eastAsia="Times New Roman" w:hAnsi="Times New Roman" w:cs="Times New Roman"/>
                <w:color w:val="000000"/>
                <w:sz w:val="24"/>
                <w:szCs w:val="24"/>
              </w:rPr>
              <w:t>onditions</w:t>
            </w:r>
            <w:r>
              <w:rPr>
                <w:rFonts w:ascii="Times New Roman" w:eastAsia="Times New Roman" w:hAnsi="Times New Roman" w:cs="Times New Roman"/>
                <w:color w:val="000000"/>
                <w:sz w:val="24"/>
                <w:szCs w:val="24"/>
              </w:rPr>
              <w:t xml:space="preserve"> – TBL </w:t>
            </w:r>
          </w:p>
        </w:tc>
        <w:tc>
          <w:tcPr>
            <w:tcW w:w="3141" w:type="pct"/>
          </w:tcPr>
          <w:p w14:paraId="23A342A8" w14:textId="77777777"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57E6">
              <w:rPr>
                <w:rFonts w:ascii="Times New Roman" w:eastAsia="Times New Roman" w:hAnsi="Times New Roman" w:cs="Times New Roman"/>
                <w:sz w:val="24"/>
                <w:szCs w:val="24"/>
              </w:rPr>
              <w:lastRenderedPageBreak/>
              <w:t>Arthritis: Putting It All Together</w:t>
            </w:r>
          </w:p>
          <w:p w14:paraId="2637D086" w14:textId="7869180F" w:rsidR="00823E6B"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76" w:history="1">
              <w:r w:rsidR="00823E6B" w:rsidRPr="00DA6680">
                <w:rPr>
                  <w:rStyle w:val="Hyperlink"/>
                  <w:rFonts w:ascii="Times New Roman" w:eastAsia="Times New Roman" w:hAnsi="Times New Roman" w:cs="Times New Roman"/>
                  <w:b/>
                  <w:bCs/>
                  <w:sz w:val="24"/>
                  <w:szCs w:val="24"/>
                </w:rPr>
                <w:t>https://exchange.scholarrx.com/brick/arthritis-putting-it-all-together</w:t>
              </w:r>
            </w:hyperlink>
            <w:r w:rsidR="00823E6B">
              <w:rPr>
                <w:rFonts w:ascii="Times New Roman" w:eastAsia="Times New Roman" w:hAnsi="Times New Roman" w:cs="Times New Roman"/>
                <w:b/>
                <w:bCs/>
                <w:sz w:val="24"/>
                <w:szCs w:val="24"/>
              </w:rPr>
              <w:t xml:space="preserve"> </w:t>
            </w:r>
          </w:p>
          <w:p w14:paraId="1F3C6A29" w14:textId="77E21012" w:rsidR="00823E6B"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77" w:history="1">
              <w:r w:rsidR="00823E6B" w:rsidRPr="007557E6">
                <w:rPr>
                  <w:rStyle w:val="Hyperlink"/>
                  <w:rFonts w:ascii="Times New Roman" w:eastAsia="Times New Roman" w:hAnsi="Times New Roman" w:cs="Times New Roman"/>
                  <w:b/>
                  <w:bCs/>
                  <w:sz w:val="24"/>
                  <w:szCs w:val="24"/>
                </w:rPr>
                <w:t>https://usmle-rx.scholarrx.com/video-player;playlist=232846;video=883</w:t>
              </w:r>
            </w:hyperlink>
            <w:r w:rsidR="00823E6B" w:rsidRPr="007557E6">
              <w:rPr>
                <w:rFonts w:ascii="Times New Roman" w:eastAsia="Times New Roman" w:hAnsi="Times New Roman" w:cs="Times New Roman"/>
                <w:b/>
                <w:bCs/>
                <w:sz w:val="24"/>
                <w:szCs w:val="24"/>
              </w:rPr>
              <w:t xml:space="preserve"> (video - 10 mins)</w:t>
            </w:r>
          </w:p>
          <w:p w14:paraId="368F83F1" w14:textId="3AC582B4" w:rsidR="00823E6B"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633F82D" w14:textId="2F2B0FA2" w:rsidR="00823E6B"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57E6">
              <w:rPr>
                <w:rFonts w:ascii="Times New Roman" w:eastAsia="Times New Roman" w:hAnsi="Times New Roman" w:cs="Times New Roman"/>
                <w:sz w:val="24"/>
                <w:szCs w:val="24"/>
              </w:rPr>
              <w:t>Osteoarthritis</w:t>
            </w:r>
          </w:p>
          <w:p w14:paraId="1DF174EF" w14:textId="7D4CE216" w:rsidR="00823E6B" w:rsidRPr="007557E6"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78" w:history="1">
              <w:r w:rsidR="00823E6B" w:rsidRPr="00DA6680">
                <w:rPr>
                  <w:rStyle w:val="Hyperlink"/>
                  <w:rFonts w:ascii="Times New Roman" w:eastAsia="Times New Roman" w:hAnsi="Times New Roman" w:cs="Times New Roman"/>
                  <w:b/>
                  <w:bCs/>
                  <w:sz w:val="24"/>
                  <w:szCs w:val="24"/>
                </w:rPr>
                <w:t>https://exchange.scholarrx.com/brick/osteoarthritis</w:t>
              </w:r>
            </w:hyperlink>
            <w:r w:rsidR="00823E6B">
              <w:rPr>
                <w:rFonts w:ascii="Times New Roman" w:eastAsia="Times New Roman" w:hAnsi="Times New Roman" w:cs="Times New Roman"/>
                <w:b/>
                <w:bCs/>
                <w:sz w:val="24"/>
                <w:szCs w:val="24"/>
              </w:rPr>
              <w:t xml:space="preserve"> </w:t>
            </w:r>
          </w:p>
          <w:p w14:paraId="63479A78" w14:textId="77777777" w:rsidR="00823E6B" w:rsidRPr="007557E6"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79" w:history="1">
              <w:r w:rsidR="00823E6B" w:rsidRPr="007557E6">
                <w:rPr>
                  <w:rStyle w:val="Hyperlink"/>
                  <w:rFonts w:ascii="Times New Roman" w:eastAsia="Times New Roman" w:hAnsi="Times New Roman" w:cs="Times New Roman"/>
                  <w:b/>
                  <w:bCs/>
                  <w:sz w:val="24"/>
                  <w:szCs w:val="24"/>
                </w:rPr>
                <w:t>https://usmle-rx.scholarrx.com/video-player;playlist=232959;video=1580</w:t>
              </w:r>
            </w:hyperlink>
            <w:r w:rsidR="00823E6B" w:rsidRPr="007557E6">
              <w:rPr>
                <w:rFonts w:ascii="Times New Roman" w:eastAsia="Times New Roman" w:hAnsi="Times New Roman" w:cs="Times New Roman"/>
                <w:b/>
                <w:bCs/>
                <w:sz w:val="24"/>
                <w:szCs w:val="24"/>
              </w:rPr>
              <w:t xml:space="preserve"> (video - 2 mins)</w:t>
            </w:r>
          </w:p>
          <w:p w14:paraId="0B6E1819" w14:textId="707B77A8" w:rsidR="00823E6B" w:rsidRDefault="00000000"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80" w:history="1">
              <w:r w:rsidR="00823E6B" w:rsidRPr="007557E6">
                <w:rPr>
                  <w:rStyle w:val="Hyperlink"/>
                  <w:rFonts w:ascii="Times New Roman" w:eastAsia="Times New Roman" w:hAnsi="Times New Roman" w:cs="Times New Roman"/>
                  <w:b/>
                  <w:bCs/>
                  <w:sz w:val="24"/>
                  <w:szCs w:val="24"/>
                </w:rPr>
                <w:t>https://usmle-rx.scholarrx.com/video-player;playlist=232959;video=1573</w:t>
              </w:r>
            </w:hyperlink>
            <w:r w:rsidR="00823E6B" w:rsidRPr="007557E6">
              <w:rPr>
                <w:rFonts w:ascii="Times New Roman" w:eastAsia="Times New Roman" w:hAnsi="Times New Roman" w:cs="Times New Roman"/>
                <w:b/>
                <w:bCs/>
                <w:sz w:val="24"/>
                <w:szCs w:val="24"/>
              </w:rPr>
              <w:t xml:space="preserve"> (video - 1 min)</w:t>
            </w:r>
          </w:p>
          <w:p w14:paraId="4BAA4A90" w14:textId="5EFB4AC1" w:rsidR="00823E6B"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96FC326" w14:textId="18E96A60" w:rsidR="00823E6B"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23E6B">
              <w:rPr>
                <w:rFonts w:ascii="Times New Roman" w:eastAsia="Times New Roman" w:hAnsi="Times New Roman" w:cs="Times New Roman"/>
                <w:sz w:val="24"/>
                <w:szCs w:val="24"/>
              </w:rPr>
              <w:t>Rheumatoid arthritis</w:t>
            </w:r>
          </w:p>
          <w:p w14:paraId="7A006785" w14:textId="3A9DE27D"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1" w:history="1">
              <w:r w:rsidR="00823E6B" w:rsidRPr="00DA6680">
                <w:rPr>
                  <w:rStyle w:val="Hyperlink"/>
                  <w:rFonts w:ascii="Times New Roman" w:eastAsia="Times New Roman" w:hAnsi="Times New Roman" w:cs="Times New Roman"/>
                  <w:b/>
                  <w:bCs/>
                  <w:sz w:val="24"/>
                  <w:szCs w:val="24"/>
                </w:rPr>
                <w:t>https://exchange.scholarrx.com/brick/rheumatoid-arthritis</w:t>
              </w:r>
            </w:hyperlink>
            <w:r w:rsidR="00823E6B">
              <w:rPr>
                <w:rFonts w:ascii="Times New Roman" w:eastAsia="Times New Roman" w:hAnsi="Times New Roman" w:cs="Times New Roman"/>
                <w:b/>
                <w:bCs/>
                <w:sz w:val="24"/>
                <w:szCs w:val="24"/>
              </w:rPr>
              <w:t xml:space="preserve"> </w:t>
            </w:r>
          </w:p>
          <w:p w14:paraId="7DA540CF" w14:textId="77777777"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2" w:history="1">
              <w:r w:rsidR="00823E6B" w:rsidRPr="00823E6B">
                <w:rPr>
                  <w:rStyle w:val="Hyperlink"/>
                  <w:rFonts w:ascii="Times New Roman" w:eastAsia="Times New Roman" w:hAnsi="Times New Roman" w:cs="Times New Roman"/>
                  <w:b/>
                  <w:bCs/>
                  <w:sz w:val="24"/>
                  <w:szCs w:val="24"/>
                </w:rPr>
                <w:t>https://usmle-rx.scholarrx.com/video-player;playlist=230442</w:t>
              </w:r>
            </w:hyperlink>
            <w:r w:rsidR="00823E6B" w:rsidRPr="00823E6B">
              <w:rPr>
                <w:rFonts w:ascii="Times New Roman" w:eastAsia="Times New Roman" w:hAnsi="Times New Roman" w:cs="Times New Roman"/>
                <w:b/>
                <w:bCs/>
                <w:sz w:val="24"/>
                <w:szCs w:val="24"/>
              </w:rPr>
              <w:t xml:space="preserve"> (video - 3 mins)</w:t>
            </w:r>
          </w:p>
          <w:p w14:paraId="4DA29F3E" w14:textId="77777777" w:rsidR="00823E6B" w:rsidRPr="007557E6"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2CCE42B" w14:textId="7F922787" w:rsidR="00823E6B"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23E6B">
              <w:rPr>
                <w:rFonts w:ascii="Times New Roman" w:eastAsia="Times New Roman" w:hAnsi="Times New Roman" w:cs="Times New Roman"/>
                <w:sz w:val="24"/>
                <w:szCs w:val="24"/>
              </w:rPr>
              <w:t>Gouty arthritis</w:t>
            </w:r>
          </w:p>
          <w:p w14:paraId="4EA0B1CB" w14:textId="5A3B44F9"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3" w:history="1">
              <w:r w:rsidR="00823E6B" w:rsidRPr="00DA6680">
                <w:rPr>
                  <w:rStyle w:val="Hyperlink"/>
                  <w:rFonts w:ascii="Times New Roman" w:eastAsia="Times New Roman" w:hAnsi="Times New Roman" w:cs="Times New Roman"/>
                  <w:b/>
                  <w:bCs/>
                  <w:sz w:val="24"/>
                  <w:szCs w:val="24"/>
                </w:rPr>
                <w:t>https://exchange.scholarrx.com/brick/crystal-induced-arthritis</w:t>
              </w:r>
            </w:hyperlink>
            <w:r w:rsidR="00823E6B">
              <w:rPr>
                <w:rFonts w:ascii="Times New Roman" w:eastAsia="Times New Roman" w:hAnsi="Times New Roman" w:cs="Times New Roman"/>
                <w:b/>
                <w:bCs/>
                <w:sz w:val="24"/>
                <w:szCs w:val="24"/>
              </w:rPr>
              <w:t xml:space="preserve"> </w:t>
            </w:r>
          </w:p>
          <w:p w14:paraId="419FD4D8" w14:textId="77777777"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4" w:history="1">
              <w:r w:rsidR="00823E6B" w:rsidRPr="00823E6B">
                <w:rPr>
                  <w:rStyle w:val="Hyperlink"/>
                  <w:rFonts w:ascii="Times New Roman" w:eastAsia="Times New Roman" w:hAnsi="Times New Roman" w:cs="Times New Roman"/>
                  <w:b/>
                  <w:bCs/>
                  <w:sz w:val="24"/>
                  <w:szCs w:val="24"/>
                </w:rPr>
                <w:t>https://usmle-rx.scholarrx.com/video-player;playlist=230523;video=866</w:t>
              </w:r>
            </w:hyperlink>
            <w:r w:rsidR="00823E6B" w:rsidRPr="00823E6B">
              <w:rPr>
                <w:rFonts w:ascii="Times New Roman" w:eastAsia="Times New Roman" w:hAnsi="Times New Roman" w:cs="Times New Roman"/>
                <w:b/>
                <w:bCs/>
                <w:sz w:val="24"/>
                <w:szCs w:val="24"/>
              </w:rPr>
              <w:t xml:space="preserve"> (video - 6 mins)</w:t>
            </w:r>
          </w:p>
          <w:p w14:paraId="7128AC55" w14:textId="77777777"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5" w:history="1">
              <w:r w:rsidR="00823E6B" w:rsidRPr="00823E6B">
                <w:rPr>
                  <w:rStyle w:val="Hyperlink"/>
                  <w:rFonts w:ascii="Times New Roman" w:eastAsia="Times New Roman" w:hAnsi="Times New Roman" w:cs="Times New Roman"/>
                  <w:b/>
                  <w:bCs/>
                  <w:sz w:val="24"/>
                  <w:szCs w:val="24"/>
                </w:rPr>
                <w:t>https://usmle-rx.scholarrx.com/video-player;playlist=230523;video=872</w:t>
              </w:r>
            </w:hyperlink>
            <w:r w:rsidR="00823E6B" w:rsidRPr="00823E6B">
              <w:rPr>
                <w:rFonts w:ascii="Times New Roman" w:eastAsia="Times New Roman" w:hAnsi="Times New Roman" w:cs="Times New Roman"/>
                <w:b/>
                <w:bCs/>
                <w:sz w:val="24"/>
                <w:szCs w:val="24"/>
              </w:rPr>
              <w:t xml:space="preserve"> (video - 2 mins)</w:t>
            </w:r>
          </w:p>
          <w:p w14:paraId="1A8A5036" w14:textId="77777777"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6" w:history="1">
              <w:r w:rsidR="00823E6B" w:rsidRPr="00823E6B">
                <w:rPr>
                  <w:rStyle w:val="Hyperlink"/>
                  <w:rFonts w:ascii="Times New Roman" w:eastAsia="Times New Roman" w:hAnsi="Times New Roman" w:cs="Times New Roman"/>
                  <w:b/>
                  <w:bCs/>
                  <w:sz w:val="24"/>
                  <w:szCs w:val="24"/>
                </w:rPr>
                <w:t>https://usmle-rx.scholarrx.com/video-player;playlist=230523;video=1571</w:t>
              </w:r>
            </w:hyperlink>
            <w:r w:rsidR="00823E6B" w:rsidRPr="00823E6B">
              <w:rPr>
                <w:rFonts w:ascii="Times New Roman" w:eastAsia="Times New Roman" w:hAnsi="Times New Roman" w:cs="Times New Roman"/>
                <w:b/>
                <w:bCs/>
                <w:sz w:val="24"/>
                <w:szCs w:val="24"/>
              </w:rPr>
              <w:t xml:space="preserve"> (video - 5mins)</w:t>
            </w:r>
          </w:p>
          <w:p w14:paraId="250363B3" w14:textId="77777777" w:rsidR="00823E6B" w:rsidRPr="007557E6" w:rsidRDefault="00823E6B" w:rsidP="007557E6">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9EBDD1F" w14:textId="605FACC0" w:rsidR="00823E6B" w:rsidRPr="00065B42"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23E6B" w14:paraId="7FD13330"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2B4E6036" w14:textId="77777777" w:rsidR="00823E6B" w:rsidRPr="00065B42" w:rsidRDefault="00823E6B" w:rsidP="00AB60CF">
            <w:pPr>
              <w:spacing w:before="0" w:line="240" w:lineRule="auto"/>
              <w:rPr>
                <w:rFonts w:ascii="Times New Roman" w:eastAsia="Times New Roman" w:hAnsi="Times New Roman" w:cs="Times New Roman"/>
                <w:color w:val="000000"/>
                <w:sz w:val="24"/>
                <w:szCs w:val="24"/>
              </w:rPr>
            </w:pPr>
          </w:p>
        </w:tc>
        <w:tc>
          <w:tcPr>
            <w:tcW w:w="1276" w:type="pct"/>
          </w:tcPr>
          <w:p w14:paraId="1E50B727" w14:textId="0E61C0EF" w:rsidR="00823E6B" w:rsidRPr="00065B42" w:rsidRDefault="00823E6B"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10</w:t>
            </w:r>
          </w:p>
          <w:p w14:paraId="54E3B9E5" w14:textId="77777777" w:rsidR="00823E6B" w:rsidRDefault="00823E6B"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78CDB727" w14:textId="368371A9" w:rsidR="00823E6B" w:rsidRPr="00065B42" w:rsidRDefault="00823E6B"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23E6B">
              <w:rPr>
                <w:rFonts w:ascii="Times New Roman" w:eastAsia="Times New Roman" w:hAnsi="Times New Roman" w:cs="Times New Roman"/>
                <w:color w:val="000000"/>
                <w:sz w:val="24"/>
                <w:szCs w:val="24"/>
              </w:rPr>
              <w:t>Immune-mediated/</w:t>
            </w:r>
            <w:r w:rsidR="00927C2D">
              <w:rPr>
                <w:rFonts w:ascii="Times New Roman" w:eastAsia="Times New Roman" w:hAnsi="Times New Roman" w:cs="Times New Roman"/>
                <w:color w:val="000000"/>
                <w:sz w:val="24"/>
                <w:szCs w:val="24"/>
              </w:rPr>
              <w:t>I</w:t>
            </w:r>
            <w:r w:rsidRPr="00823E6B">
              <w:rPr>
                <w:rFonts w:ascii="Times New Roman" w:eastAsia="Times New Roman" w:hAnsi="Times New Roman" w:cs="Times New Roman"/>
                <w:color w:val="000000"/>
                <w:sz w:val="24"/>
                <w:szCs w:val="24"/>
              </w:rPr>
              <w:t xml:space="preserve">nflammatory </w:t>
            </w:r>
            <w:r w:rsidR="00927C2D">
              <w:rPr>
                <w:rFonts w:ascii="Times New Roman" w:eastAsia="Times New Roman" w:hAnsi="Times New Roman" w:cs="Times New Roman"/>
                <w:color w:val="000000"/>
                <w:sz w:val="24"/>
                <w:szCs w:val="24"/>
              </w:rPr>
              <w:t>S</w:t>
            </w:r>
            <w:r w:rsidRPr="00823E6B">
              <w:rPr>
                <w:rFonts w:ascii="Times New Roman" w:eastAsia="Times New Roman" w:hAnsi="Times New Roman" w:cs="Times New Roman"/>
                <w:color w:val="000000"/>
                <w:sz w:val="24"/>
                <w:szCs w:val="24"/>
              </w:rPr>
              <w:t xml:space="preserve">ystemic, </w:t>
            </w:r>
            <w:r w:rsidR="00927C2D">
              <w:rPr>
                <w:rFonts w:ascii="Times New Roman" w:eastAsia="Times New Roman" w:hAnsi="Times New Roman" w:cs="Times New Roman"/>
                <w:color w:val="000000"/>
                <w:sz w:val="24"/>
                <w:szCs w:val="24"/>
              </w:rPr>
              <w:t>M</w:t>
            </w:r>
            <w:r w:rsidRPr="00823E6B">
              <w:rPr>
                <w:rFonts w:ascii="Times New Roman" w:eastAsia="Times New Roman" w:hAnsi="Times New Roman" w:cs="Times New Roman"/>
                <w:color w:val="000000"/>
                <w:sz w:val="24"/>
                <w:szCs w:val="24"/>
              </w:rPr>
              <w:t xml:space="preserve">uscular and </w:t>
            </w:r>
            <w:r w:rsidR="00927C2D">
              <w:rPr>
                <w:rFonts w:ascii="Times New Roman" w:eastAsia="Times New Roman" w:hAnsi="Times New Roman" w:cs="Times New Roman"/>
                <w:color w:val="000000"/>
                <w:sz w:val="24"/>
                <w:szCs w:val="24"/>
              </w:rPr>
              <w:t>J</w:t>
            </w:r>
            <w:r w:rsidRPr="00823E6B">
              <w:rPr>
                <w:rFonts w:ascii="Times New Roman" w:eastAsia="Times New Roman" w:hAnsi="Times New Roman" w:cs="Times New Roman"/>
                <w:color w:val="000000"/>
                <w:sz w:val="24"/>
                <w:szCs w:val="24"/>
              </w:rPr>
              <w:t xml:space="preserve">oint </w:t>
            </w:r>
            <w:r w:rsidR="00927C2D">
              <w:rPr>
                <w:rFonts w:ascii="Times New Roman" w:eastAsia="Times New Roman" w:hAnsi="Times New Roman" w:cs="Times New Roman"/>
                <w:color w:val="000000"/>
                <w:sz w:val="24"/>
                <w:szCs w:val="24"/>
              </w:rPr>
              <w:t>C</w:t>
            </w:r>
            <w:r w:rsidRPr="00823E6B">
              <w:rPr>
                <w:rFonts w:ascii="Times New Roman" w:eastAsia="Times New Roman" w:hAnsi="Times New Roman" w:cs="Times New Roman"/>
                <w:color w:val="000000"/>
                <w:sz w:val="24"/>
                <w:szCs w:val="24"/>
              </w:rPr>
              <w:t>onditions</w:t>
            </w:r>
          </w:p>
        </w:tc>
        <w:tc>
          <w:tcPr>
            <w:tcW w:w="3141" w:type="pct"/>
          </w:tcPr>
          <w:p w14:paraId="46CA0D9F" w14:textId="726635F6"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23E6B">
              <w:rPr>
                <w:rFonts w:ascii="Times New Roman" w:eastAsia="Times New Roman" w:hAnsi="Times New Roman" w:cs="Times New Roman"/>
                <w:sz w:val="24"/>
                <w:szCs w:val="24"/>
              </w:rPr>
              <w:t>yopathies</w:t>
            </w:r>
          </w:p>
          <w:p w14:paraId="46CD915B" w14:textId="77777777"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7" w:history="1">
              <w:r w:rsidR="00823E6B" w:rsidRPr="00823E6B">
                <w:rPr>
                  <w:rStyle w:val="Hyperlink"/>
                  <w:rFonts w:ascii="Times New Roman" w:eastAsia="Times New Roman" w:hAnsi="Times New Roman" w:cs="Times New Roman"/>
                  <w:b/>
                  <w:bCs/>
                  <w:sz w:val="24"/>
                  <w:szCs w:val="24"/>
                </w:rPr>
                <w:t>https://exchange.scholarrx.com/brick/inflammatory-myopathies</w:t>
              </w:r>
            </w:hyperlink>
          </w:p>
          <w:p w14:paraId="1FE071D7" w14:textId="79FC5B3E"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8" w:history="1">
              <w:r w:rsidR="00823E6B" w:rsidRPr="00DA6680">
                <w:rPr>
                  <w:rStyle w:val="Hyperlink"/>
                  <w:rFonts w:ascii="Times New Roman" w:eastAsia="Times New Roman" w:hAnsi="Times New Roman" w:cs="Times New Roman"/>
                  <w:b/>
                  <w:bCs/>
                  <w:sz w:val="24"/>
                  <w:szCs w:val="24"/>
                </w:rPr>
                <w:t>https://exchange.scholarrx.com/brick/electromyography-and-nerve-conduction-studies</w:t>
              </w:r>
            </w:hyperlink>
            <w:r w:rsidR="00823E6B">
              <w:rPr>
                <w:rFonts w:ascii="Times New Roman" w:eastAsia="Times New Roman" w:hAnsi="Times New Roman" w:cs="Times New Roman"/>
                <w:b/>
                <w:bCs/>
                <w:sz w:val="24"/>
                <w:szCs w:val="24"/>
              </w:rPr>
              <w:t xml:space="preserve"> </w:t>
            </w:r>
          </w:p>
          <w:p w14:paraId="0386B074" w14:textId="77777777"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89" w:history="1">
              <w:r w:rsidR="00823E6B" w:rsidRPr="00823E6B">
                <w:rPr>
                  <w:rStyle w:val="Hyperlink"/>
                  <w:rFonts w:ascii="Times New Roman" w:eastAsia="Times New Roman" w:hAnsi="Times New Roman" w:cs="Times New Roman"/>
                  <w:b/>
                  <w:bCs/>
                  <w:sz w:val="24"/>
                  <w:szCs w:val="24"/>
                </w:rPr>
                <w:t>https://usmle-rx.scholarrx.com/video-player;playlist=232933</w:t>
              </w:r>
            </w:hyperlink>
            <w:r w:rsidR="00823E6B" w:rsidRPr="00823E6B">
              <w:rPr>
                <w:rFonts w:ascii="Times New Roman" w:eastAsia="Times New Roman" w:hAnsi="Times New Roman" w:cs="Times New Roman"/>
                <w:b/>
                <w:bCs/>
                <w:sz w:val="24"/>
                <w:szCs w:val="24"/>
              </w:rPr>
              <w:t xml:space="preserve"> (video - 3 mins)</w:t>
            </w:r>
          </w:p>
          <w:p w14:paraId="682E61B6" w14:textId="77777777"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585BD93" w14:textId="7F100861"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823E6B">
              <w:rPr>
                <w:rFonts w:ascii="Times New Roman" w:eastAsia="Times New Roman" w:hAnsi="Times New Roman" w:cs="Times New Roman"/>
                <w:sz w:val="24"/>
                <w:szCs w:val="24"/>
              </w:rPr>
              <w:t>pondyloarthropathies</w:t>
            </w:r>
          </w:p>
          <w:p w14:paraId="776B80BD" w14:textId="01A143D2"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0" w:history="1">
              <w:r w:rsidR="00823E6B" w:rsidRPr="00DA6680">
                <w:rPr>
                  <w:rStyle w:val="Hyperlink"/>
                  <w:rFonts w:ascii="Times New Roman" w:eastAsia="Times New Roman" w:hAnsi="Times New Roman" w:cs="Times New Roman"/>
                  <w:b/>
                  <w:bCs/>
                  <w:sz w:val="24"/>
                  <w:szCs w:val="24"/>
                </w:rPr>
                <w:t>https://exchange.scholarrx.com/brick/spondyloarthropathies</w:t>
              </w:r>
            </w:hyperlink>
            <w:r w:rsidR="00823E6B">
              <w:rPr>
                <w:rFonts w:ascii="Times New Roman" w:eastAsia="Times New Roman" w:hAnsi="Times New Roman" w:cs="Times New Roman"/>
                <w:b/>
                <w:bCs/>
                <w:sz w:val="24"/>
                <w:szCs w:val="24"/>
              </w:rPr>
              <w:t xml:space="preserve"> </w:t>
            </w:r>
          </w:p>
          <w:p w14:paraId="4F37F872" w14:textId="77777777"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1" w:history="1">
              <w:r w:rsidR="00823E6B" w:rsidRPr="00823E6B">
                <w:rPr>
                  <w:rStyle w:val="Hyperlink"/>
                  <w:rFonts w:ascii="Times New Roman" w:eastAsia="Times New Roman" w:hAnsi="Times New Roman" w:cs="Times New Roman"/>
                  <w:b/>
                  <w:bCs/>
                  <w:sz w:val="24"/>
                  <w:szCs w:val="24"/>
                </w:rPr>
                <w:t>https://usmle-rx.scholarrx.com/video-player;playlist=232997</w:t>
              </w:r>
            </w:hyperlink>
            <w:r w:rsidR="00823E6B" w:rsidRPr="00823E6B">
              <w:rPr>
                <w:rFonts w:ascii="Times New Roman" w:eastAsia="Times New Roman" w:hAnsi="Times New Roman" w:cs="Times New Roman"/>
                <w:b/>
                <w:bCs/>
                <w:sz w:val="24"/>
                <w:szCs w:val="24"/>
              </w:rPr>
              <w:t xml:space="preserve"> (video - 3 mins)</w:t>
            </w:r>
          </w:p>
          <w:p w14:paraId="6524A816" w14:textId="77777777"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6E6ABC1" w14:textId="77777777"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23E6B">
              <w:rPr>
                <w:rFonts w:ascii="Times New Roman" w:eastAsia="Times New Roman" w:hAnsi="Times New Roman" w:cs="Times New Roman"/>
                <w:sz w:val="24"/>
                <w:szCs w:val="24"/>
              </w:rPr>
              <w:t xml:space="preserve">SLE &amp; </w:t>
            </w:r>
            <w:proofErr w:type="spellStart"/>
            <w:r w:rsidRPr="00823E6B">
              <w:rPr>
                <w:rFonts w:ascii="Times New Roman" w:eastAsia="Times New Roman" w:hAnsi="Times New Roman" w:cs="Times New Roman"/>
                <w:sz w:val="24"/>
                <w:szCs w:val="24"/>
              </w:rPr>
              <w:t>Sjögren</w:t>
            </w:r>
            <w:proofErr w:type="spellEnd"/>
            <w:r w:rsidRPr="00823E6B">
              <w:rPr>
                <w:rFonts w:ascii="Times New Roman" w:eastAsia="Times New Roman" w:hAnsi="Times New Roman" w:cs="Times New Roman"/>
                <w:sz w:val="24"/>
                <w:szCs w:val="24"/>
              </w:rPr>
              <w:t xml:space="preserve"> syndrome</w:t>
            </w:r>
          </w:p>
          <w:p w14:paraId="440ACC31" w14:textId="58BA372B"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2" w:history="1">
              <w:r w:rsidR="00823E6B" w:rsidRPr="00DA6680">
                <w:rPr>
                  <w:rStyle w:val="Hyperlink"/>
                  <w:rFonts w:ascii="Times New Roman" w:eastAsia="Times New Roman" w:hAnsi="Times New Roman" w:cs="Times New Roman"/>
                  <w:b/>
                  <w:bCs/>
                  <w:sz w:val="24"/>
                  <w:szCs w:val="24"/>
                </w:rPr>
                <w:t>https://exchange.scholarrx.com/brick/systemic-lupus-erythematosus</w:t>
              </w:r>
            </w:hyperlink>
            <w:r w:rsidR="00823E6B">
              <w:rPr>
                <w:rFonts w:ascii="Times New Roman" w:eastAsia="Times New Roman" w:hAnsi="Times New Roman" w:cs="Times New Roman"/>
                <w:b/>
                <w:bCs/>
                <w:sz w:val="24"/>
                <w:szCs w:val="24"/>
              </w:rPr>
              <w:t xml:space="preserve"> </w:t>
            </w:r>
          </w:p>
          <w:p w14:paraId="323728B7" w14:textId="7036ADF4"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3" w:history="1">
              <w:r w:rsidR="00823E6B" w:rsidRPr="00DA6680">
                <w:rPr>
                  <w:rStyle w:val="Hyperlink"/>
                  <w:rFonts w:ascii="Times New Roman" w:eastAsia="Times New Roman" w:hAnsi="Times New Roman" w:cs="Times New Roman"/>
                  <w:b/>
                  <w:bCs/>
                  <w:sz w:val="24"/>
                  <w:szCs w:val="24"/>
                </w:rPr>
                <w:t>https://exchange.scholarrx.com/brick/sjoumlgren-syndrome</w:t>
              </w:r>
            </w:hyperlink>
            <w:r w:rsidR="00823E6B">
              <w:rPr>
                <w:rFonts w:ascii="Times New Roman" w:eastAsia="Times New Roman" w:hAnsi="Times New Roman" w:cs="Times New Roman"/>
                <w:b/>
                <w:bCs/>
                <w:sz w:val="24"/>
                <w:szCs w:val="24"/>
              </w:rPr>
              <w:t xml:space="preserve"> </w:t>
            </w:r>
          </w:p>
          <w:p w14:paraId="7B426E72" w14:textId="1A57AC64" w:rsid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94" w:history="1">
              <w:r w:rsidR="00823E6B" w:rsidRPr="00823E6B">
                <w:rPr>
                  <w:rStyle w:val="Hyperlink"/>
                  <w:rFonts w:ascii="Times New Roman" w:eastAsia="Times New Roman" w:hAnsi="Times New Roman" w:cs="Times New Roman"/>
                  <w:b/>
                  <w:bCs/>
                  <w:sz w:val="24"/>
                  <w:szCs w:val="24"/>
                </w:rPr>
                <w:t>https://usmle-rx.scholarrx.com/video-player;playlist=230443;video=871</w:t>
              </w:r>
            </w:hyperlink>
            <w:r w:rsidR="00823E6B" w:rsidRPr="00823E6B">
              <w:rPr>
                <w:rFonts w:ascii="Times New Roman" w:eastAsia="Times New Roman" w:hAnsi="Times New Roman" w:cs="Times New Roman"/>
                <w:b/>
                <w:bCs/>
                <w:sz w:val="24"/>
                <w:szCs w:val="24"/>
              </w:rPr>
              <w:t xml:space="preserve"> (video - 6 mins)</w:t>
            </w:r>
          </w:p>
          <w:p w14:paraId="307D44E8" w14:textId="77777777" w:rsidR="00823E6B" w:rsidRPr="00823E6B" w:rsidRDefault="00823E6B"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0F92577" w14:textId="77777777"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44998FD" w14:textId="77777777"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23E6B">
              <w:rPr>
                <w:rFonts w:ascii="Times New Roman" w:eastAsia="Times New Roman" w:hAnsi="Times New Roman" w:cs="Times New Roman"/>
                <w:sz w:val="24"/>
                <w:szCs w:val="24"/>
              </w:rPr>
              <w:lastRenderedPageBreak/>
              <w:t>Systemic sclerosis</w:t>
            </w:r>
          </w:p>
          <w:p w14:paraId="06312104" w14:textId="4D75926A"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5" w:history="1">
              <w:r w:rsidR="00823E6B" w:rsidRPr="00DA6680">
                <w:rPr>
                  <w:rStyle w:val="Hyperlink"/>
                  <w:rFonts w:ascii="Times New Roman" w:eastAsia="Times New Roman" w:hAnsi="Times New Roman" w:cs="Times New Roman"/>
                  <w:b/>
                  <w:bCs/>
                  <w:sz w:val="24"/>
                  <w:szCs w:val="24"/>
                </w:rPr>
                <w:t>https://exchange.scholarrx.com/brick/systemic-sclerosis</w:t>
              </w:r>
            </w:hyperlink>
            <w:r w:rsidR="00823E6B">
              <w:rPr>
                <w:rFonts w:ascii="Times New Roman" w:eastAsia="Times New Roman" w:hAnsi="Times New Roman" w:cs="Times New Roman"/>
                <w:b/>
                <w:bCs/>
                <w:sz w:val="24"/>
                <w:szCs w:val="24"/>
              </w:rPr>
              <w:t xml:space="preserve"> </w:t>
            </w:r>
          </w:p>
          <w:p w14:paraId="305C99E6" w14:textId="77777777" w:rsidR="00823E6B" w:rsidRPr="00823E6B" w:rsidRDefault="00000000" w:rsidP="00823E6B">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6" w:history="1">
              <w:r w:rsidR="00823E6B" w:rsidRPr="00823E6B">
                <w:rPr>
                  <w:rStyle w:val="Hyperlink"/>
                  <w:rFonts w:ascii="Times New Roman" w:eastAsia="Times New Roman" w:hAnsi="Times New Roman" w:cs="Times New Roman"/>
                  <w:b/>
                  <w:bCs/>
                  <w:sz w:val="24"/>
                  <w:szCs w:val="24"/>
                </w:rPr>
                <w:t>https://usmle-rx.scholarrx.com/video-player;playlist=230443;video=2320</w:t>
              </w:r>
            </w:hyperlink>
            <w:r w:rsidR="00823E6B" w:rsidRPr="00823E6B">
              <w:rPr>
                <w:rFonts w:ascii="Times New Roman" w:eastAsia="Times New Roman" w:hAnsi="Times New Roman" w:cs="Times New Roman"/>
                <w:b/>
                <w:bCs/>
                <w:sz w:val="24"/>
                <w:szCs w:val="24"/>
              </w:rPr>
              <w:t xml:space="preserve"> (video - 9 mins)</w:t>
            </w:r>
          </w:p>
          <w:p w14:paraId="4E3946A5" w14:textId="77777777" w:rsidR="00823E6B"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6F85493" w14:textId="7EDBB846" w:rsidR="00823E6B" w:rsidRPr="00065B42"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23E6B" w14:paraId="619EC19B"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17A5A396" w14:textId="77777777" w:rsidR="00823E6B" w:rsidRPr="00065B42" w:rsidRDefault="00823E6B" w:rsidP="00AB60CF">
            <w:pPr>
              <w:spacing w:before="0" w:line="240" w:lineRule="auto"/>
              <w:rPr>
                <w:rFonts w:ascii="Times New Roman" w:eastAsia="Times New Roman" w:hAnsi="Times New Roman" w:cs="Times New Roman"/>
                <w:color w:val="000000"/>
                <w:sz w:val="24"/>
                <w:szCs w:val="24"/>
              </w:rPr>
            </w:pPr>
          </w:p>
        </w:tc>
        <w:tc>
          <w:tcPr>
            <w:tcW w:w="1276" w:type="pct"/>
          </w:tcPr>
          <w:p w14:paraId="488181BD" w14:textId="53803399" w:rsidR="00823E6B" w:rsidRPr="00065B42"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Office Hours</w:t>
            </w:r>
          </w:p>
        </w:tc>
        <w:tc>
          <w:tcPr>
            <w:tcW w:w="3141" w:type="pct"/>
          </w:tcPr>
          <w:p w14:paraId="2B5B1E1B" w14:textId="77777777" w:rsidR="00823E6B" w:rsidRPr="00065B42" w:rsidRDefault="00823E6B"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A27B0" w14:paraId="16779FC7"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noWrap/>
          </w:tcPr>
          <w:p w14:paraId="2276424F" w14:textId="5F4F9600" w:rsidR="002A27B0" w:rsidRPr="00065B42" w:rsidRDefault="00720D3D"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8/16/2023</w:t>
            </w:r>
          </w:p>
        </w:tc>
        <w:tc>
          <w:tcPr>
            <w:tcW w:w="1276" w:type="pct"/>
          </w:tcPr>
          <w:p w14:paraId="2DDA92DD" w14:textId="583CA3A9" w:rsidR="002A27B0" w:rsidRPr="00065B42"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Self-Study Session</w:t>
            </w:r>
          </w:p>
        </w:tc>
        <w:tc>
          <w:tcPr>
            <w:tcW w:w="3141" w:type="pct"/>
          </w:tcPr>
          <w:p w14:paraId="3540EAAC" w14:textId="3A9DB4F7" w:rsidR="002A27B0" w:rsidRPr="00065B42"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Session #12/</w:t>
            </w:r>
            <w:r w:rsidR="00C0075E">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r>
      <w:tr w:rsidR="00720D3D" w14:paraId="74D29EE9"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0639603A" w14:textId="77AD1459" w:rsidR="00720D3D" w:rsidRPr="00065B42" w:rsidRDefault="00720D3D"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8/17/2023</w:t>
            </w:r>
          </w:p>
        </w:tc>
        <w:tc>
          <w:tcPr>
            <w:tcW w:w="1276" w:type="pct"/>
          </w:tcPr>
          <w:p w14:paraId="37D39780" w14:textId="0D6B8F2E" w:rsidR="00720D3D" w:rsidRPr="00065B42" w:rsidRDefault="00720D3D"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11</w:t>
            </w:r>
          </w:p>
          <w:p w14:paraId="4B67CFB5" w14:textId="77777777" w:rsidR="00720D3D" w:rsidRDefault="00720D3D"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622D36C2" w14:textId="594896D8" w:rsidR="00720D3D" w:rsidRPr="00065B42" w:rsidRDefault="00720D3D"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0D3D">
              <w:rPr>
                <w:rFonts w:ascii="Times New Roman" w:eastAsia="Times New Roman" w:hAnsi="Times New Roman" w:cs="Times New Roman"/>
                <w:color w:val="000000"/>
                <w:sz w:val="24"/>
                <w:szCs w:val="24"/>
              </w:rPr>
              <w:t xml:space="preserve">Pathophysiology, </w:t>
            </w:r>
            <w:r w:rsidR="00927C2D">
              <w:rPr>
                <w:rFonts w:ascii="Times New Roman" w:eastAsia="Times New Roman" w:hAnsi="Times New Roman" w:cs="Times New Roman"/>
                <w:color w:val="000000"/>
                <w:sz w:val="24"/>
                <w:szCs w:val="24"/>
              </w:rPr>
              <w:t>C</w:t>
            </w:r>
            <w:r w:rsidRPr="00720D3D">
              <w:rPr>
                <w:rFonts w:ascii="Times New Roman" w:eastAsia="Times New Roman" w:hAnsi="Times New Roman" w:cs="Times New Roman"/>
                <w:color w:val="000000"/>
                <w:sz w:val="24"/>
                <w:szCs w:val="24"/>
              </w:rPr>
              <w:t xml:space="preserve">linical </w:t>
            </w:r>
            <w:r w:rsidR="00927C2D">
              <w:rPr>
                <w:rFonts w:ascii="Times New Roman" w:eastAsia="Times New Roman" w:hAnsi="Times New Roman" w:cs="Times New Roman"/>
                <w:color w:val="000000"/>
                <w:sz w:val="24"/>
                <w:szCs w:val="24"/>
              </w:rPr>
              <w:t>P</w:t>
            </w:r>
            <w:r w:rsidRPr="00720D3D">
              <w:rPr>
                <w:rFonts w:ascii="Times New Roman" w:eastAsia="Times New Roman" w:hAnsi="Times New Roman" w:cs="Times New Roman"/>
                <w:color w:val="000000"/>
                <w:sz w:val="24"/>
                <w:szCs w:val="24"/>
              </w:rPr>
              <w:t>resentation and treatment of musculoskeletal trauma - (Continued)</w:t>
            </w:r>
          </w:p>
        </w:tc>
        <w:tc>
          <w:tcPr>
            <w:tcW w:w="3141" w:type="pct"/>
          </w:tcPr>
          <w:p w14:paraId="7B9A9853" w14:textId="77777777" w:rsidR="00720D3D" w:rsidRPr="00065B42"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720D3D" w14:paraId="31551798"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4F274D1A" w14:textId="77777777" w:rsidR="00720D3D" w:rsidRPr="00065B42" w:rsidRDefault="00720D3D" w:rsidP="00AB60CF">
            <w:pPr>
              <w:spacing w:before="0" w:line="240" w:lineRule="auto"/>
              <w:rPr>
                <w:rFonts w:ascii="Times New Roman" w:eastAsia="Times New Roman" w:hAnsi="Times New Roman" w:cs="Times New Roman"/>
                <w:color w:val="000000"/>
                <w:sz w:val="24"/>
                <w:szCs w:val="24"/>
              </w:rPr>
            </w:pPr>
          </w:p>
        </w:tc>
        <w:tc>
          <w:tcPr>
            <w:tcW w:w="1276" w:type="pct"/>
          </w:tcPr>
          <w:p w14:paraId="72607F0C" w14:textId="2560D6FB" w:rsidR="00720D3D" w:rsidRPr="00065B42" w:rsidRDefault="00720D3D"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12</w:t>
            </w:r>
          </w:p>
          <w:p w14:paraId="7AF6D70F" w14:textId="77777777" w:rsidR="00720D3D" w:rsidRDefault="00720D3D"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31C5AD0C" w14:textId="795FBAE3" w:rsidR="00720D3D" w:rsidRPr="00065B42" w:rsidRDefault="00720D3D"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0D3D">
              <w:rPr>
                <w:rFonts w:ascii="Times New Roman" w:eastAsia="Times New Roman" w:hAnsi="Times New Roman" w:cs="Times New Roman"/>
                <w:color w:val="000000"/>
                <w:sz w:val="24"/>
                <w:szCs w:val="24"/>
              </w:rPr>
              <w:t xml:space="preserve">Functional </w:t>
            </w:r>
            <w:r w:rsidR="00927C2D">
              <w:rPr>
                <w:rFonts w:ascii="Times New Roman" w:eastAsia="Times New Roman" w:hAnsi="Times New Roman" w:cs="Times New Roman"/>
                <w:color w:val="000000"/>
                <w:sz w:val="24"/>
                <w:szCs w:val="24"/>
              </w:rPr>
              <w:t>D</w:t>
            </w:r>
            <w:r w:rsidRPr="00720D3D">
              <w:rPr>
                <w:rFonts w:ascii="Times New Roman" w:eastAsia="Times New Roman" w:hAnsi="Times New Roman" w:cs="Times New Roman"/>
                <w:color w:val="000000"/>
                <w:sz w:val="24"/>
                <w:szCs w:val="24"/>
              </w:rPr>
              <w:t xml:space="preserve">isorders of </w:t>
            </w:r>
            <w:r w:rsidR="00927C2D">
              <w:rPr>
                <w:rFonts w:ascii="Times New Roman" w:eastAsia="Times New Roman" w:hAnsi="Times New Roman" w:cs="Times New Roman"/>
                <w:color w:val="000000"/>
                <w:sz w:val="24"/>
                <w:szCs w:val="24"/>
              </w:rPr>
              <w:t>t</w:t>
            </w:r>
            <w:r w:rsidRPr="00720D3D">
              <w:rPr>
                <w:rFonts w:ascii="Times New Roman" w:eastAsia="Times New Roman" w:hAnsi="Times New Roman" w:cs="Times New Roman"/>
                <w:color w:val="000000"/>
                <w:sz w:val="24"/>
                <w:szCs w:val="24"/>
              </w:rPr>
              <w:t xml:space="preserve">he </w:t>
            </w:r>
            <w:r w:rsidR="00927C2D">
              <w:rPr>
                <w:rFonts w:ascii="Times New Roman" w:eastAsia="Times New Roman" w:hAnsi="Times New Roman" w:cs="Times New Roman"/>
                <w:color w:val="000000"/>
                <w:sz w:val="24"/>
                <w:szCs w:val="24"/>
              </w:rPr>
              <w:t>M</w:t>
            </w:r>
            <w:r w:rsidRPr="00720D3D">
              <w:rPr>
                <w:rFonts w:ascii="Times New Roman" w:eastAsia="Times New Roman" w:hAnsi="Times New Roman" w:cs="Times New Roman"/>
                <w:color w:val="000000"/>
                <w:sz w:val="24"/>
                <w:szCs w:val="24"/>
              </w:rPr>
              <w:t xml:space="preserve">usculoskeletal </w:t>
            </w:r>
            <w:r w:rsidR="00927C2D">
              <w:rPr>
                <w:rFonts w:ascii="Times New Roman" w:eastAsia="Times New Roman" w:hAnsi="Times New Roman" w:cs="Times New Roman"/>
                <w:color w:val="000000"/>
                <w:sz w:val="24"/>
                <w:szCs w:val="24"/>
              </w:rPr>
              <w:t>S</w:t>
            </w:r>
            <w:r w:rsidRPr="00720D3D">
              <w:rPr>
                <w:rFonts w:ascii="Times New Roman" w:eastAsia="Times New Roman" w:hAnsi="Times New Roman" w:cs="Times New Roman"/>
                <w:color w:val="000000"/>
                <w:sz w:val="24"/>
                <w:szCs w:val="24"/>
              </w:rPr>
              <w:t>ystem</w:t>
            </w:r>
          </w:p>
        </w:tc>
        <w:tc>
          <w:tcPr>
            <w:tcW w:w="3141" w:type="pct"/>
          </w:tcPr>
          <w:p w14:paraId="61F8E777" w14:textId="77777777" w:rsidR="00720D3D"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0D3D">
              <w:rPr>
                <w:rFonts w:ascii="Times New Roman" w:eastAsia="Times New Roman" w:hAnsi="Times New Roman" w:cs="Times New Roman"/>
                <w:sz w:val="24"/>
                <w:szCs w:val="24"/>
              </w:rPr>
              <w:t>Functional disorders of the musculoskeletal system</w:t>
            </w:r>
          </w:p>
          <w:p w14:paraId="53DF3223" w14:textId="072F7A44" w:rsidR="00720D3D" w:rsidRPr="00720D3D" w:rsidRDefault="00000000"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7" w:history="1">
              <w:r w:rsidR="00720D3D" w:rsidRPr="00DA6680">
                <w:rPr>
                  <w:rStyle w:val="Hyperlink"/>
                  <w:rFonts w:ascii="Times New Roman" w:eastAsia="Times New Roman" w:hAnsi="Times New Roman" w:cs="Times New Roman"/>
                  <w:b/>
                  <w:bCs/>
                  <w:sz w:val="24"/>
                  <w:szCs w:val="24"/>
                </w:rPr>
                <w:t>https://exchange.scholarrx.com/brick/fibromyalgia-and-complex-regional-pain-syndrome</w:t>
              </w:r>
            </w:hyperlink>
            <w:r w:rsidR="00720D3D">
              <w:rPr>
                <w:rFonts w:ascii="Times New Roman" w:eastAsia="Times New Roman" w:hAnsi="Times New Roman" w:cs="Times New Roman"/>
                <w:b/>
                <w:bCs/>
                <w:sz w:val="24"/>
                <w:szCs w:val="24"/>
              </w:rPr>
              <w:t xml:space="preserve"> </w:t>
            </w:r>
          </w:p>
          <w:p w14:paraId="16D12CDF" w14:textId="77777777" w:rsidR="00720D3D" w:rsidRPr="00720D3D" w:rsidRDefault="00000000"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8" w:history="1">
              <w:r w:rsidR="00720D3D" w:rsidRPr="00720D3D">
                <w:rPr>
                  <w:rStyle w:val="Hyperlink"/>
                  <w:rFonts w:ascii="Times New Roman" w:eastAsia="Times New Roman" w:hAnsi="Times New Roman" w:cs="Times New Roman"/>
                  <w:b/>
                  <w:bCs/>
                  <w:sz w:val="24"/>
                  <w:szCs w:val="24"/>
                </w:rPr>
                <w:t>https://usmle-rx.scholarrx.com/video-player;playlist=232913</w:t>
              </w:r>
            </w:hyperlink>
            <w:r w:rsidR="00720D3D" w:rsidRPr="00720D3D">
              <w:rPr>
                <w:rFonts w:ascii="Times New Roman" w:eastAsia="Times New Roman" w:hAnsi="Times New Roman" w:cs="Times New Roman"/>
                <w:b/>
                <w:bCs/>
                <w:sz w:val="24"/>
                <w:szCs w:val="24"/>
              </w:rPr>
              <w:t xml:space="preserve"> (video - 1 min)</w:t>
            </w:r>
          </w:p>
          <w:p w14:paraId="20C33E8F" w14:textId="77777777" w:rsidR="00720D3D" w:rsidRPr="00720D3D" w:rsidRDefault="00000000"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99" w:history="1">
              <w:r w:rsidR="00720D3D" w:rsidRPr="00720D3D">
                <w:rPr>
                  <w:rStyle w:val="Hyperlink"/>
                  <w:rFonts w:ascii="Times New Roman" w:eastAsia="Times New Roman" w:hAnsi="Times New Roman" w:cs="Times New Roman"/>
                  <w:b/>
                  <w:bCs/>
                  <w:sz w:val="24"/>
                  <w:szCs w:val="24"/>
                </w:rPr>
                <w:t>https://usmle-rx.scholarrx.com/video-player;playlist=232913;video=2281</w:t>
              </w:r>
            </w:hyperlink>
            <w:r w:rsidR="00720D3D" w:rsidRPr="00720D3D">
              <w:rPr>
                <w:rFonts w:ascii="Times New Roman" w:eastAsia="Times New Roman" w:hAnsi="Times New Roman" w:cs="Times New Roman"/>
                <w:b/>
                <w:bCs/>
                <w:sz w:val="24"/>
                <w:szCs w:val="24"/>
              </w:rPr>
              <w:t xml:space="preserve"> (video - 3 mins)</w:t>
            </w:r>
          </w:p>
          <w:p w14:paraId="078C6D98" w14:textId="4759FAD7" w:rsidR="00720D3D" w:rsidRPr="00065B42"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720D3D" w14:paraId="79A1C034"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2876DE9D" w14:textId="77777777" w:rsidR="00720D3D" w:rsidRPr="00065B42" w:rsidRDefault="00720D3D" w:rsidP="00AB60CF">
            <w:pPr>
              <w:spacing w:before="0" w:line="240" w:lineRule="auto"/>
              <w:rPr>
                <w:rFonts w:ascii="Times New Roman" w:eastAsia="Times New Roman" w:hAnsi="Times New Roman" w:cs="Times New Roman"/>
                <w:color w:val="000000"/>
                <w:sz w:val="24"/>
                <w:szCs w:val="24"/>
              </w:rPr>
            </w:pPr>
          </w:p>
        </w:tc>
        <w:tc>
          <w:tcPr>
            <w:tcW w:w="1276" w:type="pct"/>
          </w:tcPr>
          <w:p w14:paraId="0F24237E" w14:textId="32F70620" w:rsidR="00720D3D" w:rsidRPr="00065B42" w:rsidRDefault="00720D3D"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13</w:t>
            </w:r>
          </w:p>
          <w:p w14:paraId="7872571C" w14:textId="2B7834C1" w:rsidR="00720D3D" w:rsidRDefault="009B29DA"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TBL Session</w:t>
            </w:r>
            <w:r w:rsidR="00720D3D" w:rsidRPr="00065B42">
              <w:rPr>
                <w:rFonts w:ascii="Times New Roman" w:eastAsia="Times New Roman" w:hAnsi="Times New Roman" w:cs="Times New Roman"/>
                <w:color w:val="000000"/>
                <w:sz w:val="24"/>
                <w:szCs w:val="24"/>
              </w:rPr>
              <w:t xml:space="preserve">: </w:t>
            </w:r>
          </w:p>
          <w:p w14:paraId="7346EFF1" w14:textId="6BDC97C7" w:rsidR="00720D3D" w:rsidRPr="00065B42" w:rsidRDefault="00720D3D"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0D3D">
              <w:rPr>
                <w:rFonts w:ascii="Times New Roman" w:eastAsia="Times New Roman" w:hAnsi="Times New Roman" w:cs="Times New Roman"/>
                <w:color w:val="000000"/>
                <w:sz w:val="24"/>
                <w:szCs w:val="24"/>
              </w:rPr>
              <w:t>Musculoskeletal system -</w:t>
            </w:r>
            <w:r>
              <w:rPr>
                <w:rFonts w:ascii="Times New Roman" w:eastAsia="Times New Roman" w:hAnsi="Times New Roman" w:cs="Times New Roman"/>
                <w:color w:val="000000"/>
                <w:sz w:val="24"/>
                <w:szCs w:val="24"/>
              </w:rPr>
              <w:t xml:space="preserve"> </w:t>
            </w:r>
            <w:r w:rsidR="00927C2D">
              <w:rPr>
                <w:rFonts w:ascii="Times New Roman" w:eastAsia="Times New Roman" w:hAnsi="Times New Roman" w:cs="Times New Roman"/>
                <w:color w:val="000000"/>
                <w:sz w:val="24"/>
                <w:szCs w:val="24"/>
              </w:rPr>
              <w:t>D</w:t>
            </w:r>
            <w:r w:rsidRPr="00720D3D">
              <w:rPr>
                <w:rFonts w:ascii="Times New Roman" w:eastAsia="Times New Roman" w:hAnsi="Times New Roman" w:cs="Times New Roman"/>
                <w:color w:val="000000"/>
                <w:sz w:val="24"/>
                <w:szCs w:val="24"/>
              </w:rPr>
              <w:t xml:space="preserve">egenerative and </w:t>
            </w:r>
            <w:r w:rsidR="00927C2D">
              <w:rPr>
                <w:rFonts w:ascii="Times New Roman" w:eastAsia="Times New Roman" w:hAnsi="Times New Roman" w:cs="Times New Roman"/>
                <w:color w:val="000000"/>
                <w:sz w:val="24"/>
                <w:szCs w:val="24"/>
              </w:rPr>
              <w:t>M</w:t>
            </w:r>
            <w:r w:rsidRPr="00720D3D">
              <w:rPr>
                <w:rFonts w:ascii="Times New Roman" w:eastAsia="Times New Roman" w:hAnsi="Times New Roman" w:cs="Times New Roman"/>
                <w:color w:val="000000"/>
                <w:sz w:val="24"/>
                <w:szCs w:val="24"/>
              </w:rPr>
              <w:t xml:space="preserve">etabolic </w:t>
            </w:r>
            <w:r w:rsidR="00927C2D">
              <w:rPr>
                <w:rFonts w:ascii="Times New Roman" w:eastAsia="Times New Roman" w:hAnsi="Times New Roman" w:cs="Times New Roman"/>
                <w:color w:val="000000"/>
                <w:sz w:val="24"/>
                <w:szCs w:val="24"/>
              </w:rPr>
              <w:t>D</w:t>
            </w:r>
            <w:r w:rsidRPr="00720D3D">
              <w:rPr>
                <w:rFonts w:ascii="Times New Roman" w:eastAsia="Times New Roman" w:hAnsi="Times New Roman" w:cs="Times New Roman"/>
                <w:color w:val="000000"/>
                <w:sz w:val="24"/>
                <w:szCs w:val="24"/>
              </w:rPr>
              <w:t>isorders</w:t>
            </w:r>
            <w:r w:rsidR="009B29DA">
              <w:rPr>
                <w:rFonts w:ascii="Times New Roman" w:eastAsia="Times New Roman" w:hAnsi="Times New Roman" w:cs="Times New Roman"/>
                <w:color w:val="000000"/>
                <w:sz w:val="24"/>
                <w:szCs w:val="24"/>
              </w:rPr>
              <w:t xml:space="preserve"> – TBL</w:t>
            </w:r>
          </w:p>
        </w:tc>
        <w:tc>
          <w:tcPr>
            <w:tcW w:w="3141" w:type="pct"/>
          </w:tcPr>
          <w:p w14:paraId="2A2FCA2F" w14:textId="77777777" w:rsidR="00720D3D"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0D3D">
              <w:rPr>
                <w:rFonts w:ascii="Times New Roman" w:eastAsia="Times New Roman" w:hAnsi="Times New Roman" w:cs="Times New Roman"/>
                <w:sz w:val="24"/>
                <w:szCs w:val="24"/>
              </w:rPr>
              <w:t>Degenerative and metabolic disorders</w:t>
            </w:r>
          </w:p>
          <w:p w14:paraId="3D932FD7" w14:textId="02393F94" w:rsidR="00720D3D" w:rsidRPr="00720D3D" w:rsidRDefault="00000000"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00" w:history="1">
              <w:r w:rsidR="00720D3D" w:rsidRPr="00DA6680">
                <w:rPr>
                  <w:rStyle w:val="Hyperlink"/>
                  <w:rFonts w:ascii="Times New Roman" w:eastAsia="Times New Roman" w:hAnsi="Times New Roman" w:cs="Times New Roman"/>
                  <w:b/>
                  <w:bCs/>
                  <w:sz w:val="24"/>
                  <w:szCs w:val="24"/>
                </w:rPr>
                <w:t>https://exchange.scholarrx.com/brick/acquired-bone-disorders</w:t>
              </w:r>
            </w:hyperlink>
            <w:r w:rsidR="00720D3D">
              <w:rPr>
                <w:rFonts w:ascii="Times New Roman" w:eastAsia="Times New Roman" w:hAnsi="Times New Roman" w:cs="Times New Roman"/>
                <w:b/>
                <w:bCs/>
                <w:sz w:val="24"/>
                <w:szCs w:val="24"/>
              </w:rPr>
              <w:t xml:space="preserve"> </w:t>
            </w:r>
          </w:p>
          <w:p w14:paraId="13FBE317" w14:textId="77777777" w:rsidR="00720D3D" w:rsidRPr="00720D3D" w:rsidRDefault="00000000"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01" w:history="1">
              <w:r w:rsidR="00720D3D" w:rsidRPr="00720D3D">
                <w:rPr>
                  <w:rStyle w:val="Hyperlink"/>
                  <w:rFonts w:ascii="Times New Roman" w:eastAsia="Times New Roman" w:hAnsi="Times New Roman" w:cs="Times New Roman"/>
                  <w:b/>
                  <w:bCs/>
                  <w:sz w:val="24"/>
                  <w:szCs w:val="24"/>
                </w:rPr>
                <w:t>https://usmle-rx.scholarrx.com/video-player;playlist=232835;video=875</w:t>
              </w:r>
            </w:hyperlink>
            <w:r w:rsidR="00720D3D" w:rsidRPr="00720D3D">
              <w:rPr>
                <w:rFonts w:ascii="Times New Roman" w:eastAsia="Times New Roman" w:hAnsi="Times New Roman" w:cs="Times New Roman"/>
                <w:b/>
                <w:bCs/>
                <w:sz w:val="24"/>
                <w:szCs w:val="24"/>
              </w:rPr>
              <w:t xml:space="preserve"> (video - 2 mins)</w:t>
            </w:r>
          </w:p>
          <w:p w14:paraId="4083A6AC" w14:textId="77777777" w:rsidR="00720D3D"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1BEEA2C" w14:textId="77777777" w:rsidR="00720D3D"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0D3D">
              <w:rPr>
                <w:rFonts w:ascii="Times New Roman" w:eastAsia="Times New Roman" w:hAnsi="Times New Roman" w:cs="Times New Roman"/>
                <w:sz w:val="24"/>
                <w:szCs w:val="24"/>
              </w:rPr>
              <w:t>Osteoporosis</w:t>
            </w:r>
          </w:p>
          <w:p w14:paraId="21DD40E5" w14:textId="2DC2F8F5" w:rsidR="00720D3D" w:rsidRPr="00720D3D" w:rsidRDefault="00000000"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02" w:history="1">
              <w:r w:rsidR="00720D3D" w:rsidRPr="00DA6680">
                <w:rPr>
                  <w:rStyle w:val="Hyperlink"/>
                  <w:rFonts w:ascii="Times New Roman" w:eastAsia="Times New Roman" w:hAnsi="Times New Roman" w:cs="Times New Roman"/>
                  <w:b/>
                  <w:bCs/>
                  <w:sz w:val="24"/>
                  <w:szCs w:val="24"/>
                </w:rPr>
                <w:t>https://exchange.scholarrx.com/brick/osteoporosis</w:t>
              </w:r>
            </w:hyperlink>
            <w:r w:rsidR="00720D3D">
              <w:rPr>
                <w:rFonts w:ascii="Times New Roman" w:eastAsia="Times New Roman" w:hAnsi="Times New Roman" w:cs="Times New Roman"/>
                <w:b/>
                <w:bCs/>
                <w:sz w:val="24"/>
                <w:szCs w:val="24"/>
              </w:rPr>
              <w:t xml:space="preserve"> </w:t>
            </w:r>
          </w:p>
          <w:p w14:paraId="5FBEB581" w14:textId="77777777" w:rsidR="00720D3D" w:rsidRPr="00720D3D" w:rsidRDefault="00000000" w:rsidP="00720D3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03" w:history="1">
              <w:r w:rsidR="00720D3D" w:rsidRPr="00720D3D">
                <w:rPr>
                  <w:rStyle w:val="Hyperlink"/>
                  <w:rFonts w:ascii="Times New Roman" w:eastAsia="Times New Roman" w:hAnsi="Times New Roman" w:cs="Times New Roman"/>
                  <w:b/>
                  <w:bCs/>
                  <w:sz w:val="24"/>
                  <w:szCs w:val="24"/>
                </w:rPr>
                <w:t>https://usmle-rx.scholarrx.com/video-player;playlist=232835;video=876</w:t>
              </w:r>
            </w:hyperlink>
            <w:r w:rsidR="00720D3D" w:rsidRPr="00720D3D">
              <w:rPr>
                <w:rFonts w:ascii="Times New Roman" w:eastAsia="Times New Roman" w:hAnsi="Times New Roman" w:cs="Times New Roman"/>
                <w:b/>
                <w:bCs/>
                <w:sz w:val="24"/>
                <w:szCs w:val="24"/>
              </w:rPr>
              <w:t xml:space="preserve"> (video - 14 mins)</w:t>
            </w:r>
          </w:p>
          <w:p w14:paraId="02D71162" w14:textId="77777777" w:rsidR="00720D3D"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36FF8A0" w14:textId="41DE28FC" w:rsidR="00720D3D" w:rsidRPr="00065B42"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A27B0" w14:paraId="7377D8A3"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noWrap/>
          </w:tcPr>
          <w:p w14:paraId="4D577FEE" w14:textId="3A2461DE" w:rsidR="002A27B0" w:rsidRPr="00065B42" w:rsidRDefault="00720D3D"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8/18/2023</w:t>
            </w:r>
          </w:p>
        </w:tc>
        <w:tc>
          <w:tcPr>
            <w:tcW w:w="1276" w:type="pct"/>
          </w:tcPr>
          <w:p w14:paraId="30D39CD0" w14:textId="0D793FDF" w:rsidR="002A27B0" w:rsidRPr="00065B42"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Self-Study Session</w:t>
            </w:r>
          </w:p>
        </w:tc>
        <w:tc>
          <w:tcPr>
            <w:tcW w:w="3141" w:type="pct"/>
          </w:tcPr>
          <w:p w14:paraId="413398C0" w14:textId="227DA4BB" w:rsidR="002A27B0" w:rsidRPr="00065B42" w:rsidRDefault="00720D3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Sessions #14/PBL</w:t>
            </w:r>
          </w:p>
        </w:tc>
      </w:tr>
      <w:tr w:rsidR="009B29DA" w14:paraId="6014D924"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57BECBB7" w14:textId="6F549A11" w:rsidR="009B29DA" w:rsidRPr="00065B42" w:rsidRDefault="009B29DA"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8/21/2023</w:t>
            </w:r>
          </w:p>
        </w:tc>
        <w:tc>
          <w:tcPr>
            <w:tcW w:w="1276" w:type="pct"/>
          </w:tcPr>
          <w:p w14:paraId="4D9A17E7" w14:textId="036FBD73"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MSK Weekly Quiz #2 &amp; Review</w:t>
            </w:r>
          </w:p>
        </w:tc>
        <w:tc>
          <w:tcPr>
            <w:tcW w:w="3141" w:type="pct"/>
          </w:tcPr>
          <w:p w14:paraId="2B93CC64" w14:textId="77777777"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B29DA" w14:paraId="3BE4538F"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1ADB187E" w14:textId="77777777" w:rsidR="009B29DA" w:rsidRPr="00065B42" w:rsidRDefault="009B29DA" w:rsidP="00AB60CF">
            <w:pPr>
              <w:spacing w:before="0" w:line="240" w:lineRule="auto"/>
              <w:rPr>
                <w:rFonts w:ascii="Times New Roman" w:eastAsia="Times New Roman" w:hAnsi="Times New Roman" w:cs="Times New Roman"/>
                <w:color w:val="000000"/>
                <w:sz w:val="24"/>
                <w:szCs w:val="24"/>
              </w:rPr>
            </w:pPr>
          </w:p>
        </w:tc>
        <w:tc>
          <w:tcPr>
            <w:tcW w:w="1276" w:type="pct"/>
          </w:tcPr>
          <w:p w14:paraId="62474827" w14:textId="2335974C"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MSK PBL Session 2</w:t>
            </w:r>
          </w:p>
        </w:tc>
        <w:tc>
          <w:tcPr>
            <w:tcW w:w="3141" w:type="pct"/>
          </w:tcPr>
          <w:p w14:paraId="63A7EAB7" w14:textId="2B64164E"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B29DA" w14:paraId="244A88FF"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41667010" w14:textId="421B50D6" w:rsidR="009B29DA" w:rsidRPr="00065B42" w:rsidRDefault="009B29DA"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8/22/2023</w:t>
            </w:r>
          </w:p>
        </w:tc>
        <w:tc>
          <w:tcPr>
            <w:tcW w:w="1276" w:type="pct"/>
          </w:tcPr>
          <w:p w14:paraId="11E5EADC" w14:textId="0551B73F"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Self-Study Session </w:t>
            </w:r>
          </w:p>
        </w:tc>
        <w:tc>
          <w:tcPr>
            <w:tcW w:w="3141" w:type="pct"/>
          </w:tcPr>
          <w:p w14:paraId="3C6FB39E" w14:textId="3836661E"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Sessions #15/16/17</w:t>
            </w:r>
          </w:p>
        </w:tc>
      </w:tr>
      <w:tr w:rsidR="009B29DA" w14:paraId="0E9215AC"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5A7654E2" w14:textId="77777777" w:rsidR="009B29DA" w:rsidRPr="00065B42" w:rsidRDefault="009B29DA" w:rsidP="00AB60CF">
            <w:pPr>
              <w:spacing w:before="0" w:line="240" w:lineRule="auto"/>
              <w:rPr>
                <w:rFonts w:ascii="Times New Roman" w:eastAsia="Times New Roman" w:hAnsi="Times New Roman" w:cs="Times New Roman"/>
                <w:color w:val="000000"/>
                <w:sz w:val="24"/>
                <w:szCs w:val="24"/>
              </w:rPr>
            </w:pPr>
          </w:p>
        </w:tc>
        <w:tc>
          <w:tcPr>
            <w:tcW w:w="1276" w:type="pct"/>
          </w:tcPr>
          <w:p w14:paraId="08A34F6D" w14:textId="43846DCC"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Office Hours </w:t>
            </w:r>
          </w:p>
        </w:tc>
        <w:tc>
          <w:tcPr>
            <w:tcW w:w="3141" w:type="pct"/>
          </w:tcPr>
          <w:p w14:paraId="7C2ABC98" w14:textId="77777777"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B29DA" w14:paraId="590C2B24"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1556241B" w14:textId="5EBBA282" w:rsidR="009B29DA" w:rsidRPr="00065B42" w:rsidRDefault="009B29DA"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8/23/2023</w:t>
            </w:r>
          </w:p>
        </w:tc>
        <w:tc>
          <w:tcPr>
            <w:tcW w:w="1276" w:type="pct"/>
          </w:tcPr>
          <w:p w14:paraId="0D3034B0" w14:textId="6318A659" w:rsidR="009B29DA" w:rsidRPr="00065B42" w:rsidRDefault="009B29DA" w:rsidP="009B29DA">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14</w:t>
            </w:r>
          </w:p>
          <w:p w14:paraId="0D61F984" w14:textId="77777777" w:rsidR="009B29DA" w:rsidRDefault="009B29DA" w:rsidP="009B29DA">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24B3D143" w14:textId="705DF84F" w:rsidR="009B29DA" w:rsidRPr="00065B42" w:rsidRDefault="009B29DA" w:rsidP="009B29DA">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B29DA">
              <w:rPr>
                <w:rFonts w:ascii="Times New Roman" w:eastAsia="Times New Roman" w:hAnsi="Times New Roman" w:cs="Times New Roman"/>
                <w:color w:val="000000"/>
                <w:sz w:val="24"/>
                <w:szCs w:val="24"/>
              </w:rPr>
              <w:t xml:space="preserve">Skin and </w:t>
            </w:r>
            <w:r w:rsidR="00927C2D">
              <w:rPr>
                <w:rFonts w:ascii="Times New Roman" w:eastAsia="Times New Roman" w:hAnsi="Times New Roman" w:cs="Times New Roman"/>
                <w:color w:val="000000"/>
                <w:sz w:val="24"/>
                <w:szCs w:val="24"/>
              </w:rPr>
              <w:t>S</w:t>
            </w:r>
            <w:r w:rsidRPr="009B29DA">
              <w:rPr>
                <w:rFonts w:ascii="Times New Roman" w:eastAsia="Times New Roman" w:hAnsi="Times New Roman" w:cs="Times New Roman"/>
                <w:color w:val="000000"/>
                <w:sz w:val="24"/>
                <w:szCs w:val="24"/>
              </w:rPr>
              <w:t xml:space="preserve">oft </w:t>
            </w:r>
            <w:r w:rsidR="00927C2D">
              <w:rPr>
                <w:rFonts w:ascii="Times New Roman" w:eastAsia="Times New Roman" w:hAnsi="Times New Roman" w:cs="Times New Roman"/>
                <w:color w:val="000000"/>
                <w:sz w:val="24"/>
                <w:szCs w:val="24"/>
              </w:rPr>
              <w:t>T</w:t>
            </w:r>
            <w:r w:rsidRPr="009B29DA">
              <w:rPr>
                <w:rFonts w:ascii="Times New Roman" w:eastAsia="Times New Roman" w:hAnsi="Times New Roman" w:cs="Times New Roman"/>
                <w:color w:val="000000"/>
                <w:sz w:val="24"/>
                <w:szCs w:val="24"/>
              </w:rPr>
              <w:t xml:space="preserve">issues - </w:t>
            </w:r>
            <w:r w:rsidR="00927C2D">
              <w:rPr>
                <w:rFonts w:ascii="Times New Roman" w:eastAsia="Times New Roman" w:hAnsi="Times New Roman" w:cs="Times New Roman"/>
                <w:color w:val="000000"/>
                <w:sz w:val="24"/>
                <w:szCs w:val="24"/>
              </w:rPr>
              <w:t>N</w:t>
            </w:r>
            <w:r w:rsidRPr="009B29DA">
              <w:rPr>
                <w:rFonts w:ascii="Times New Roman" w:eastAsia="Times New Roman" w:hAnsi="Times New Roman" w:cs="Times New Roman"/>
                <w:color w:val="000000"/>
                <w:sz w:val="24"/>
                <w:szCs w:val="24"/>
              </w:rPr>
              <w:t xml:space="preserve">ormal </w:t>
            </w:r>
            <w:r w:rsidR="00927C2D">
              <w:rPr>
                <w:rFonts w:ascii="Times New Roman" w:eastAsia="Times New Roman" w:hAnsi="Times New Roman" w:cs="Times New Roman"/>
                <w:color w:val="000000"/>
                <w:sz w:val="24"/>
                <w:szCs w:val="24"/>
              </w:rPr>
              <w:t>S</w:t>
            </w:r>
            <w:r w:rsidRPr="009B29DA">
              <w:rPr>
                <w:rFonts w:ascii="Times New Roman" w:eastAsia="Times New Roman" w:hAnsi="Times New Roman" w:cs="Times New Roman"/>
                <w:color w:val="000000"/>
                <w:sz w:val="24"/>
                <w:szCs w:val="24"/>
              </w:rPr>
              <w:t xml:space="preserve">tructure and </w:t>
            </w:r>
            <w:r w:rsidR="00927C2D">
              <w:rPr>
                <w:rFonts w:ascii="Times New Roman" w:eastAsia="Times New Roman" w:hAnsi="Times New Roman" w:cs="Times New Roman"/>
                <w:color w:val="000000"/>
                <w:sz w:val="24"/>
                <w:szCs w:val="24"/>
              </w:rPr>
              <w:t>B</w:t>
            </w:r>
            <w:r w:rsidRPr="009B29DA">
              <w:rPr>
                <w:rFonts w:ascii="Times New Roman" w:eastAsia="Times New Roman" w:hAnsi="Times New Roman" w:cs="Times New Roman"/>
                <w:color w:val="000000"/>
                <w:sz w:val="24"/>
                <w:szCs w:val="24"/>
              </w:rPr>
              <w:t xml:space="preserve">asics of </w:t>
            </w:r>
            <w:r w:rsidR="00927C2D">
              <w:rPr>
                <w:rFonts w:ascii="Times New Roman" w:eastAsia="Times New Roman" w:hAnsi="Times New Roman" w:cs="Times New Roman"/>
                <w:color w:val="000000"/>
                <w:sz w:val="24"/>
                <w:szCs w:val="24"/>
              </w:rPr>
              <w:t>D</w:t>
            </w:r>
            <w:r w:rsidRPr="009B29DA">
              <w:rPr>
                <w:rFonts w:ascii="Times New Roman" w:eastAsia="Times New Roman" w:hAnsi="Times New Roman" w:cs="Times New Roman"/>
                <w:color w:val="000000"/>
                <w:sz w:val="24"/>
                <w:szCs w:val="24"/>
              </w:rPr>
              <w:t xml:space="preserve">ermatologic </w:t>
            </w:r>
            <w:r w:rsidR="00927C2D">
              <w:rPr>
                <w:rFonts w:ascii="Times New Roman" w:eastAsia="Times New Roman" w:hAnsi="Times New Roman" w:cs="Times New Roman"/>
                <w:color w:val="000000"/>
                <w:sz w:val="24"/>
                <w:szCs w:val="24"/>
              </w:rPr>
              <w:t>D</w:t>
            </w:r>
            <w:r w:rsidRPr="009B29DA">
              <w:rPr>
                <w:rFonts w:ascii="Times New Roman" w:eastAsia="Times New Roman" w:hAnsi="Times New Roman" w:cs="Times New Roman"/>
                <w:color w:val="000000"/>
                <w:sz w:val="24"/>
                <w:szCs w:val="24"/>
              </w:rPr>
              <w:t>iagnosis</w:t>
            </w:r>
          </w:p>
        </w:tc>
        <w:tc>
          <w:tcPr>
            <w:tcW w:w="3141" w:type="pct"/>
          </w:tcPr>
          <w:p w14:paraId="2CFF05F3" w14:textId="77777777" w:rsidR="009B29DA" w:rsidRDefault="00DE5BB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E5BB8">
              <w:rPr>
                <w:rFonts w:ascii="Times New Roman" w:eastAsia="Times New Roman" w:hAnsi="Times New Roman" w:cs="Times New Roman"/>
                <w:sz w:val="24"/>
                <w:szCs w:val="24"/>
              </w:rPr>
              <w:t>Normal Histology</w:t>
            </w:r>
          </w:p>
          <w:p w14:paraId="55B5EA90" w14:textId="77777777" w:rsidR="00DE5BB8" w:rsidRPr="00DE5BB8" w:rsidRDefault="00000000"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04" w:history="1">
              <w:r w:rsidR="00DE5BB8" w:rsidRPr="00DE5BB8">
                <w:rPr>
                  <w:rStyle w:val="Hyperlink"/>
                  <w:rFonts w:ascii="Times New Roman" w:eastAsia="Times New Roman" w:hAnsi="Times New Roman" w:cs="Times New Roman"/>
                  <w:b/>
                  <w:bCs/>
                  <w:sz w:val="24"/>
                  <w:szCs w:val="24"/>
                </w:rPr>
                <w:t>https://exchange.scholarrx.com/brick/histology-of-epithelial-tissue</w:t>
              </w:r>
            </w:hyperlink>
          </w:p>
          <w:p w14:paraId="1DABFAFC" w14:textId="77777777" w:rsidR="00DE5BB8" w:rsidRDefault="0000000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05" w:history="1">
              <w:r w:rsidR="00DE5BB8" w:rsidRPr="00DA6680">
                <w:rPr>
                  <w:rStyle w:val="Hyperlink"/>
                  <w:rFonts w:ascii="Times New Roman" w:eastAsia="Times New Roman" w:hAnsi="Times New Roman" w:cs="Times New Roman"/>
                  <w:b/>
                  <w:bCs/>
                  <w:sz w:val="24"/>
                  <w:szCs w:val="24"/>
                </w:rPr>
                <w:t>https://usmle-rx.scholarrx.com/video-player;playlist=232906</w:t>
              </w:r>
            </w:hyperlink>
            <w:r w:rsidR="00DE5BB8">
              <w:rPr>
                <w:rFonts w:ascii="Times New Roman" w:eastAsia="Times New Roman" w:hAnsi="Times New Roman" w:cs="Times New Roman"/>
                <w:b/>
                <w:bCs/>
                <w:sz w:val="24"/>
                <w:szCs w:val="24"/>
              </w:rPr>
              <w:t xml:space="preserve"> </w:t>
            </w:r>
            <w:r w:rsidR="00DE5BB8" w:rsidRPr="00DE5BB8">
              <w:rPr>
                <w:rFonts w:ascii="Times New Roman" w:eastAsia="Times New Roman" w:hAnsi="Times New Roman" w:cs="Times New Roman"/>
                <w:b/>
                <w:bCs/>
                <w:sz w:val="24"/>
                <w:szCs w:val="24"/>
              </w:rPr>
              <w:t xml:space="preserve"> (video - 5 mins)</w:t>
            </w:r>
          </w:p>
          <w:p w14:paraId="47F04B73" w14:textId="77777777" w:rsidR="00DE5BB8" w:rsidRDefault="00DE5BB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21AAF55" w14:textId="77777777" w:rsidR="00DE5BB8" w:rsidRDefault="00DE5BB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E5BB8">
              <w:rPr>
                <w:rFonts w:ascii="Times New Roman" w:eastAsia="Times New Roman" w:hAnsi="Times New Roman" w:cs="Times New Roman"/>
                <w:sz w:val="24"/>
                <w:szCs w:val="24"/>
              </w:rPr>
              <w:t>Normal Histology of the Skin</w:t>
            </w:r>
          </w:p>
          <w:p w14:paraId="7B385C73" w14:textId="60798E0B" w:rsidR="00DE5BB8" w:rsidRDefault="00000000"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06" w:history="1">
              <w:r w:rsidR="00DE5BB8" w:rsidRPr="00DA6680">
                <w:rPr>
                  <w:rStyle w:val="Hyperlink"/>
                  <w:rFonts w:ascii="Times New Roman" w:eastAsia="Times New Roman" w:hAnsi="Times New Roman" w:cs="Times New Roman"/>
                  <w:b/>
                  <w:bCs/>
                  <w:sz w:val="24"/>
                  <w:szCs w:val="24"/>
                </w:rPr>
                <w:t>https://exchange.scholarrx.com/brick/histology-of-the-skin</w:t>
              </w:r>
            </w:hyperlink>
            <w:r w:rsidR="00DE5BB8">
              <w:rPr>
                <w:rFonts w:ascii="Times New Roman" w:eastAsia="Times New Roman" w:hAnsi="Times New Roman" w:cs="Times New Roman"/>
                <w:b/>
                <w:bCs/>
                <w:sz w:val="24"/>
                <w:szCs w:val="24"/>
              </w:rPr>
              <w:t xml:space="preserve"> </w:t>
            </w:r>
          </w:p>
          <w:p w14:paraId="12C1A1F8" w14:textId="53275B7D" w:rsidR="00DE5BB8" w:rsidRPr="00DE5BB8" w:rsidRDefault="00000000"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07" w:history="1">
              <w:r w:rsidR="00DE5BB8" w:rsidRPr="00DA6680">
                <w:rPr>
                  <w:rStyle w:val="Hyperlink"/>
                  <w:rFonts w:ascii="Times New Roman" w:eastAsia="Times New Roman" w:hAnsi="Times New Roman" w:cs="Times New Roman"/>
                  <w:b/>
                  <w:bCs/>
                  <w:sz w:val="24"/>
                  <w:szCs w:val="24"/>
                </w:rPr>
                <w:t>https://usmle-rx.scholarrx.com/video-player;playlist=232984</w:t>
              </w:r>
            </w:hyperlink>
            <w:r w:rsidR="00DE5BB8">
              <w:rPr>
                <w:rFonts w:ascii="Times New Roman" w:eastAsia="Times New Roman" w:hAnsi="Times New Roman" w:cs="Times New Roman"/>
                <w:b/>
                <w:bCs/>
                <w:sz w:val="24"/>
                <w:szCs w:val="24"/>
              </w:rPr>
              <w:t xml:space="preserve"> </w:t>
            </w:r>
            <w:r w:rsidR="00DE5BB8" w:rsidRPr="00DE5BB8">
              <w:rPr>
                <w:rFonts w:ascii="Times New Roman" w:eastAsia="Times New Roman" w:hAnsi="Times New Roman" w:cs="Times New Roman"/>
                <w:b/>
                <w:bCs/>
                <w:sz w:val="24"/>
                <w:szCs w:val="24"/>
              </w:rPr>
              <w:t xml:space="preserve"> (video - 7 mins)</w:t>
            </w:r>
          </w:p>
          <w:p w14:paraId="324B2951" w14:textId="77777777" w:rsidR="00DE5BB8" w:rsidRPr="00DE5BB8" w:rsidRDefault="00DE5BB8"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CD5C634" w14:textId="77777777" w:rsidR="00DE5BB8" w:rsidRDefault="00DE5BB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DE5BB8">
              <w:rPr>
                <w:rFonts w:ascii="Times New Roman" w:eastAsia="Times New Roman" w:hAnsi="Times New Roman" w:cs="Times New Roman"/>
                <w:sz w:val="24"/>
                <w:szCs w:val="24"/>
              </w:rPr>
              <w:t>Normal Histology of Adipose Tissue</w:t>
            </w:r>
            <w:r w:rsidRPr="00DE5BB8">
              <w:rPr>
                <w:rFonts w:ascii="Times New Roman" w:eastAsia="Times New Roman" w:hAnsi="Times New Roman" w:cs="Times New Roman"/>
                <w:sz w:val="24"/>
                <w:szCs w:val="24"/>
              </w:rPr>
              <w:br/>
            </w:r>
            <w:hyperlink r:id="rId108" w:history="1">
              <w:r w:rsidRPr="00DE5BB8">
                <w:rPr>
                  <w:rStyle w:val="Hyperlink"/>
                  <w:rFonts w:ascii="Times New Roman" w:eastAsia="Times New Roman" w:hAnsi="Times New Roman" w:cs="Times New Roman"/>
                  <w:b/>
                  <w:sz w:val="24"/>
                  <w:szCs w:val="24"/>
                </w:rPr>
                <w:t>https://exchange.scholarrx.com/brick/histology-of-adipose-tissue</w:t>
              </w:r>
            </w:hyperlink>
          </w:p>
          <w:p w14:paraId="6846C02B" w14:textId="3194A080" w:rsidR="00DE5BB8" w:rsidRDefault="00000000"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09" w:history="1">
              <w:r w:rsidR="00DE5BB8" w:rsidRPr="00DA6680">
                <w:rPr>
                  <w:rStyle w:val="Hyperlink"/>
                  <w:rFonts w:ascii="Times New Roman" w:eastAsia="Times New Roman" w:hAnsi="Times New Roman" w:cs="Times New Roman"/>
                  <w:b/>
                  <w:bCs/>
                  <w:sz w:val="24"/>
                  <w:szCs w:val="24"/>
                </w:rPr>
                <w:t>https://usmle-rx.scholarrx.com/video-player;playlist=233048</w:t>
              </w:r>
            </w:hyperlink>
            <w:r w:rsidR="00DE5BB8">
              <w:rPr>
                <w:rFonts w:ascii="Times New Roman" w:eastAsia="Times New Roman" w:hAnsi="Times New Roman" w:cs="Times New Roman"/>
                <w:b/>
                <w:bCs/>
                <w:sz w:val="24"/>
                <w:szCs w:val="24"/>
              </w:rPr>
              <w:t xml:space="preserve"> </w:t>
            </w:r>
            <w:r w:rsidR="00DE5BB8" w:rsidRPr="00DE5BB8">
              <w:rPr>
                <w:rFonts w:ascii="Times New Roman" w:eastAsia="Times New Roman" w:hAnsi="Times New Roman" w:cs="Times New Roman"/>
                <w:b/>
                <w:bCs/>
                <w:sz w:val="24"/>
                <w:szCs w:val="24"/>
              </w:rPr>
              <w:t xml:space="preserve"> (video - 4 mins)</w:t>
            </w:r>
          </w:p>
          <w:p w14:paraId="2DDE23C5" w14:textId="3E0F0B2B" w:rsidR="00DE5BB8" w:rsidRDefault="00DE5BB8"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22C38DA" w14:textId="2DAF8CAF" w:rsidR="00DE5BB8" w:rsidRDefault="00DE5BB8"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E5BB8">
              <w:rPr>
                <w:rFonts w:ascii="Times New Roman" w:eastAsia="Times New Roman" w:hAnsi="Times New Roman" w:cs="Times New Roman"/>
                <w:sz w:val="24"/>
                <w:szCs w:val="24"/>
              </w:rPr>
              <w:t>Developing a dermatologic vocabulary</w:t>
            </w:r>
          </w:p>
          <w:p w14:paraId="37B6B01D" w14:textId="4CBD6A62" w:rsidR="00DE5BB8" w:rsidRPr="00DE5BB8" w:rsidRDefault="00000000"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10" w:history="1">
              <w:r w:rsidR="00DE5BB8" w:rsidRPr="00DA6680">
                <w:rPr>
                  <w:rStyle w:val="Hyperlink"/>
                  <w:rFonts w:ascii="Times New Roman" w:eastAsia="Times New Roman" w:hAnsi="Times New Roman" w:cs="Times New Roman"/>
                  <w:b/>
                  <w:bCs/>
                  <w:sz w:val="24"/>
                  <w:szCs w:val="24"/>
                </w:rPr>
                <w:t>https://exchange.scholarrx.com/brick/macroscopic-skin-lesions</w:t>
              </w:r>
            </w:hyperlink>
            <w:r w:rsidR="00DE5BB8">
              <w:rPr>
                <w:rFonts w:ascii="Times New Roman" w:eastAsia="Times New Roman" w:hAnsi="Times New Roman" w:cs="Times New Roman"/>
                <w:b/>
                <w:bCs/>
                <w:sz w:val="24"/>
                <w:szCs w:val="24"/>
              </w:rPr>
              <w:t xml:space="preserve"> </w:t>
            </w:r>
          </w:p>
          <w:p w14:paraId="67699C5B" w14:textId="5CF70A4E" w:rsidR="00DE5BB8" w:rsidRPr="00DE5BB8" w:rsidRDefault="00000000"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11" w:history="1">
              <w:r w:rsidR="00DE5BB8" w:rsidRPr="00DA6680">
                <w:rPr>
                  <w:rStyle w:val="Hyperlink"/>
                  <w:rFonts w:ascii="Times New Roman" w:eastAsia="Times New Roman" w:hAnsi="Times New Roman" w:cs="Times New Roman"/>
                  <w:b/>
                  <w:bCs/>
                  <w:sz w:val="24"/>
                  <w:szCs w:val="24"/>
                </w:rPr>
                <w:t>https://usmle-rx.scholarrx.com/first-aid?id=1657&amp;firstAidYear=2022</w:t>
              </w:r>
            </w:hyperlink>
            <w:r w:rsidR="00DE5BB8">
              <w:rPr>
                <w:rFonts w:ascii="Times New Roman" w:eastAsia="Times New Roman" w:hAnsi="Times New Roman" w:cs="Times New Roman"/>
                <w:b/>
                <w:bCs/>
                <w:sz w:val="24"/>
                <w:szCs w:val="24"/>
              </w:rPr>
              <w:t xml:space="preserve"> </w:t>
            </w:r>
          </w:p>
          <w:p w14:paraId="42B4E30D" w14:textId="77777777" w:rsidR="00DE5BB8" w:rsidRPr="00DE5BB8" w:rsidRDefault="00DE5BB8"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16FCCAF" w14:textId="40F89E18" w:rsidR="00DE5BB8" w:rsidRPr="00065B42" w:rsidRDefault="00DE5BB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B29DA" w14:paraId="52CAB634"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42DFEE8D" w14:textId="77777777" w:rsidR="009B29DA" w:rsidRPr="00065B42" w:rsidRDefault="009B29DA" w:rsidP="00AB60CF">
            <w:pPr>
              <w:spacing w:before="0" w:line="240" w:lineRule="auto"/>
              <w:rPr>
                <w:rFonts w:ascii="Times New Roman" w:eastAsia="Times New Roman" w:hAnsi="Times New Roman" w:cs="Times New Roman"/>
                <w:color w:val="000000"/>
                <w:sz w:val="24"/>
                <w:szCs w:val="24"/>
              </w:rPr>
            </w:pPr>
          </w:p>
        </w:tc>
        <w:tc>
          <w:tcPr>
            <w:tcW w:w="1276" w:type="pct"/>
          </w:tcPr>
          <w:p w14:paraId="784E36B5" w14:textId="7E5AD551" w:rsidR="009B29DA" w:rsidRPr="00065B42" w:rsidRDefault="009B29DA" w:rsidP="009B29DA">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15</w:t>
            </w:r>
          </w:p>
          <w:p w14:paraId="6B95AD05" w14:textId="77777777" w:rsidR="009B29DA" w:rsidRDefault="009B29DA" w:rsidP="009B29DA">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23CF7556" w14:textId="5508C6C9" w:rsidR="009B29DA" w:rsidRPr="00065B42" w:rsidRDefault="00DE5BB8" w:rsidP="009B29DA">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E5BB8">
              <w:rPr>
                <w:rFonts w:ascii="Times New Roman" w:eastAsia="Times New Roman" w:hAnsi="Times New Roman" w:cs="Times New Roman"/>
                <w:color w:val="000000"/>
                <w:sz w:val="24"/>
                <w:szCs w:val="24"/>
              </w:rPr>
              <w:t xml:space="preserve">Skin and soft </w:t>
            </w:r>
            <w:r w:rsidR="00927C2D">
              <w:rPr>
                <w:rFonts w:ascii="Times New Roman" w:eastAsia="Times New Roman" w:hAnsi="Times New Roman" w:cs="Times New Roman"/>
                <w:color w:val="000000"/>
                <w:sz w:val="24"/>
                <w:szCs w:val="24"/>
              </w:rPr>
              <w:t>T</w:t>
            </w:r>
            <w:r w:rsidRPr="00DE5BB8">
              <w:rPr>
                <w:rFonts w:ascii="Times New Roman" w:eastAsia="Times New Roman" w:hAnsi="Times New Roman" w:cs="Times New Roman"/>
                <w:color w:val="000000"/>
                <w:sz w:val="24"/>
                <w:szCs w:val="24"/>
              </w:rPr>
              <w:t xml:space="preserve">issues - </w:t>
            </w:r>
            <w:r w:rsidR="00927C2D">
              <w:rPr>
                <w:rFonts w:ascii="Times New Roman" w:eastAsia="Times New Roman" w:hAnsi="Times New Roman" w:cs="Times New Roman"/>
                <w:color w:val="000000"/>
                <w:sz w:val="24"/>
                <w:szCs w:val="24"/>
              </w:rPr>
              <w:t>I</w:t>
            </w:r>
            <w:r w:rsidRPr="00DE5BB8">
              <w:rPr>
                <w:rFonts w:ascii="Times New Roman" w:eastAsia="Times New Roman" w:hAnsi="Times New Roman" w:cs="Times New Roman"/>
                <w:color w:val="000000"/>
                <w:sz w:val="24"/>
                <w:szCs w:val="24"/>
              </w:rPr>
              <w:t xml:space="preserve">ntroduction to </w:t>
            </w:r>
            <w:r w:rsidR="00927C2D">
              <w:rPr>
                <w:rFonts w:ascii="Times New Roman" w:eastAsia="Times New Roman" w:hAnsi="Times New Roman" w:cs="Times New Roman"/>
                <w:color w:val="000000"/>
                <w:sz w:val="24"/>
                <w:szCs w:val="24"/>
              </w:rPr>
              <w:t>P</w:t>
            </w:r>
            <w:r w:rsidRPr="00DE5BB8">
              <w:rPr>
                <w:rFonts w:ascii="Times New Roman" w:eastAsia="Times New Roman" w:hAnsi="Times New Roman" w:cs="Times New Roman"/>
                <w:color w:val="000000"/>
                <w:sz w:val="24"/>
                <w:szCs w:val="24"/>
              </w:rPr>
              <w:t xml:space="preserve">athology and </w:t>
            </w:r>
            <w:r w:rsidR="00927C2D">
              <w:rPr>
                <w:rFonts w:ascii="Times New Roman" w:eastAsia="Times New Roman" w:hAnsi="Times New Roman" w:cs="Times New Roman"/>
                <w:color w:val="000000"/>
                <w:sz w:val="24"/>
                <w:szCs w:val="24"/>
              </w:rPr>
              <w:t>C</w:t>
            </w:r>
            <w:r w:rsidRPr="00DE5BB8">
              <w:rPr>
                <w:rFonts w:ascii="Times New Roman" w:eastAsia="Times New Roman" w:hAnsi="Times New Roman" w:cs="Times New Roman"/>
                <w:color w:val="000000"/>
                <w:sz w:val="24"/>
                <w:szCs w:val="24"/>
              </w:rPr>
              <w:t xml:space="preserve">linical </w:t>
            </w:r>
            <w:r w:rsidR="00927C2D">
              <w:rPr>
                <w:rFonts w:ascii="Times New Roman" w:eastAsia="Times New Roman" w:hAnsi="Times New Roman" w:cs="Times New Roman"/>
                <w:color w:val="000000"/>
                <w:sz w:val="24"/>
                <w:szCs w:val="24"/>
              </w:rPr>
              <w:t>M</w:t>
            </w:r>
            <w:r w:rsidRPr="00DE5BB8">
              <w:rPr>
                <w:rFonts w:ascii="Times New Roman" w:eastAsia="Times New Roman" w:hAnsi="Times New Roman" w:cs="Times New Roman"/>
                <w:color w:val="000000"/>
                <w:sz w:val="24"/>
                <w:szCs w:val="24"/>
              </w:rPr>
              <w:t xml:space="preserve">anifestations of </w:t>
            </w:r>
            <w:r w:rsidR="00927C2D">
              <w:rPr>
                <w:rFonts w:ascii="Times New Roman" w:eastAsia="Times New Roman" w:hAnsi="Times New Roman" w:cs="Times New Roman"/>
                <w:color w:val="000000"/>
                <w:sz w:val="24"/>
                <w:szCs w:val="24"/>
              </w:rPr>
              <w:t>D</w:t>
            </w:r>
            <w:r w:rsidRPr="00DE5BB8">
              <w:rPr>
                <w:rFonts w:ascii="Times New Roman" w:eastAsia="Times New Roman" w:hAnsi="Times New Roman" w:cs="Times New Roman"/>
                <w:color w:val="000000"/>
                <w:sz w:val="24"/>
                <w:szCs w:val="24"/>
              </w:rPr>
              <w:t>isease</w:t>
            </w:r>
          </w:p>
        </w:tc>
        <w:tc>
          <w:tcPr>
            <w:tcW w:w="3141" w:type="pct"/>
          </w:tcPr>
          <w:p w14:paraId="23B4A2EF" w14:textId="1A5B3BE1" w:rsidR="009B29DA" w:rsidRDefault="00DE5BB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E5BB8">
              <w:rPr>
                <w:rFonts w:ascii="Times New Roman" w:eastAsia="Times New Roman" w:hAnsi="Times New Roman" w:cs="Times New Roman"/>
                <w:sz w:val="24"/>
                <w:szCs w:val="24"/>
              </w:rPr>
              <w:t>Acne, Rosacea and Adnexal Disease</w:t>
            </w:r>
          </w:p>
          <w:p w14:paraId="2128A694" w14:textId="1FC648A0" w:rsidR="00DE5BB8" w:rsidRDefault="00000000"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12" w:history="1">
              <w:r w:rsidR="00DE5BB8" w:rsidRPr="00DA6680">
                <w:rPr>
                  <w:rStyle w:val="Hyperlink"/>
                  <w:rFonts w:ascii="Times New Roman" w:eastAsia="Times New Roman" w:hAnsi="Times New Roman" w:cs="Times New Roman"/>
                  <w:b/>
                  <w:bCs/>
                  <w:sz w:val="24"/>
                  <w:szCs w:val="24"/>
                </w:rPr>
                <w:t>https://exchange.scholarrx.com/brick/acne-rosacea-and-other-follicular-disorders</w:t>
              </w:r>
            </w:hyperlink>
            <w:r w:rsidR="00DE5BB8">
              <w:rPr>
                <w:rFonts w:ascii="Times New Roman" w:eastAsia="Times New Roman" w:hAnsi="Times New Roman" w:cs="Times New Roman"/>
                <w:b/>
                <w:bCs/>
                <w:sz w:val="24"/>
                <w:szCs w:val="24"/>
              </w:rPr>
              <w:t xml:space="preserve"> </w:t>
            </w:r>
          </w:p>
          <w:p w14:paraId="009649D6" w14:textId="6CF820B6" w:rsidR="00DE5BB8" w:rsidRPr="00DE5BB8" w:rsidRDefault="00000000"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13" w:history="1">
              <w:r w:rsidR="00DE5BB8" w:rsidRPr="00DA6680">
                <w:rPr>
                  <w:rStyle w:val="Hyperlink"/>
                  <w:rFonts w:ascii="Times New Roman" w:eastAsia="Times New Roman" w:hAnsi="Times New Roman" w:cs="Times New Roman"/>
                  <w:b/>
                  <w:bCs/>
                  <w:sz w:val="24"/>
                  <w:szCs w:val="24"/>
                </w:rPr>
                <w:t>https://usmle-rx.scholarrx.com/video-player;playlist=232833;video=1569</w:t>
              </w:r>
            </w:hyperlink>
            <w:r w:rsidR="00DE5BB8">
              <w:rPr>
                <w:rFonts w:ascii="Times New Roman" w:eastAsia="Times New Roman" w:hAnsi="Times New Roman" w:cs="Times New Roman"/>
                <w:b/>
                <w:bCs/>
                <w:sz w:val="24"/>
                <w:szCs w:val="24"/>
              </w:rPr>
              <w:t xml:space="preserve"> </w:t>
            </w:r>
            <w:r w:rsidR="00DE5BB8" w:rsidRPr="00DE5BB8">
              <w:rPr>
                <w:rFonts w:ascii="Times New Roman" w:eastAsia="Times New Roman" w:hAnsi="Times New Roman" w:cs="Times New Roman"/>
                <w:b/>
                <w:bCs/>
                <w:sz w:val="24"/>
                <w:szCs w:val="24"/>
              </w:rPr>
              <w:t xml:space="preserve"> (video - 14 mins)</w:t>
            </w:r>
          </w:p>
          <w:p w14:paraId="14DCE45D" w14:textId="77777777" w:rsidR="00DE5BB8" w:rsidRPr="00DE5BB8" w:rsidRDefault="00DE5BB8" w:rsidP="00DE5BB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914F890" w14:textId="200C476A" w:rsidR="00DE5BB8" w:rsidRDefault="006D235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Pigmentation disorders</w:t>
            </w:r>
          </w:p>
          <w:p w14:paraId="6AB5D458" w14:textId="74A342F0"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14" w:history="1">
              <w:r w:rsidR="006D235D" w:rsidRPr="00DA6680">
                <w:rPr>
                  <w:rStyle w:val="Hyperlink"/>
                  <w:rFonts w:ascii="Times New Roman" w:eastAsia="Times New Roman" w:hAnsi="Times New Roman" w:cs="Times New Roman"/>
                  <w:b/>
                  <w:bCs/>
                  <w:sz w:val="24"/>
                  <w:szCs w:val="24"/>
                </w:rPr>
                <w:t>https://exchange.scholarrx.com/brick/disorders-of-pigmentation</w:t>
              </w:r>
            </w:hyperlink>
            <w:r w:rsidR="006D235D">
              <w:rPr>
                <w:rFonts w:ascii="Times New Roman" w:eastAsia="Times New Roman" w:hAnsi="Times New Roman" w:cs="Times New Roman"/>
                <w:b/>
                <w:bCs/>
                <w:sz w:val="24"/>
                <w:szCs w:val="24"/>
              </w:rPr>
              <w:t xml:space="preserve"> </w:t>
            </w:r>
          </w:p>
          <w:p w14:paraId="483EE3D7" w14:textId="77777777"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15" w:history="1">
              <w:r w:rsidR="006D235D" w:rsidRPr="006D235D">
                <w:rPr>
                  <w:rStyle w:val="Hyperlink"/>
                  <w:rFonts w:ascii="Times New Roman" w:eastAsia="Times New Roman" w:hAnsi="Times New Roman" w:cs="Times New Roman"/>
                  <w:b/>
                  <w:bCs/>
                  <w:sz w:val="24"/>
                  <w:szCs w:val="24"/>
                </w:rPr>
                <w:t>https://www.merckmanuals.com/home/skin-disorders/pigment-disorders/melasma</w:t>
              </w:r>
            </w:hyperlink>
          </w:p>
          <w:p w14:paraId="2401AE7F" w14:textId="3FD2F183"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16" w:history="1">
              <w:r w:rsidR="006D235D" w:rsidRPr="00DA6680">
                <w:rPr>
                  <w:rStyle w:val="Hyperlink"/>
                  <w:rFonts w:ascii="Times New Roman" w:eastAsia="Times New Roman" w:hAnsi="Times New Roman" w:cs="Times New Roman"/>
                  <w:b/>
                  <w:bCs/>
                  <w:sz w:val="24"/>
                  <w:szCs w:val="24"/>
                </w:rPr>
                <w:t>https://usmle-rx.scholarrx.com/video-player;playlist=232900;video=1563</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- 3 mins)</w:t>
            </w:r>
          </w:p>
          <w:p w14:paraId="121C65B5" w14:textId="77777777" w:rsidR="006D235D" w:rsidRPr="00DE5BB8" w:rsidRDefault="006D235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660C2A2" w14:textId="77777777" w:rsidR="00DE5BB8" w:rsidRDefault="006D235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Toxin-related disorders</w:t>
            </w:r>
          </w:p>
          <w:p w14:paraId="24594134" w14:textId="0C054FF1" w:rsid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17" w:history="1">
              <w:r w:rsidR="006D235D" w:rsidRPr="00DA6680">
                <w:rPr>
                  <w:rStyle w:val="Hyperlink"/>
                  <w:rFonts w:ascii="Times New Roman" w:eastAsia="Times New Roman" w:hAnsi="Times New Roman" w:cs="Times New Roman"/>
                  <w:b/>
                  <w:bCs/>
                  <w:sz w:val="24"/>
                  <w:szCs w:val="24"/>
                </w:rPr>
                <w:t>https://exchange.scholarrx.com/brick/toxin-related-skin-disorders</w:t>
              </w:r>
            </w:hyperlink>
            <w:r w:rsidR="006D235D">
              <w:rPr>
                <w:rFonts w:ascii="Times New Roman" w:eastAsia="Times New Roman" w:hAnsi="Times New Roman" w:cs="Times New Roman"/>
                <w:b/>
                <w:bCs/>
                <w:sz w:val="24"/>
                <w:szCs w:val="24"/>
              </w:rPr>
              <w:t xml:space="preserve"> </w:t>
            </w:r>
          </w:p>
          <w:p w14:paraId="0ECD7DD9" w14:textId="6DD4D4C9"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18" w:history="1">
              <w:r w:rsidR="006D235D" w:rsidRPr="00DA6680">
                <w:rPr>
                  <w:rStyle w:val="Hyperlink"/>
                  <w:rFonts w:ascii="Times New Roman" w:eastAsia="Times New Roman" w:hAnsi="Times New Roman" w:cs="Times New Roman"/>
                  <w:b/>
                  <w:bCs/>
                  <w:sz w:val="24"/>
                  <w:szCs w:val="24"/>
                </w:rPr>
                <w:t>https://usmle-rx.scholarrx.com/video-player;playlist=233031;video=2780</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- 3 mins)</w:t>
            </w:r>
          </w:p>
          <w:p w14:paraId="42D87BC9" w14:textId="77777777" w:rsidR="006D235D" w:rsidRP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5EA1DCC" w14:textId="77777777" w:rsidR="006D235D" w:rsidRDefault="006D235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Hair loss and age-related skin conditions</w:t>
            </w:r>
          </w:p>
          <w:p w14:paraId="35C67A5B" w14:textId="77777777"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19" w:history="1">
              <w:r w:rsidR="006D235D" w:rsidRPr="006D235D">
                <w:rPr>
                  <w:rStyle w:val="Hyperlink"/>
                  <w:rFonts w:ascii="Times New Roman" w:eastAsia="Times New Roman" w:hAnsi="Times New Roman" w:cs="Times New Roman"/>
                  <w:b/>
                  <w:bCs/>
                  <w:sz w:val="24"/>
                  <w:szCs w:val="24"/>
                </w:rPr>
                <w:t>https://exchange.scholarrx.com/brick/macroscopic-skin-lesions</w:t>
              </w:r>
            </w:hyperlink>
          </w:p>
          <w:p w14:paraId="6F01CE3D" w14:textId="0E468E50" w:rsid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20" w:history="1">
              <w:r w:rsidR="006D235D" w:rsidRPr="00DA6680">
                <w:rPr>
                  <w:rStyle w:val="Hyperlink"/>
                  <w:rFonts w:ascii="Times New Roman" w:eastAsia="Times New Roman" w:hAnsi="Times New Roman" w:cs="Times New Roman"/>
                  <w:b/>
                  <w:bCs/>
                  <w:sz w:val="24"/>
                  <w:szCs w:val="24"/>
                </w:rPr>
                <w:t>https://www.merckmanuals.com/professional/dermatologic-disorders/hair-disorders</w:t>
              </w:r>
            </w:hyperlink>
            <w:r w:rsidR="006D235D">
              <w:rPr>
                <w:rFonts w:ascii="Times New Roman" w:eastAsia="Times New Roman" w:hAnsi="Times New Roman" w:cs="Times New Roman"/>
                <w:b/>
                <w:bCs/>
                <w:sz w:val="24"/>
                <w:szCs w:val="24"/>
              </w:rPr>
              <w:t xml:space="preserve"> </w:t>
            </w:r>
          </w:p>
          <w:p w14:paraId="43CE4F88" w14:textId="77777777" w:rsidR="006D235D" w:rsidRP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8D51D1C" w14:textId="4F69B8FA" w:rsidR="006D235D" w:rsidRPr="00065B42" w:rsidRDefault="006D235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B29DA" w14:paraId="1BE0DBB1"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45BCCC78" w14:textId="77777777" w:rsidR="009B29DA" w:rsidRPr="00065B42" w:rsidRDefault="009B29DA" w:rsidP="00AB60CF">
            <w:pPr>
              <w:spacing w:before="0" w:line="240" w:lineRule="auto"/>
              <w:rPr>
                <w:rFonts w:ascii="Times New Roman" w:eastAsia="Times New Roman" w:hAnsi="Times New Roman" w:cs="Times New Roman"/>
                <w:color w:val="000000"/>
                <w:sz w:val="24"/>
                <w:szCs w:val="24"/>
              </w:rPr>
            </w:pPr>
          </w:p>
        </w:tc>
        <w:tc>
          <w:tcPr>
            <w:tcW w:w="1276" w:type="pct"/>
          </w:tcPr>
          <w:p w14:paraId="76FD00CA" w14:textId="51918749"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MSK PBL Session 3</w:t>
            </w:r>
          </w:p>
        </w:tc>
        <w:tc>
          <w:tcPr>
            <w:tcW w:w="3141" w:type="pct"/>
          </w:tcPr>
          <w:p w14:paraId="6314467C" w14:textId="77777777" w:rsidR="009B29DA" w:rsidRPr="00065B42" w:rsidRDefault="009B29DA"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D235D" w14:paraId="479A831E"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1C58C435" w14:textId="42CF667A" w:rsidR="006D235D" w:rsidRPr="00065B42" w:rsidRDefault="006D235D"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8/24/2023</w:t>
            </w:r>
          </w:p>
        </w:tc>
        <w:tc>
          <w:tcPr>
            <w:tcW w:w="1276" w:type="pct"/>
          </w:tcPr>
          <w:p w14:paraId="02406C50" w14:textId="3FDD9811" w:rsidR="006D235D" w:rsidRPr="00065B42"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16</w:t>
            </w:r>
          </w:p>
          <w:p w14:paraId="7C87EE8F" w14:textId="77777777"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146BF3DB" w14:textId="70C5C1A3" w:rsidR="006D235D" w:rsidRPr="00065B42"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color w:val="000000"/>
                <w:sz w:val="24"/>
                <w:szCs w:val="24"/>
              </w:rPr>
              <w:t xml:space="preserve">Skin, soft </w:t>
            </w:r>
            <w:r w:rsidR="00927C2D">
              <w:rPr>
                <w:rFonts w:ascii="Times New Roman" w:eastAsia="Times New Roman" w:hAnsi="Times New Roman" w:cs="Times New Roman"/>
                <w:color w:val="000000"/>
                <w:sz w:val="24"/>
                <w:szCs w:val="24"/>
              </w:rPr>
              <w:t>T</w:t>
            </w:r>
            <w:r w:rsidRPr="006D235D">
              <w:rPr>
                <w:rFonts w:ascii="Times New Roman" w:eastAsia="Times New Roman" w:hAnsi="Times New Roman" w:cs="Times New Roman"/>
                <w:color w:val="000000"/>
                <w:sz w:val="24"/>
                <w:szCs w:val="24"/>
              </w:rPr>
              <w:t xml:space="preserve">issues and </w:t>
            </w:r>
            <w:r w:rsidR="00927C2D">
              <w:rPr>
                <w:rFonts w:ascii="Times New Roman" w:eastAsia="Times New Roman" w:hAnsi="Times New Roman" w:cs="Times New Roman"/>
                <w:color w:val="000000"/>
                <w:sz w:val="24"/>
                <w:szCs w:val="24"/>
              </w:rPr>
              <w:t>M</w:t>
            </w:r>
            <w:r w:rsidRPr="006D235D">
              <w:rPr>
                <w:rFonts w:ascii="Times New Roman" w:eastAsia="Times New Roman" w:hAnsi="Times New Roman" w:cs="Times New Roman"/>
                <w:color w:val="000000"/>
                <w:sz w:val="24"/>
                <w:szCs w:val="24"/>
              </w:rPr>
              <w:t xml:space="preserve">usculoskeletal </w:t>
            </w:r>
            <w:r w:rsidR="00927C2D">
              <w:rPr>
                <w:rFonts w:ascii="Times New Roman" w:eastAsia="Times New Roman" w:hAnsi="Times New Roman" w:cs="Times New Roman"/>
                <w:color w:val="000000"/>
                <w:sz w:val="24"/>
                <w:szCs w:val="24"/>
              </w:rPr>
              <w:t>I</w:t>
            </w:r>
            <w:r w:rsidRPr="006D235D">
              <w:rPr>
                <w:rFonts w:ascii="Times New Roman" w:eastAsia="Times New Roman" w:hAnsi="Times New Roman" w:cs="Times New Roman"/>
                <w:color w:val="000000"/>
                <w:sz w:val="24"/>
                <w:szCs w:val="24"/>
              </w:rPr>
              <w:t>nfections</w:t>
            </w:r>
          </w:p>
        </w:tc>
        <w:tc>
          <w:tcPr>
            <w:tcW w:w="3141" w:type="pct"/>
          </w:tcPr>
          <w:p w14:paraId="75223B84" w14:textId="77777777" w:rsidR="006D235D" w:rsidRDefault="006D235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 xml:space="preserve">Bacterial Skin Infections </w:t>
            </w:r>
            <w:r w:rsidRPr="006D235D">
              <w:rPr>
                <w:rFonts w:ascii="Times New Roman" w:eastAsia="Times New Roman" w:hAnsi="Times New Roman" w:cs="Times New Roman"/>
                <w:sz w:val="24"/>
                <w:szCs w:val="24"/>
              </w:rPr>
              <w:br/>
            </w:r>
            <w:hyperlink r:id="rId121" w:history="1">
              <w:r w:rsidRPr="006D235D">
                <w:rPr>
                  <w:rStyle w:val="Hyperlink"/>
                  <w:rFonts w:ascii="Times New Roman" w:eastAsia="Times New Roman" w:hAnsi="Times New Roman" w:cs="Times New Roman"/>
                  <w:b/>
                  <w:sz w:val="24"/>
                  <w:szCs w:val="24"/>
                </w:rPr>
                <w:t>https://exchange.scholarrx.com/brick/bacterial-infections-of-the-skin</w:t>
              </w:r>
            </w:hyperlink>
            <w:r>
              <w:rPr>
                <w:rFonts w:ascii="Times New Roman" w:eastAsia="Times New Roman" w:hAnsi="Times New Roman" w:cs="Times New Roman"/>
                <w:sz w:val="24"/>
                <w:szCs w:val="24"/>
              </w:rPr>
              <w:t xml:space="preserve"> </w:t>
            </w:r>
          </w:p>
          <w:p w14:paraId="3A84AF93" w14:textId="1D760259" w:rsid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22" w:history="1">
              <w:r w:rsidR="006D235D" w:rsidRPr="00DA6680">
                <w:rPr>
                  <w:rStyle w:val="Hyperlink"/>
                  <w:rFonts w:ascii="Times New Roman" w:eastAsia="Times New Roman" w:hAnsi="Times New Roman" w:cs="Times New Roman"/>
                  <w:b/>
                  <w:bCs/>
                  <w:sz w:val="24"/>
                  <w:szCs w:val="24"/>
                </w:rPr>
                <w:t>https://usmle-rx.scholarrx.com/video-player;playlist=233003</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- 13 mins)</w:t>
            </w:r>
          </w:p>
          <w:p w14:paraId="4C628584" w14:textId="4E00A491" w:rsid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23" w:history="1">
              <w:r w:rsidR="006D235D" w:rsidRPr="00DA6680">
                <w:rPr>
                  <w:rStyle w:val="Hyperlink"/>
                  <w:rFonts w:ascii="Times New Roman" w:eastAsia="Times New Roman" w:hAnsi="Times New Roman" w:cs="Times New Roman"/>
                  <w:b/>
                  <w:bCs/>
                  <w:sz w:val="24"/>
                  <w:szCs w:val="24"/>
                </w:rPr>
                <w:t>https://usmle-rx.scholarrx.com/video-player;playlist=233003;video=1567</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- 6 mins)</w:t>
            </w:r>
          </w:p>
          <w:p w14:paraId="09B6278B" w14:textId="77777777" w:rsidR="006D235D" w:rsidRP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344CC33" w14:textId="10F5FF93" w:rsidR="006D235D" w:rsidRP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Leprosy</w:t>
            </w:r>
          </w:p>
          <w:p w14:paraId="75867550" w14:textId="620A40DD"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24" w:history="1">
              <w:r w:rsidR="006D235D" w:rsidRPr="00DA6680">
                <w:rPr>
                  <w:rStyle w:val="Hyperlink"/>
                  <w:rFonts w:ascii="Times New Roman" w:eastAsia="Times New Roman" w:hAnsi="Times New Roman" w:cs="Times New Roman"/>
                  <w:b/>
                  <w:bCs/>
                  <w:sz w:val="24"/>
                  <w:szCs w:val="24"/>
                </w:rPr>
                <w:t>https://exchange.scholarrx.com/brick/leprosy</w:t>
              </w:r>
            </w:hyperlink>
            <w:r w:rsidR="006D235D">
              <w:rPr>
                <w:rFonts w:ascii="Times New Roman" w:eastAsia="Times New Roman" w:hAnsi="Times New Roman" w:cs="Times New Roman"/>
                <w:b/>
                <w:bCs/>
                <w:sz w:val="24"/>
                <w:szCs w:val="24"/>
              </w:rPr>
              <w:t xml:space="preserve"> </w:t>
            </w:r>
          </w:p>
          <w:p w14:paraId="47D1A4C4" w14:textId="0D964A32" w:rsid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25" w:history="1">
              <w:r w:rsidR="006D235D" w:rsidRPr="00DA6680">
                <w:rPr>
                  <w:rStyle w:val="Hyperlink"/>
                  <w:rFonts w:ascii="Times New Roman" w:eastAsia="Times New Roman" w:hAnsi="Times New Roman" w:cs="Times New Roman"/>
                  <w:b/>
                  <w:bCs/>
                  <w:sz w:val="24"/>
                  <w:szCs w:val="24"/>
                </w:rPr>
                <w:t>https://usmle-rx.scholarrx.com/video-player;playlist=232948;video=1129</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- 2 mins)</w:t>
            </w:r>
          </w:p>
          <w:p w14:paraId="59A90A33" w14:textId="44F91C8C"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3C8EE6B" w14:textId="29BDF517"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Bacterial Deep Soft Tissue Infections</w:t>
            </w:r>
          </w:p>
          <w:p w14:paraId="73E90E07" w14:textId="646C4F27" w:rsid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u w:val="single"/>
              </w:rPr>
            </w:pPr>
            <w:hyperlink r:id="rId126" w:history="1">
              <w:r w:rsidR="006D235D" w:rsidRPr="00DA6680">
                <w:rPr>
                  <w:rStyle w:val="Hyperlink"/>
                  <w:rFonts w:ascii="Times New Roman" w:eastAsia="Times New Roman" w:hAnsi="Times New Roman" w:cs="Times New Roman"/>
                  <w:b/>
                  <w:bCs/>
                  <w:sz w:val="24"/>
                  <w:szCs w:val="24"/>
                </w:rPr>
                <w:t>https://exchange.scholarrx.com/brick/bacterial-infections-of-the-subcutaneous-tissue</w:t>
              </w:r>
            </w:hyperlink>
            <w:r w:rsidR="006D235D">
              <w:rPr>
                <w:rFonts w:ascii="Times New Roman" w:eastAsia="Times New Roman" w:hAnsi="Times New Roman" w:cs="Times New Roman"/>
                <w:b/>
                <w:bCs/>
                <w:sz w:val="24"/>
                <w:szCs w:val="24"/>
                <w:u w:val="single"/>
              </w:rPr>
              <w:t xml:space="preserve"> </w:t>
            </w:r>
          </w:p>
          <w:p w14:paraId="705E2BD0" w14:textId="2DB145F7"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27" w:history="1">
              <w:r w:rsidR="006D235D" w:rsidRPr="00DA6680">
                <w:rPr>
                  <w:rStyle w:val="Hyperlink"/>
                  <w:rFonts w:ascii="Times New Roman" w:eastAsia="Times New Roman" w:hAnsi="Times New Roman" w:cs="Times New Roman"/>
                  <w:b/>
                  <w:bCs/>
                  <w:sz w:val="24"/>
                  <w:szCs w:val="24"/>
                </w:rPr>
                <w:t>https://usmle-rx.scholarrx.com/video-player;playlist=230515;video=1890</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- 7 mins)</w:t>
            </w:r>
          </w:p>
          <w:p w14:paraId="2A2570B3" w14:textId="77777777" w:rsidR="006D235D" w:rsidRP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7703058" w14:textId="60BF8343"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235D">
              <w:rPr>
                <w:rFonts w:ascii="Times New Roman" w:eastAsia="Times New Roman" w:hAnsi="Times New Roman" w:cs="Times New Roman"/>
                <w:sz w:val="24"/>
                <w:szCs w:val="24"/>
              </w:rPr>
              <w:t>Viral Skin Infections</w:t>
            </w:r>
          </w:p>
          <w:p w14:paraId="52B31286" w14:textId="7224656A" w:rsid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28" w:history="1">
              <w:r w:rsidR="006D235D" w:rsidRPr="00DA6680">
                <w:rPr>
                  <w:rStyle w:val="Hyperlink"/>
                  <w:rFonts w:ascii="Times New Roman" w:eastAsia="Times New Roman" w:hAnsi="Times New Roman" w:cs="Times New Roman"/>
                  <w:b/>
                  <w:bCs/>
                  <w:sz w:val="24"/>
                  <w:szCs w:val="24"/>
                </w:rPr>
                <w:t>https://exchange.scholarrx.com/brick/viral-infections-of-the-skin</w:t>
              </w:r>
            </w:hyperlink>
            <w:r w:rsidR="006D235D">
              <w:rPr>
                <w:rFonts w:ascii="Times New Roman" w:eastAsia="Times New Roman" w:hAnsi="Times New Roman" w:cs="Times New Roman"/>
                <w:b/>
                <w:bCs/>
                <w:sz w:val="24"/>
                <w:szCs w:val="24"/>
              </w:rPr>
              <w:t xml:space="preserve"> </w:t>
            </w:r>
          </w:p>
          <w:p w14:paraId="74A251FA" w14:textId="6D1CA1C2"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29" w:history="1">
              <w:r w:rsidR="006D235D" w:rsidRPr="00DA6680">
                <w:rPr>
                  <w:rStyle w:val="Hyperlink"/>
                  <w:rFonts w:ascii="Times New Roman" w:eastAsia="Times New Roman" w:hAnsi="Times New Roman" w:cs="Times New Roman"/>
                  <w:b/>
                  <w:bCs/>
                  <w:sz w:val="24"/>
                  <w:szCs w:val="24"/>
                </w:rPr>
                <w:t>https://usmle-rx.scholarrx.com/video-player;playlist=233015;video=2648</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- 15 mins)</w:t>
            </w:r>
          </w:p>
          <w:p w14:paraId="736E2301" w14:textId="29E3213F"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0" w:history="1">
              <w:r w:rsidR="006D235D" w:rsidRPr="00DA6680">
                <w:rPr>
                  <w:rStyle w:val="Hyperlink"/>
                  <w:rFonts w:ascii="Times New Roman" w:eastAsia="Times New Roman" w:hAnsi="Times New Roman" w:cs="Times New Roman"/>
                  <w:b/>
                  <w:bCs/>
                  <w:sz w:val="24"/>
                  <w:szCs w:val="24"/>
                </w:rPr>
                <w:t>https://usmle-rx.scholarrx.com/video-player;playlist=233015;video=2649</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- 15 mins)</w:t>
            </w:r>
          </w:p>
          <w:p w14:paraId="79538C10" w14:textId="77777777" w:rsidR="006D235D" w:rsidRP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E1B8452" w14:textId="4AD741A2"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Fungal Skin Infections</w:t>
            </w:r>
          </w:p>
          <w:p w14:paraId="4C7034ED" w14:textId="757BD3D6"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1" w:history="1">
              <w:r w:rsidR="006D235D" w:rsidRPr="00DA6680">
                <w:rPr>
                  <w:rStyle w:val="Hyperlink"/>
                  <w:rFonts w:ascii="Times New Roman" w:eastAsia="Times New Roman" w:hAnsi="Times New Roman" w:cs="Times New Roman"/>
                  <w:b/>
                  <w:bCs/>
                  <w:sz w:val="24"/>
                  <w:szCs w:val="24"/>
                </w:rPr>
                <w:t>https://exchange.scholarrx.com/brick/fungal-infections-of-the-skin</w:t>
              </w:r>
            </w:hyperlink>
            <w:r w:rsidR="006D235D">
              <w:rPr>
                <w:rFonts w:ascii="Times New Roman" w:eastAsia="Times New Roman" w:hAnsi="Times New Roman" w:cs="Times New Roman"/>
                <w:b/>
                <w:bCs/>
                <w:sz w:val="24"/>
                <w:szCs w:val="24"/>
              </w:rPr>
              <w:t xml:space="preserve"> </w:t>
            </w:r>
          </w:p>
          <w:p w14:paraId="3D054E9C" w14:textId="1C71DF07" w:rsid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32" w:history="1">
              <w:r w:rsidR="006D235D" w:rsidRPr="00DA6680">
                <w:rPr>
                  <w:rStyle w:val="Hyperlink"/>
                  <w:rFonts w:ascii="Times New Roman" w:eastAsia="Times New Roman" w:hAnsi="Times New Roman" w:cs="Times New Roman"/>
                  <w:b/>
                  <w:bCs/>
                  <w:sz w:val="24"/>
                  <w:szCs w:val="24"/>
                </w:rPr>
                <w:t>https://usmle-rx.scholarrx.com/video-player;playlist=232916;video=1897</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- 5 mins)</w:t>
            </w:r>
          </w:p>
          <w:p w14:paraId="5785BEE6" w14:textId="77777777" w:rsidR="006D235D" w:rsidRP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EFDC88E" w14:textId="2C8DE78D"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Parasitic Skin Infections</w:t>
            </w:r>
          </w:p>
          <w:p w14:paraId="4F50BDE0" w14:textId="77777777"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3" w:history="1">
              <w:r w:rsidR="006D235D" w:rsidRPr="006D235D">
                <w:rPr>
                  <w:rStyle w:val="Hyperlink"/>
                  <w:rFonts w:ascii="Times New Roman" w:eastAsia="Times New Roman" w:hAnsi="Times New Roman" w:cs="Times New Roman"/>
                  <w:b/>
                  <w:bCs/>
                  <w:sz w:val="24"/>
                  <w:szCs w:val="24"/>
                </w:rPr>
                <w:t>https://exchange.scholarrx.com/brick/protozoa-and-ectoparasites</w:t>
              </w:r>
            </w:hyperlink>
          </w:p>
          <w:p w14:paraId="65657E00" w14:textId="77777777"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4" w:history="1">
              <w:r w:rsidR="006D235D" w:rsidRPr="006D235D">
                <w:rPr>
                  <w:rStyle w:val="Hyperlink"/>
                  <w:rFonts w:ascii="Times New Roman" w:eastAsia="Times New Roman" w:hAnsi="Times New Roman" w:cs="Times New Roman"/>
                  <w:b/>
                  <w:bCs/>
                  <w:sz w:val="24"/>
                  <w:szCs w:val="24"/>
                </w:rPr>
                <w:t>https://usmle-rx.scholarrx.com/video-player;video=1901</w:t>
              </w:r>
            </w:hyperlink>
            <w:r w:rsidR="006D235D" w:rsidRPr="006D235D">
              <w:rPr>
                <w:rFonts w:ascii="Times New Roman" w:eastAsia="Times New Roman" w:hAnsi="Times New Roman" w:cs="Times New Roman"/>
                <w:b/>
                <w:bCs/>
                <w:sz w:val="24"/>
                <w:szCs w:val="24"/>
              </w:rPr>
              <w:t xml:space="preserve"> (video - 12 mins)</w:t>
            </w:r>
          </w:p>
          <w:p w14:paraId="5AF8E516" w14:textId="67E87D0E"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D126956" w14:textId="52CE3F90"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235D">
              <w:rPr>
                <w:rFonts w:ascii="Times New Roman" w:eastAsia="Times New Roman" w:hAnsi="Times New Roman" w:cs="Times New Roman"/>
                <w:sz w:val="24"/>
                <w:szCs w:val="24"/>
              </w:rPr>
              <w:t>Scabies And Lice Infestations</w:t>
            </w:r>
          </w:p>
          <w:p w14:paraId="4A728E20" w14:textId="56C7A359"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5" w:history="1">
              <w:r w:rsidR="006D235D" w:rsidRPr="00DA6680">
                <w:rPr>
                  <w:rStyle w:val="Hyperlink"/>
                  <w:rFonts w:ascii="Times New Roman" w:eastAsia="Times New Roman" w:hAnsi="Times New Roman" w:cs="Times New Roman"/>
                  <w:b/>
                  <w:bCs/>
                  <w:sz w:val="24"/>
                  <w:szCs w:val="24"/>
                </w:rPr>
                <w:t>https://exchange.scholarrx.com/brick/scabies-and-lice</w:t>
              </w:r>
            </w:hyperlink>
            <w:r w:rsidR="006D235D">
              <w:rPr>
                <w:rFonts w:ascii="Times New Roman" w:eastAsia="Times New Roman" w:hAnsi="Times New Roman" w:cs="Times New Roman"/>
                <w:b/>
                <w:bCs/>
                <w:sz w:val="24"/>
                <w:szCs w:val="24"/>
              </w:rPr>
              <w:t xml:space="preserve"> </w:t>
            </w:r>
          </w:p>
          <w:p w14:paraId="3214C9B6" w14:textId="32EB5960"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6" w:history="1">
              <w:r w:rsidR="006D235D" w:rsidRPr="00DA6680">
                <w:rPr>
                  <w:rStyle w:val="Hyperlink"/>
                  <w:rFonts w:ascii="Times New Roman" w:eastAsia="Times New Roman" w:hAnsi="Times New Roman" w:cs="Times New Roman"/>
                  <w:b/>
                  <w:bCs/>
                  <w:sz w:val="24"/>
                  <w:szCs w:val="24"/>
                </w:rPr>
                <w:t>https://usmle-rx.scholarrx.com/video-player;playlist=232977</w:t>
              </w:r>
            </w:hyperlink>
            <w:r w:rsidR="006D235D">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- 7 mins)</w:t>
            </w:r>
          </w:p>
          <w:p w14:paraId="23810ACE" w14:textId="639A2673" w:rsidR="006D235D" w:rsidRPr="006D235D" w:rsidRDefault="00000000"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7" w:history="1">
              <w:r w:rsidR="002736E8" w:rsidRPr="00DA6680">
                <w:rPr>
                  <w:rStyle w:val="Hyperlink"/>
                  <w:rFonts w:ascii="Times New Roman" w:eastAsia="Times New Roman" w:hAnsi="Times New Roman" w:cs="Times New Roman"/>
                  <w:b/>
                  <w:bCs/>
                  <w:sz w:val="24"/>
                  <w:szCs w:val="24"/>
                </w:rPr>
                <w:t>https://usmle-rx.scholarrx.com/video-player;playlist=232977;video=1188</w:t>
              </w:r>
            </w:hyperlink>
            <w:r w:rsidR="002736E8">
              <w:rPr>
                <w:rFonts w:ascii="Times New Roman" w:eastAsia="Times New Roman" w:hAnsi="Times New Roman" w:cs="Times New Roman"/>
                <w:b/>
                <w:bCs/>
                <w:sz w:val="24"/>
                <w:szCs w:val="24"/>
              </w:rPr>
              <w:t xml:space="preserve"> </w:t>
            </w:r>
            <w:r w:rsidR="006D235D" w:rsidRPr="006D235D">
              <w:rPr>
                <w:rFonts w:ascii="Times New Roman" w:eastAsia="Times New Roman" w:hAnsi="Times New Roman" w:cs="Times New Roman"/>
                <w:b/>
                <w:bCs/>
                <w:sz w:val="24"/>
                <w:szCs w:val="24"/>
              </w:rPr>
              <w:t xml:space="preserve"> (video - 2 mins)</w:t>
            </w:r>
          </w:p>
          <w:p w14:paraId="4D6966E2" w14:textId="77777777" w:rsidR="006D235D" w:rsidRP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84607B8" w14:textId="77777777" w:rsidR="006D235D"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t>Septic Arthritis and Osteomyelitis</w:t>
            </w:r>
          </w:p>
          <w:p w14:paraId="2C26E1B8" w14:textId="4B05C7B9" w:rsid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38" w:history="1">
              <w:r w:rsidR="002736E8" w:rsidRPr="00DA6680">
                <w:rPr>
                  <w:rStyle w:val="Hyperlink"/>
                  <w:rFonts w:ascii="Times New Roman" w:eastAsia="Times New Roman" w:hAnsi="Times New Roman" w:cs="Times New Roman"/>
                  <w:b/>
                  <w:bCs/>
                  <w:sz w:val="24"/>
                  <w:szCs w:val="24"/>
                </w:rPr>
                <w:t>https://exchange.scholarrx.com/brick/septic-arthritis-and-osteomyelitis</w:t>
              </w:r>
            </w:hyperlink>
            <w:r w:rsidR="002736E8">
              <w:rPr>
                <w:rFonts w:ascii="Times New Roman" w:eastAsia="Times New Roman" w:hAnsi="Times New Roman" w:cs="Times New Roman"/>
                <w:b/>
                <w:bCs/>
                <w:sz w:val="24"/>
                <w:szCs w:val="24"/>
              </w:rPr>
              <w:t xml:space="preserve"> </w:t>
            </w:r>
          </w:p>
          <w:p w14:paraId="78B14C14" w14:textId="668C6BC4"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9" w:history="1">
              <w:r w:rsidR="002736E8" w:rsidRPr="00DA6680">
                <w:rPr>
                  <w:rStyle w:val="Hyperlink"/>
                  <w:rFonts w:ascii="Times New Roman" w:eastAsia="Times New Roman" w:hAnsi="Times New Roman" w:cs="Times New Roman"/>
                  <w:b/>
                  <w:bCs/>
                  <w:sz w:val="24"/>
                  <w:szCs w:val="24"/>
                </w:rPr>
                <w:t>https://usmle-rx.scholarrx.com/video-player;playlist=232982</w:t>
              </w:r>
            </w:hyperlink>
            <w:r w:rsidR="002736E8">
              <w:rPr>
                <w:rFonts w:ascii="Times New Roman" w:eastAsia="Times New Roman" w:hAnsi="Times New Roman" w:cs="Times New Roman"/>
                <w:b/>
                <w:bCs/>
                <w:sz w:val="24"/>
                <w:szCs w:val="24"/>
              </w:rPr>
              <w:t xml:space="preserve"> </w:t>
            </w:r>
            <w:r w:rsidR="002736E8" w:rsidRPr="002736E8">
              <w:rPr>
                <w:rFonts w:ascii="Times New Roman" w:eastAsia="Times New Roman" w:hAnsi="Times New Roman" w:cs="Times New Roman"/>
                <w:b/>
                <w:bCs/>
                <w:sz w:val="24"/>
                <w:szCs w:val="24"/>
              </w:rPr>
              <w:t xml:space="preserve"> (video - 4 mins)</w:t>
            </w:r>
          </w:p>
          <w:p w14:paraId="1BC84AEF" w14:textId="28AB96B4"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40" w:history="1">
              <w:r w:rsidR="002736E8" w:rsidRPr="00DA6680">
                <w:rPr>
                  <w:rStyle w:val="Hyperlink"/>
                  <w:rFonts w:ascii="Times New Roman" w:eastAsia="Times New Roman" w:hAnsi="Times New Roman" w:cs="Times New Roman"/>
                  <w:b/>
                  <w:bCs/>
                  <w:sz w:val="24"/>
                  <w:szCs w:val="24"/>
                </w:rPr>
                <w:t>https://usmle-rx.scholarrx.com/video-player;playlist=232982;video=882</w:t>
              </w:r>
            </w:hyperlink>
            <w:r w:rsidR="002736E8">
              <w:rPr>
                <w:rFonts w:ascii="Times New Roman" w:eastAsia="Times New Roman" w:hAnsi="Times New Roman" w:cs="Times New Roman"/>
                <w:b/>
                <w:bCs/>
                <w:sz w:val="24"/>
                <w:szCs w:val="24"/>
              </w:rPr>
              <w:t xml:space="preserve"> </w:t>
            </w:r>
            <w:r w:rsidR="002736E8" w:rsidRPr="002736E8">
              <w:rPr>
                <w:rFonts w:ascii="Times New Roman" w:eastAsia="Times New Roman" w:hAnsi="Times New Roman" w:cs="Times New Roman"/>
                <w:b/>
                <w:bCs/>
                <w:sz w:val="24"/>
                <w:szCs w:val="24"/>
              </w:rPr>
              <w:t xml:space="preserve"> (video - 1.5 mins)</w:t>
            </w:r>
          </w:p>
          <w:p w14:paraId="37CBCEC3" w14:textId="77777777" w:rsidR="002736E8" w:rsidRP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C76E0CB" w14:textId="16A6638E" w:rsidR="002736E8" w:rsidRPr="00065B42"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D235D" w14:paraId="72F1DA6B"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0DA4F8A8" w14:textId="77777777" w:rsidR="006D235D" w:rsidRPr="00065B42" w:rsidRDefault="006D235D" w:rsidP="00AB60CF">
            <w:pPr>
              <w:spacing w:before="0" w:line="240" w:lineRule="auto"/>
              <w:rPr>
                <w:rFonts w:ascii="Times New Roman" w:eastAsia="Times New Roman" w:hAnsi="Times New Roman" w:cs="Times New Roman"/>
                <w:color w:val="000000"/>
                <w:sz w:val="24"/>
                <w:szCs w:val="24"/>
              </w:rPr>
            </w:pPr>
          </w:p>
        </w:tc>
        <w:tc>
          <w:tcPr>
            <w:tcW w:w="1276" w:type="pct"/>
          </w:tcPr>
          <w:p w14:paraId="4857B44A" w14:textId="36D2BF6B" w:rsidR="006D235D" w:rsidRPr="00065B42"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17</w:t>
            </w:r>
          </w:p>
          <w:p w14:paraId="67AC4489" w14:textId="77777777" w:rsidR="006D235D" w:rsidRDefault="006D235D"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0CE407F2" w14:textId="34E543F7" w:rsidR="006D235D" w:rsidRPr="00065B42" w:rsidRDefault="002736E8" w:rsidP="006D235D">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color w:val="000000"/>
                <w:sz w:val="24"/>
                <w:szCs w:val="24"/>
              </w:rPr>
              <w:t xml:space="preserve">Traumatic and </w:t>
            </w:r>
            <w:r w:rsidR="00927C2D">
              <w:rPr>
                <w:rFonts w:ascii="Times New Roman" w:eastAsia="Times New Roman" w:hAnsi="Times New Roman" w:cs="Times New Roman"/>
                <w:color w:val="000000"/>
                <w:sz w:val="24"/>
                <w:szCs w:val="24"/>
              </w:rPr>
              <w:t>M</w:t>
            </w:r>
            <w:r w:rsidRPr="002736E8">
              <w:rPr>
                <w:rFonts w:ascii="Times New Roman" w:eastAsia="Times New Roman" w:hAnsi="Times New Roman" w:cs="Times New Roman"/>
                <w:color w:val="000000"/>
                <w:sz w:val="24"/>
                <w:szCs w:val="24"/>
              </w:rPr>
              <w:t xml:space="preserve">echanical </w:t>
            </w:r>
            <w:r w:rsidR="00927C2D">
              <w:rPr>
                <w:rFonts w:ascii="Times New Roman" w:eastAsia="Times New Roman" w:hAnsi="Times New Roman" w:cs="Times New Roman"/>
                <w:color w:val="000000"/>
                <w:sz w:val="24"/>
                <w:szCs w:val="24"/>
              </w:rPr>
              <w:t>S</w:t>
            </w:r>
            <w:r w:rsidRPr="002736E8">
              <w:rPr>
                <w:rFonts w:ascii="Times New Roman" w:eastAsia="Times New Roman" w:hAnsi="Times New Roman" w:cs="Times New Roman"/>
                <w:color w:val="000000"/>
                <w:sz w:val="24"/>
                <w:szCs w:val="24"/>
              </w:rPr>
              <w:t xml:space="preserve">kin </w:t>
            </w:r>
            <w:r w:rsidR="00927C2D">
              <w:rPr>
                <w:rFonts w:ascii="Times New Roman" w:eastAsia="Times New Roman" w:hAnsi="Times New Roman" w:cs="Times New Roman"/>
                <w:color w:val="000000"/>
                <w:sz w:val="24"/>
                <w:szCs w:val="24"/>
              </w:rPr>
              <w:t>D</w:t>
            </w:r>
            <w:r w:rsidRPr="002736E8">
              <w:rPr>
                <w:rFonts w:ascii="Times New Roman" w:eastAsia="Times New Roman" w:hAnsi="Times New Roman" w:cs="Times New Roman"/>
                <w:color w:val="000000"/>
                <w:sz w:val="24"/>
                <w:szCs w:val="24"/>
              </w:rPr>
              <w:t>isorders</w:t>
            </w:r>
          </w:p>
        </w:tc>
        <w:tc>
          <w:tcPr>
            <w:tcW w:w="3141" w:type="pct"/>
          </w:tcPr>
          <w:p w14:paraId="159F215B" w14:textId="77777777" w:rsidR="006D235D"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t>Traumatic and mechanical skin disord</w:t>
            </w:r>
            <w:r>
              <w:rPr>
                <w:rFonts w:ascii="Times New Roman" w:eastAsia="Times New Roman" w:hAnsi="Times New Roman" w:cs="Times New Roman"/>
                <w:sz w:val="24"/>
                <w:szCs w:val="24"/>
              </w:rPr>
              <w:t>ers</w:t>
            </w:r>
          </w:p>
          <w:p w14:paraId="672A8CAD" w14:textId="770CEAC8" w:rsid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41" w:history="1">
              <w:r w:rsidR="002736E8" w:rsidRPr="00DA6680">
                <w:rPr>
                  <w:rStyle w:val="Hyperlink"/>
                  <w:rFonts w:ascii="Times New Roman" w:eastAsia="Times New Roman" w:hAnsi="Times New Roman" w:cs="Times New Roman"/>
                  <w:b/>
                  <w:bCs/>
                  <w:sz w:val="24"/>
                  <w:szCs w:val="24"/>
                </w:rPr>
                <w:t>https://exchange.scholarrx.com/brick/tissue-repair</w:t>
              </w:r>
            </w:hyperlink>
            <w:r w:rsidR="002736E8">
              <w:rPr>
                <w:rFonts w:ascii="Times New Roman" w:eastAsia="Times New Roman" w:hAnsi="Times New Roman" w:cs="Times New Roman"/>
                <w:b/>
                <w:bCs/>
                <w:sz w:val="24"/>
                <w:szCs w:val="24"/>
              </w:rPr>
              <w:t xml:space="preserve"> </w:t>
            </w:r>
          </w:p>
          <w:p w14:paraId="2B907FAC" w14:textId="77777777"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42" w:history="1">
              <w:r w:rsidR="002736E8" w:rsidRPr="002736E8">
                <w:rPr>
                  <w:rStyle w:val="Hyperlink"/>
                  <w:rFonts w:ascii="Times New Roman" w:eastAsia="Times New Roman" w:hAnsi="Times New Roman" w:cs="Times New Roman"/>
                  <w:b/>
                  <w:bCs/>
                  <w:sz w:val="24"/>
                  <w:szCs w:val="24"/>
                </w:rPr>
                <w:t>https://www.merckmanuals.com/home/injuries-and-poisoning/burns/chemical-burns</w:t>
              </w:r>
            </w:hyperlink>
          </w:p>
          <w:p w14:paraId="5CACC6DF" w14:textId="798A7117"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43" w:history="1">
              <w:r w:rsidR="002736E8" w:rsidRPr="00DA6680">
                <w:rPr>
                  <w:rStyle w:val="Hyperlink"/>
                  <w:rFonts w:ascii="Times New Roman" w:eastAsia="Times New Roman" w:hAnsi="Times New Roman" w:cs="Times New Roman"/>
                  <w:b/>
                  <w:bCs/>
                  <w:sz w:val="24"/>
                  <w:szCs w:val="24"/>
                </w:rPr>
                <w:t>https://usmle-rx.scholarrx.com/video-player;playlist=233540;video=1940</w:t>
              </w:r>
            </w:hyperlink>
            <w:r w:rsidR="002736E8">
              <w:rPr>
                <w:rFonts w:ascii="Times New Roman" w:eastAsia="Times New Roman" w:hAnsi="Times New Roman" w:cs="Times New Roman"/>
                <w:b/>
                <w:bCs/>
                <w:sz w:val="24"/>
                <w:szCs w:val="24"/>
              </w:rPr>
              <w:t xml:space="preserve"> </w:t>
            </w:r>
            <w:r w:rsidR="002736E8" w:rsidRPr="002736E8">
              <w:rPr>
                <w:rFonts w:ascii="Times New Roman" w:eastAsia="Times New Roman" w:hAnsi="Times New Roman" w:cs="Times New Roman"/>
                <w:b/>
                <w:bCs/>
                <w:sz w:val="24"/>
                <w:szCs w:val="24"/>
              </w:rPr>
              <w:t xml:space="preserve"> (video - 7 mins)</w:t>
            </w:r>
          </w:p>
          <w:p w14:paraId="4597FB02" w14:textId="0110A344" w:rsidR="002736E8" w:rsidRP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3118A42" w14:textId="253FA4B9" w:rsidR="002736E8" w:rsidRPr="00065B42"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D235D" w14:paraId="42C9608A"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43552FE9" w14:textId="77777777" w:rsidR="006D235D" w:rsidRPr="00065B42" w:rsidRDefault="006D235D" w:rsidP="00AB60CF">
            <w:pPr>
              <w:spacing w:before="0" w:line="240" w:lineRule="auto"/>
              <w:rPr>
                <w:rFonts w:ascii="Times New Roman" w:eastAsia="Times New Roman" w:hAnsi="Times New Roman" w:cs="Times New Roman"/>
                <w:color w:val="000000"/>
                <w:sz w:val="24"/>
                <w:szCs w:val="24"/>
              </w:rPr>
            </w:pPr>
          </w:p>
        </w:tc>
        <w:tc>
          <w:tcPr>
            <w:tcW w:w="1276" w:type="pct"/>
          </w:tcPr>
          <w:p w14:paraId="361BCCFF" w14:textId="4C7CAF02" w:rsidR="006D235D" w:rsidRPr="00065B42" w:rsidRDefault="006D235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Self-Study Session </w:t>
            </w:r>
          </w:p>
        </w:tc>
        <w:tc>
          <w:tcPr>
            <w:tcW w:w="3141" w:type="pct"/>
          </w:tcPr>
          <w:p w14:paraId="639413D3" w14:textId="01369920" w:rsidR="006D235D" w:rsidRPr="00065B42" w:rsidRDefault="006D235D"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Sessions #18/19</w:t>
            </w:r>
          </w:p>
        </w:tc>
      </w:tr>
      <w:tr w:rsidR="002736E8" w14:paraId="07B2BDBC"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428974A3" w14:textId="7364DACA" w:rsidR="002736E8" w:rsidRPr="00065B42" w:rsidRDefault="002736E8"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8/25/2023</w:t>
            </w:r>
          </w:p>
        </w:tc>
        <w:tc>
          <w:tcPr>
            <w:tcW w:w="1276" w:type="pct"/>
          </w:tcPr>
          <w:p w14:paraId="35C6DDF2" w14:textId="71706EB2" w:rsidR="002736E8" w:rsidRPr="00065B42"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18</w:t>
            </w:r>
          </w:p>
          <w:p w14:paraId="293D6A34" w14:textId="77777777" w:rsid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2E4C5746" w14:textId="5F47E2C2" w:rsidR="002736E8" w:rsidRPr="00065B42"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color w:val="000000"/>
                <w:sz w:val="24"/>
                <w:szCs w:val="24"/>
              </w:rPr>
              <w:t xml:space="preserve">Skin - </w:t>
            </w:r>
            <w:r w:rsidR="00927C2D">
              <w:rPr>
                <w:rFonts w:ascii="Times New Roman" w:eastAsia="Times New Roman" w:hAnsi="Times New Roman" w:cs="Times New Roman"/>
                <w:color w:val="000000"/>
                <w:sz w:val="24"/>
                <w:szCs w:val="24"/>
              </w:rPr>
              <w:t>A</w:t>
            </w:r>
            <w:r w:rsidRPr="002736E8">
              <w:rPr>
                <w:rFonts w:ascii="Times New Roman" w:eastAsia="Times New Roman" w:hAnsi="Times New Roman" w:cs="Times New Roman"/>
                <w:color w:val="000000"/>
                <w:sz w:val="24"/>
                <w:szCs w:val="24"/>
              </w:rPr>
              <w:t xml:space="preserve">cute and </w:t>
            </w:r>
            <w:r w:rsidR="00927C2D">
              <w:rPr>
                <w:rFonts w:ascii="Times New Roman" w:eastAsia="Times New Roman" w:hAnsi="Times New Roman" w:cs="Times New Roman"/>
                <w:color w:val="000000"/>
                <w:sz w:val="24"/>
                <w:szCs w:val="24"/>
              </w:rPr>
              <w:t>C</w:t>
            </w:r>
            <w:r w:rsidRPr="002736E8">
              <w:rPr>
                <w:rFonts w:ascii="Times New Roman" w:eastAsia="Times New Roman" w:hAnsi="Times New Roman" w:cs="Times New Roman"/>
                <w:color w:val="000000"/>
                <w:sz w:val="24"/>
                <w:szCs w:val="24"/>
              </w:rPr>
              <w:t xml:space="preserve">hronic </w:t>
            </w:r>
            <w:r w:rsidR="00927C2D">
              <w:rPr>
                <w:rFonts w:ascii="Times New Roman" w:eastAsia="Times New Roman" w:hAnsi="Times New Roman" w:cs="Times New Roman"/>
                <w:color w:val="000000"/>
                <w:sz w:val="24"/>
                <w:szCs w:val="24"/>
              </w:rPr>
              <w:t>I</w:t>
            </w:r>
            <w:r w:rsidRPr="002736E8">
              <w:rPr>
                <w:rFonts w:ascii="Times New Roman" w:eastAsia="Times New Roman" w:hAnsi="Times New Roman" w:cs="Times New Roman"/>
                <w:color w:val="000000"/>
                <w:sz w:val="24"/>
                <w:szCs w:val="24"/>
              </w:rPr>
              <w:t xml:space="preserve">nflammatory </w:t>
            </w:r>
            <w:r w:rsidR="00927C2D">
              <w:rPr>
                <w:rFonts w:ascii="Times New Roman" w:eastAsia="Times New Roman" w:hAnsi="Times New Roman" w:cs="Times New Roman"/>
                <w:color w:val="000000"/>
                <w:sz w:val="24"/>
                <w:szCs w:val="24"/>
              </w:rPr>
              <w:t>C</w:t>
            </w:r>
            <w:r w:rsidRPr="002736E8">
              <w:rPr>
                <w:rFonts w:ascii="Times New Roman" w:eastAsia="Times New Roman" w:hAnsi="Times New Roman" w:cs="Times New Roman"/>
                <w:color w:val="000000"/>
                <w:sz w:val="24"/>
                <w:szCs w:val="24"/>
              </w:rPr>
              <w:t>onditions</w:t>
            </w:r>
          </w:p>
        </w:tc>
        <w:tc>
          <w:tcPr>
            <w:tcW w:w="3141" w:type="pct"/>
          </w:tcPr>
          <w:p w14:paraId="1D971133" w14:textId="77777777" w:rsidR="002736E8"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t>Acute Inflammatory Skin Conditions</w:t>
            </w:r>
          </w:p>
          <w:p w14:paraId="6BB77016" w14:textId="32AF2261" w:rsid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44" w:history="1">
              <w:r w:rsidR="002736E8" w:rsidRPr="00DA6680">
                <w:rPr>
                  <w:rStyle w:val="Hyperlink"/>
                  <w:rFonts w:ascii="Times New Roman" w:eastAsia="Times New Roman" w:hAnsi="Times New Roman" w:cs="Times New Roman"/>
                  <w:b/>
                  <w:bCs/>
                  <w:sz w:val="24"/>
                  <w:szCs w:val="24"/>
                </w:rPr>
                <w:t>https://exchange.scholarrx.com/brick/acute-inflammatory-skin-disorders</w:t>
              </w:r>
            </w:hyperlink>
            <w:r w:rsidR="002736E8">
              <w:rPr>
                <w:rFonts w:ascii="Times New Roman" w:eastAsia="Times New Roman" w:hAnsi="Times New Roman" w:cs="Times New Roman"/>
                <w:b/>
                <w:bCs/>
                <w:sz w:val="24"/>
                <w:szCs w:val="24"/>
              </w:rPr>
              <w:t xml:space="preserve"> </w:t>
            </w:r>
          </w:p>
          <w:p w14:paraId="4B6A0677" w14:textId="20351E68"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45" w:history="1">
              <w:r w:rsidR="002736E8" w:rsidRPr="00DA6680">
                <w:rPr>
                  <w:rStyle w:val="Hyperlink"/>
                  <w:rFonts w:ascii="Times New Roman" w:eastAsia="Times New Roman" w:hAnsi="Times New Roman" w:cs="Times New Roman"/>
                  <w:b/>
                  <w:bCs/>
                  <w:sz w:val="24"/>
                  <w:szCs w:val="24"/>
                </w:rPr>
                <w:t>https://usmle-rx.scholarrx.com/video-player;playlist=232839;video=2780</w:t>
              </w:r>
            </w:hyperlink>
            <w:r w:rsidR="002736E8">
              <w:rPr>
                <w:rFonts w:ascii="Times New Roman" w:eastAsia="Times New Roman" w:hAnsi="Times New Roman" w:cs="Times New Roman"/>
                <w:b/>
                <w:bCs/>
                <w:sz w:val="24"/>
                <w:szCs w:val="24"/>
              </w:rPr>
              <w:t xml:space="preserve"> </w:t>
            </w:r>
            <w:r w:rsidR="002736E8" w:rsidRPr="002736E8">
              <w:rPr>
                <w:rFonts w:ascii="Times New Roman" w:eastAsia="Times New Roman" w:hAnsi="Times New Roman" w:cs="Times New Roman"/>
                <w:b/>
                <w:bCs/>
                <w:sz w:val="24"/>
                <w:szCs w:val="24"/>
              </w:rPr>
              <w:t xml:space="preserve"> (video - 4 mins)</w:t>
            </w:r>
          </w:p>
          <w:p w14:paraId="03C69F2F" w14:textId="77777777" w:rsidR="002736E8" w:rsidRP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728C930" w14:textId="77777777" w:rsidR="002736E8"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t>Chronic Inflammatory Skin Conditions</w:t>
            </w:r>
          </w:p>
          <w:p w14:paraId="7493F2BC" w14:textId="0D1014B6" w:rsid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46" w:history="1">
              <w:r w:rsidR="002736E8" w:rsidRPr="00DA6680">
                <w:rPr>
                  <w:rStyle w:val="Hyperlink"/>
                  <w:rFonts w:ascii="Times New Roman" w:eastAsia="Times New Roman" w:hAnsi="Times New Roman" w:cs="Times New Roman"/>
                  <w:b/>
                  <w:bCs/>
                  <w:sz w:val="24"/>
                  <w:szCs w:val="24"/>
                </w:rPr>
                <w:t>https://exchange.scholarrx.com/brick/chronic-inflammatory-skin-disorders</w:t>
              </w:r>
            </w:hyperlink>
            <w:r w:rsidR="002736E8">
              <w:rPr>
                <w:rFonts w:ascii="Times New Roman" w:eastAsia="Times New Roman" w:hAnsi="Times New Roman" w:cs="Times New Roman"/>
                <w:b/>
                <w:bCs/>
                <w:sz w:val="24"/>
                <w:szCs w:val="24"/>
              </w:rPr>
              <w:t xml:space="preserve"> </w:t>
            </w:r>
          </w:p>
          <w:p w14:paraId="75E9F4BC" w14:textId="430A8A67"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47" w:history="1">
              <w:r w:rsidR="002736E8" w:rsidRPr="00DA6680">
                <w:rPr>
                  <w:rStyle w:val="Hyperlink"/>
                  <w:rFonts w:ascii="Times New Roman" w:eastAsia="Times New Roman" w:hAnsi="Times New Roman" w:cs="Times New Roman"/>
                  <w:b/>
                  <w:bCs/>
                  <w:sz w:val="24"/>
                  <w:szCs w:val="24"/>
                </w:rPr>
                <w:t>https://usmle-rx.scholarrx.com/video-player;playlist=232879;video=2423</w:t>
              </w:r>
            </w:hyperlink>
            <w:r w:rsidR="002736E8">
              <w:rPr>
                <w:rFonts w:ascii="Times New Roman" w:eastAsia="Times New Roman" w:hAnsi="Times New Roman" w:cs="Times New Roman"/>
                <w:b/>
                <w:bCs/>
                <w:sz w:val="24"/>
                <w:szCs w:val="24"/>
              </w:rPr>
              <w:t xml:space="preserve"> </w:t>
            </w:r>
            <w:r w:rsidR="002736E8" w:rsidRPr="002736E8">
              <w:rPr>
                <w:rFonts w:ascii="Times New Roman" w:eastAsia="Times New Roman" w:hAnsi="Times New Roman" w:cs="Times New Roman"/>
                <w:b/>
                <w:bCs/>
                <w:sz w:val="24"/>
                <w:szCs w:val="24"/>
              </w:rPr>
              <w:t xml:space="preserve"> (video 1.5 mins)</w:t>
            </w:r>
          </w:p>
          <w:p w14:paraId="3CF73307" w14:textId="77777777" w:rsidR="002736E8" w:rsidRP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5FFEFD0" w14:textId="5F9FA56B" w:rsidR="002736E8"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t>Bullous Disorders</w:t>
            </w:r>
          </w:p>
          <w:p w14:paraId="0A09D266" w14:textId="489BCCD7" w:rsid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48" w:history="1">
              <w:r w:rsidR="002736E8" w:rsidRPr="00DA6680">
                <w:rPr>
                  <w:rStyle w:val="Hyperlink"/>
                  <w:rFonts w:ascii="Times New Roman" w:eastAsia="Times New Roman" w:hAnsi="Times New Roman" w:cs="Times New Roman"/>
                  <w:b/>
                  <w:bCs/>
                  <w:sz w:val="24"/>
                  <w:szCs w:val="24"/>
                </w:rPr>
                <w:t>https://exchange.scholarrx.com/brick/bullous-skin-disorders</w:t>
              </w:r>
            </w:hyperlink>
            <w:r w:rsidR="002736E8">
              <w:rPr>
                <w:rFonts w:ascii="Times New Roman" w:eastAsia="Times New Roman" w:hAnsi="Times New Roman" w:cs="Times New Roman"/>
                <w:b/>
                <w:bCs/>
                <w:sz w:val="24"/>
                <w:szCs w:val="24"/>
              </w:rPr>
              <w:t xml:space="preserve"> </w:t>
            </w:r>
          </w:p>
          <w:p w14:paraId="0ADA63F6" w14:textId="40B00F96"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49" w:history="1">
              <w:r w:rsidR="002736E8" w:rsidRPr="00DA6680">
                <w:rPr>
                  <w:rStyle w:val="Hyperlink"/>
                  <w:rFonts w:ascii="Times New Roman" w:eastAsia="Times New Roman" w:hAnsi="Times New Roman" w:cs="Times New Roman"/>
                  <w:b/>
                  <w:bCs/>
                  <w:sz w:val="24"/>
                  <w:szCs w:val="24"/>
                </w:rPr>
                <w:t>https://usmle-rx.scholarrx.com/video-player;playlist=232878;video=2779</w:t>
              </w:r>
            </w:hyperlink>
            <w:r w:rsidR="002736E8">
              <w:rPr>
                <w:rFonts w:ascii="Times New Roman" w:eastAsia="Times New Roman" w:hAnsi="Times New Roman" w:cs="Times New Roman"/>
                <w:b/>
                <w:bCs/>
                <w:sz w:val="24"/>
                <w:szCs w:val="24"/>
              </w:rPr>
              <w:t xml:space="preserve"> </w:t>
            </w:r>
            <w:r w:rsidR="002736E8" w:rsidRPr="002736E8">
              <w:rPr>
                <w:rFonts w:ascii="Times New Roman" w:eastAsia="Times New Roman" w:hAnsi="Times New Roman" w:cs="Times New Roman"/>
                <w:b/>
                <w:bCs/>
                <w:sz w:val="24"/>
                <w:szCs w:val="24"/>
              </w:rPr>
              <w:t xml:space="preserve"> (video - 9 mins)</w:t>
            </w:r>
          </w:p>
          <w:p w14:paraId="0A99D271" w14:textId="77777777" w:rsidR="002736E8"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1BCEBE6" w14:textId="066C5B87" w:rsidR="002736E8" w:rsidRPr="00065B42"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736E8" w14:paraId="212793B5"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6F258D57" w14:textId="77777777" w:rsidR="002736E8" w:rsidRPr="00065B42" w:rsidRDefault="002736E8" w:rsidP="00AB60CF">
            <w:pPr>
              <w:spacing w:before="0" w:line="240" w:lineRule="auto"/>
              <w:rPr>
                <w:rFonts w:ascii="Times New Roman" w:eastAsia="Times New Roman" w:hAnsi="Times New Roman" w:cs="Times New Roman"/>
                <w:color w:val="000000"/>
                <w:sz w:val="24"/>
                <w:szCs w:val="24"/>
              </w:rPr>
            </w:pPr>
          </w:p>
        </w:tc>
        <w:tc>
          <w:tcPr>
            <w:tcW w:w="1276" w:type="pct"/>
          </w:tcPr>
          <w:p w14:paraId="01538C3E" w14:textId="2A2C82CB" w:rsidR="002736E8" w:rsidRPr="00065B42"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19</w:t>
            </w:r>
          </w:p>
          <w:p w14:paraId="7D37D773" w14:textId="77777777" w:rsid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0EAC3DB7" w14:textId="662E7017" w:rsidR="002736E8" w:rsidRPr="00065B42"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color w:val="000000"/>
                <w:sz w:val="24"/>
                <w:szCs w:val="24"/>
              </w:rPr>
              <w:t xml:space="preserve">Congenital </w:t>
            </w:r>
            <w:r w:rsidR="00927C2D">
              <w:rPr>
                <w:rFonts w:ascii="Times New Roman" w:eastAsia="Times New Roman" w:hAnsi="Times New Roman" w:cs="Times New Roman"/>
                <w:color w:val="000000"/>
                <w:sz w:val="24"/>
                <w:szCs w:val="24"/>
              </w:rPr>
              <w:t>S</w:t>
            </w:r>
            <w:r w:rsidRPr="002736E8">
              <w:rPr>
                <w:rFonts w:ascii="Times New Roman" w:eastAsia="Times New Roman" w:hAnsi="Times New Roman" w:cs="Times New Roman"/>
                <w:color w:val="000000"/>
                <w:sz w:val="24"/>
                <w:szCs w:val="24"/>
              </w:rPr>
              <w:t xml:space="preserve">kin </w:t>
            </w:r>
            <w:r w:rsidR="00927C2D">
              <w:rPr>
                <w:rFonts w:ascii="Times New Roman" w:eastAsia="Times New Roman" w:hAnsi="Times New Roman" w:cs="Times New Roman"/>
                <w:color w:val="000000"/>
                <w:sz w:val="24"/>
                <w:szCs w:val="24"/>
              </w:rPr>
              <w:t>C</w:t>
            </w:r>
            <w:r w:rsidRPr="002736E8">
              <w:rPr>
                <w:rFonts w:ascii="Times New Roman" w:eastAsia="Times New Roman" w:hAnsi="Times New Roman" w:cs="Times New Roman"/>
                <w:color w:val="000000"/>
                <w:sz w:val="24"/>
                <w:szCs w:val="24"/>
              </w:rPr>
              <w:t xml:space="preserve">onditions, </w:t>
            </w:r>
            <w:r w:rsidR="00927C2D">
              <w:rPr>
                <w:rFonts w:ascii="Times New Roman" w:eastAsia="Times New Roman" w:hAnsi="Times New Roman" w:cs="Times New Roman"/>
                <w:color w:val="000000"/>
                <w:sz w:val="24"/>
                <w:szCs w:val="24"/>
              </w:rPr>
              <w:t>B</w:t>
            </w:r>
            <w:r w:rsidRPr="002736E8">
              <w:rPr>
                <w:rFonts w:ascii="Times New Roman" w:eastAsia="Times New Roman" w:hAnsi="Times New Roman" w:cs="Times New Roman"/>
                <w:color w:val="000000"/>
                <w:sz w:val="24"/>
                <w:szCs w:val="24"/>
              </w:rPr>
              <w:t xml:space="preserve">enign, </w:t>
            </w:r>
            <w:r w:rsidR="00927C2D">
              <w:rPr>
                <w:rFonts w:ascii="Times New Roman" w:eastAsia="Times New Roman" w:hAnsi="Times New Roman" w:cs="Times New Roman"/>
                <w:color w:val="000000"/>
                <w:sz w:val="24"/>
                <w:szCs w:val="24"/>
              </w:rPr>
              <w:lastRenderedPageBreak/>
              <w:t>V</w:t>
            </w:r>
            <w:r w:rsidRPr="002736E8">
              <w:rPr>
                <w:rFonts w:ascii="Times New Roman" w:eastAsia="Times New Roman" w:hAnsi="Times New Roman" w:cs="Times New Roman"/>
                <w:color w:val="000000"/>
                <w:sz w:val="24"/>
                <w:szCs w:val="24"/>
              </w:rPr>
              <w:t xml:space="preserve">ascular and </w:t>
            </w:r>
            <w:r w:rsidR="00927C2D">
              <w:rPr>
                <w:rFonts w:ascii="Times New Roman" w:eastAsia="Times New Roman" w:hAnsi="Times New Roman" w:cs="Times New Roman"/>
                <w:color w:val="000000"/>
                <w:sz w:val="24"/>
                <w:szCs w:val="24"/>
              </w:rPr>
              <w:t>M</w:t>
            </w:r>
            <w:r w:rsidRPr="002736E8">
              <w:rPr>
                <w:rFonts w:ascii="Times New Roman" w:eastAsia="Times New Roman" w:hAnsi="Times New Roman" w:cs="Times New Roman"/>
                <w:color w:val="000000"/>
                <w:sz w:val="24"/>
                <w:szCs w:val="24"/>
              </w:rPr>
              <w:t xml:space="preserve">alignant </w:t>
            </w:r>
            <w:r w:rsidR="00927C2D">
              <w:rPr>
                <w:rFonts w:ascii="Times New Roman" w:eastAsia="Times New Roman" w:hAnsi="Times New Roman" w:cs="Times New Roman"/>
                <w:color w:val="000000"/>
                <w:sz w:val="24"/>
                <w:szCs w:val="24"/>
              </w:rPr>
              <w:t>S</w:t>
            </w:r>
            <w:r w:rsidRPr="002736E8">
              <w:rPr>
                <w:rFonts w:ascii="Times New Roman" w:eastAsia="Times New Roman" w:hAnsi="Times New Roman" w:cs="Times New Roman"/>
                <w:color w:val="000000"/>
                <w:sz w:val="24"/>
                <w:szCs w:val="24"/>
              </w:rPr>
              <w:t xml:space="preserve">kin </w:t>
            </w:r>
            <w:r w:rsidR="00927C2D">
              <w:rPr>
                <w:rFonts w:ascii="Times New Roman" w:eastAsia="Times New Roman" w:hAnsi="Times New Roman" w:cs="Times New Roman"/>
                <w:color w:val="000000"/>
                <w:sz w:val="24"/>
                <w:szCs w:val="24"/>
              </w:rPr>
              <w:t>T</w:t>
            </w:r>
            <w:r w:rsidRPr="002736E8">
              <w:rPr>
                <w:rFonts w:ascii="Times New Roman" w:eastAsia="Times New Roman" w:hAnsi="Times New Roman" w:cs="Times New Roman"/>
                <w:color w:val="000000"/>
                <w:sz w:val="24"/>
                <w:szCs w:val="24"/>
              </w:rPr>
              <w:t>umors (Part 1)</w:t>
            </w:r>
          </w:p>
        </w:tc>
        <w:tc>
          <w:tcPr>
            <w:tcW w:w="3141" w:type="pct"/>
          </w:tcPr>
          <w:p w14:paraId="455F1FCC" w14:textId="77777777" w:rsidR="002736E8"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lastRenderedPageBreak/>
              <w:t>Congenital Skin Disorders</w:t>
            </w:r>
          </w:p>
          <w:p w14:paraId="03587E98" w14:textId="7C025C14" w:rsid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50" w:history="1">
              <w:r w:rsidR="002736E8" w:rsidRPr="00DA6680">
                <w:rPr>
                  <w:rStyle w:val="Hyperlink"/>
                  <w:rFonts w:ascii="Times New Roman" w:eastAsia="Times New Roman" w:hAnsi="Times New Roman" w:cs="Times New Roman"/>
                  <w:b/>
                  <w:bCs/>
                  <w:sz w:val="24"/>
                  <w:szCs w:val="24"/>
                </w:rPr>
                <w:t>https://exchange.scholarrx.com/brick/dna-mutation-and-repair</w:t>
              </w:r>
            </w:hyperlink>
            <w:r w:rsidR="002736E8">
              <w:rPr>
                <w:rFonts w:ascii="Times New Roman" w:eastAsia="Times New Roman" w:hAnsi="Times New Roman" w:cs="Times New Roman"/>
                <w:b/>
                <w:bCs/>
                <w:sz w:val="24"/>
                <w:szCs w:val="24"/>
              </w:rPr>
              <w:t xml:space="preserve"> </w:t>
            </w:r>
          </w:p>
          <w:p w14:paraId="01936148" w14:textId="1F41A47E" w:rsid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4503683" w14:textId="77777777" w:rsidR="002736E8" w:rsidRP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03869DA" w14:textId="77777777" w:rsidR="002736E8"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lastRenderedPageBreak/>
              <w:t>Benign Skin Masses</w:t>
            </w:r>
          </w:p>
          <w:p w14:paraId="70C3EAE8" w14:textId="3CCBCEEA"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51" w:history="1">
              <w:r w:rsidR="002736E8" w:rsidRPr="00DA6680">
                <w:rPr>
                  <w:rStyle w:val="Hyperlink"/>
                  <w:rFonts w:ascii="Times New Roman" w:eastAsia="Times New Roman" w:hAnsi="Times New Roman" w:cs="Times New Roman"/>
                  <w:b/>
                  <w:bCs/>
                  <w:sz w:val="24"/>
                  <w:szCs w:val="24"/>
                </w:rPr>
                <w:t>https://exchange.scholarrx.com/brick/benign-skin-lesions</w:t>
              </w:r>
            </w:hyperlink>
            <w:r w:rsidR="002736E8">
              <w:rPr>
                <w:rFonts w:ascii="Times New Roman" w:eastAsia="Times New Roman" w:hAnsi="Times New Roman" w:cs="Times New Roman"/>
                <w:b/>
                <w:bCs/>
                <w:sz w:val="24"/>
                <w:szCs w:val="24"/>
              </w:rPr>
              <w:t xml:space="preserve"> </w:t>
            </w:r>
          </w:p>
          <w:p w14:paraId="7C104626" w14:textId="77777777" w:rsidR="002736E8"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E8AD88B" w14:textId="77777777" w:rsidR="002736E8"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t>Vascular Skin Lesions</w:t>
            </w:r>
          </w:p>
          <w:p w14:paraId="2390F23B" w14:textId="298134DA" w:rsidR="002736E8" w:rsidRP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52" w:history="1">
              <w:r w:rsidR="002736E8" w:rsidRPr="00DA6680">
                <w:rPr>
                  <w:rStyle w:val="Hyperlink"/>
                  <w:rFonts w:ascii="Times New Roman" w:eastAsia="Times New Roman" w:hAnsi="Times New Roman" w:cs="Times New Roman"/>
                  <w:b/>
                  <w:bCs/>
                  <w:sz w:val="24"/>
                  <w:szCs w:val="24"/>
                </w:rPr>
                <w:t>https://exchange.scholarrx.com/brick/vascular-tumors-involving-the-skin</w:t>
              </w:r>
            </w:hyperlink>
            <w:r w:rsidR="002736E8">
              <w:rPr>
                <w:rFonts w:ascii="Times New Roman" w:eastAsia="Times New Roman" w:hAnsi="Times New Roman" w:cs="Times New Roman"/>
                <w:b/>
                <w:bCs/>
                <w:sz w:val="24"/>
                <w:szCs w:val="24"/>
              </w:rPr>
              <w:t xml:space="preserve"> </w:t>
            </w:r>
          </w:p>
          <w:p w14:paraId="57A51FFF" w14:textId="0446673A" w:rsidR="002736E8" w:rsidRDefault="00000000"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53" w:history="1">
              <w:r w:rsidR="002736E8" w:rsidRPr="00DA6680">
                <w:rPr>
                  <w:rStyle w:val="Hyperlink"/>
                  <w:rFonts w:ascii="Times New Roman" w:eastAsia="Times New Roman" w:hAnsi="Times New Roman" w:cs="Times New Roman"/>
                  <w:b/>
                  <w:bCs/>
                  <w:sz w:val="24"/>
                  <w:szCs w:val="24"/>
                </w:rPr>
                <w:t>https://usmle-rx.scholarrx.com/video-player;playlist=233011</w:t>
              </w:r>
            </w:hyperlink>
            <w:r w:rsidR="002736E8">
              <w:rPr>
                <w:rFonts w:ascii="Times New Roman" w:eastAsia="Times New Roman" w:hAnsi="Times New Roman" w:cs="Times New Roman"/>
                <w:b/>
                <w:bCs/>
                <w:sz w:val="24"/>
                <w:szCs w:val="24"/>
              </w:rPr>
              <w:t xml:space="preserve"> </w:t>
            </w:r>
            <w:r w:rsidR="002736E8" w:rsidRPr="002736E8">
              <w:rPr>
                <w:rFonts w:ascii="Times New Roman" w:eastAsia="Times New Roman" w:hAnsi="Times New Roman" w:cs="Times New Roman"/>
                <w:b/>
                <w:bCs/>
                <w:sz w:val="24"/>
                <w:szCs w:val="24"/>
              </w:rPr>
              <w:t xml:space="preserve"> (video - 12 mins)</w:t>
            </w:r>
          </w:p>
          <w:p w14:paraId="1BF2D05F" w14:textId="4D309E1C" w:rsid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D2E6A97" w14:textId="5F6E1BDD" w:rsidR="002736E8" w:rsidRDefault="002736E8" w:rsidP="002736E8">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sz w:val="24"/>
                <w:szCs w:val="24"/>
              </w:rPr>
              <w:t>Malignant Skin Masses</w:t>
            </w:r>
          </w:p>
          <w:p w14:paraId="5F43AEBB" w14:textId="65D5F36F" w:rsidR="00C0075E" w:rsidRDefault="00000000" w:rsidP="00C0075E">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154" w:history="1">
              <w:r w:rsidR="00C0075E" w:rsidRPr="00DA6680">
                <w:rPr>
                  <w:rStyle w:val="Hyperlink"/>
                  <w:rFonts w:ascii="Times New Roman" w:eastAsia="Times New Roman" w:hAnsi="Times New Roman" w:cs="Times New Roman"/>
                  <w:b/>
                  <w:bCs/>
                  <w:sz w:val="24"/>
                  <w:szCs w:val="24"/>
                </w:rPr>
                <w:t>https://exchange.scholarrx.com/brick/malignant-skin-tumors</w:t>
              </w:r>
            </w:hyperlink>
            <w:r w:rsidR="00C0075E">
              <w:rPr>
                <w:rFonts w:ascii="Times New Roman" w:eastAsia="Times New Roman" w:hAnsi="Times New Roman" w:cs="Times New Roman"/>
                <w:b/>
                <w:bCs/>
                <w:sz w:val="24"/>
                <w:szCs w:val="24"/>
              </w:rPr>
              <w:t xml:space="preserve"> </w:t>
            </w:r>
          </w:p>
          <w:p w14:paraId="1247898C" w14:textId="18CC2C9A" w:rsidR="00C0075E" w:rsidRPr="00C0075E" w:rsidRDefault="00000000" w:rsidP="00C0075E">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55" w:history="1">
              <w:r w:rsidR="00C0075E" w:rsidRPr="00DA6680">
                <w:rPr>
                  <w:rStyle w:val="Hyperlink"/>
                  <w:rFonts w:ascii="Times New Roman" w:eastAsia="Times New Roman" w:hAnsi="Times New Roman" w:cs="Times New Roman"/>
                  <w:b/>
                  <w:bCs/>
                  <w:sz w:val="24"/>
                  <w:szCs w:val="24"/>
                </w:rPr>
                <w:t>https://usmle-rx.scholarrx.com/video-player;playlist=232949</w:t>
              </w:r>
            </w:hyperlink>
            <w:r w:rsidR="00C0075E">
              <w:rPr>
                <w:rFonts w:ascii="Times New Roman" w:eastAsia="Times New Roman" w:hAnsi="Times New Roman" w:cs="Times New Roman"/>
                <w:b/>
                <w:bCs/>
                <w:sz w:val="24"/>
                <w:szCs w:val="24"/>
              </w:rPr>
              <w:t xml:space="preserve"> </w:t>
            </w:r>
            <w:r w:rsidR="00C0075E" w:rsidRPr="00C0075E">
              <w:rPr>
                <w:rFonts w:ascii="Times New Roman" w:eastAsia="Times New Roman" w:hAnsi="Times New Roman" w:cs="Times New Roman"/>
                <w:b/>
                <w:bCs/>
                <w:sz w:val="24"/>
                <w:szCs w:val="24"/>
              </w:rPr>
              <w:t xml:space="preserve"> (video - 8 mins)</w:t>
            </w:r>
          </w:p>
          <w:p w14:paraId="11058643" w14:textId="6A3F7175" w:rsidR="00C0075E" w:rsidRPr="00C0075E" w:rsidRDefault="00000000" w:rsidP="00C0075E">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56" w:history="1">
              <w:r w:rsidR="00C0075E" w:rsidRPr="00DA6680">
                <w:rPr>
                  <w:rStyle w:val="Hyperlink"/>
                  <w:rFonts w:ascii="Times New Roman" w:eastAsia="Times New Roman" w:hAnsi="Times New Roman" w:cs="Times New Roman"/>
                  <w:b/>
                  <w:bCs/>
                  <w:sz w:val="24"/>
                  <w:szCs w:val="24"/>
                </w:rPr>
                <w:t>https://usmle-rx.scholarrx.com/video-player;playlist=232848;video=1957</w:t>
              </w:r>
            </w:hyperlink>
            <w:r w:rsidR="00C0075E">
              <w:rPr>
                <w:rFonts w:ascii="Times New Roman" w:eastAsia="Times New Roman" w:hAnsi="Times New Roman" w:cs="Times New Roman"/>
                <w:b/>
                <w:bCs/>
                <w:sz w:val="24"/>
                <w:szCs w:val="24"/>
              </w:rPr>
              <w:t xml:space="preserve"> </w:t>
            </w:r>
            <w:r w:rsidR="00C0075E" w:rsidRPr="00C0075E">
              <w:rPr>
                <w:rFonts w:ascii="Times New Roman" w:eastAsia="Times New Roman" w:hAnsi="Times New Roman" w:cs="Times New Roman"/>
                <w:b/>
                <w:bCs/>
                <w:sz w:val="24"/>
                <w:szCs w:val="24"/>
              </w:rPr>
              <w:t xml:space="preserve"> (video - 4 mins)</w:t>
            </w:r>
          </w:p>
          <w:p w14:paraId="5BE8C94E" w14:textId="77777777" w:rsidR="00C0075E" w:rsidRPr="00C0075E" w:rsidRDefault="00C0075E" w:rsidP="00C0075E">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0C859BF" w14:textId="0ACF5209" w:rsidR="002736E8" w:rsidRPr="00065B42" w:rsidRDefault="002736E8"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0075E" w14:paraId="7094751E"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065A5DC0" w14:textId="4C1A7E27" w:rsidR="00C0075E" w:rsidRPr="00065B42" w:rsidRDefault="00C0075E"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8/28/2023</w:t>
            </w:r>
          </w:p>
        </w:tc>
        <w:tc>
          <w:tcPr>
            <w:tcW w:w="1276" w:type="pct"/>
          </w:tcPr>
          <w:p w14:paraId="53CB494E" w14:textId="52B5832F"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MSK PBL Quiz/ Weekly Quiz #3 &amp; Review</w:t>
            </w:r>
          </w:p>
        </w:tc>
        <w:tc>
          <w:tcPr>
            <w:tcW w:w="3141" w:type="pct"/>
          </w:tcPr>
          <w:p w14:paraId="38C82086" w14:textId="77777777"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0075E" w14:paraId="015D6416"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0A5DE1D5" w14:textId="77777777" w:rsidR="00C0075E" w:rsidRPr="00065B42" w:rsidRDefault="00C0075E" w:rsidP="00AB60CF">
            <w:pPr>
              <w:spacing w:before="0" w:line="240" w:lineRule="auto"/>
              <w:rPr>
                <w:rFonts w:ascii="Times New Roman" w:eastAsia="Times New Roman" w:hAnsi="Times New Roman" w:cs="Times New Roman"/>
                <w:color w:val="000000"/>
                <w:sz w:val="24"/>
                <w:szCs w:val="24"/>
              </w:rPr>
            </w:pPr>
          </w:p>
        </w:tc>
        <w:tc>
          <w:tcPr>
            <w:tcW w:w="1276" w:type="pct"/>
          </w:tcPr>
          <w:p w14:paraId="6208655D" w14:textId="77777777" w:rsidR="00C0075E" w:rsidRPr="00065B42" w:rsidRDefault="00C0075E" w:rsidP="00C0075E">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 xml:space="preserve">SESSION </w:t>
            </w:r>
            <w:r>
              <w:rPr>
                <w:rFonts w:ascii="Times New Roman" w:eastAsia="Times New Roman" w:hAnsi="Times New Roman" w:cs="Times New Roman"/>
                <w:color w:val="000000"/>
                <w:sz w:val="24"/>
                <w:szCs w:val="24"/>
              </w:rPr>
              <w:t>19</w:t>
            </w:r>
          </w:p>
          <w:p w14:paraId="77258290" w14:textId="77777777" w:rsidR="00C0075E" w:rsidRDefault="00C0075E" w:rsidP="00C0075E">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RxISCC</w:t>
            </w:r>
            <w:proofErr w:type="spellEnd"/>
            <w:r>
              <w:rPr>
                <w:rFonts w:ascii="Times New Roman" w:eastAsia="Times New Roman" w:hAnsi="Times New Roman" w:cs="Times New Roman"/>
                <w:color w:val="000000"/>
                <w:sz w:val="24"/>
                <w:szCs w:val="24"/>
              </w:rPr>
              <w:t xml:space="preserve"> Discussion</w:t>
            </w:r>
            <w:r w:rsidRPr="00065B42">
              <w:rPr>
                <w:rFonts w:ascii="Times New Roman" w:eastAsia="Times New Roman" w:hAnsi="Times New Roman" w:cs="Times New Roman"/>
                <w:color w:val="000000"/>
                <w:sz w:val="24"/>
                <w:szCs w:val="24"/>
              </w:rPr>
              <w:t xml:space="preserve">: </w:t>
            </w:r>
          </w:p>
          <w:p w14:paraId="4EAD6B70" w14:textId="3ACC6A25" w:rsidR="00C0075E" w:rsidRPr="00065B42" w:rsidRDefault="00C0075E" w:rsidP="00C0075E">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36E8">
              <w:rPr>
                <w:rFonts w:ascii="Times New Roman" w:eastAsia="Times New Roman" w:hAnsi="Times New Roman" w:cs="Times New Roman"/>
                <w:color w:val="000000"/>
                <w:sz w:val="24"/>
                <w:szCs w:val="24"/>
              </w:rPr>
              <w:t xml:space="preserve">Congenital </w:t>
            </w:r>
            <w:r w:rsidR="00927C2D">
              <w:rPr>
                <w:rFonts w:ascii="Times New Roman" w:eastAsia="Times New Roman" w:hAnsi="Times New Roman" w:cs="Times New Roman"/>
                <w:color w:val="000000"/>
                <w:sz w:val="24"/>
                <w:szCs w:val="24"/>
              </w:rPr>
              <w:t>S</w:t>
            </w:r>
            <w:r w:rsidRPr="002736E8">
              <w:rPr>
                <w:rFonts w:ascii="Times New Roman" w:eastAsia="Times New Roman" w:hAnsi="Times New Roman" w:cs="Times New Roman"/>
                <w:color w:val="000000"/>
                <w:sz w:val="24"/>
                <w:szCs w:val="24"/>
              </w:rPr>
              <w:t xml:space="preserve">kin </w:t>
            </w:r>
            <w:r w:rsidR="00927C2D">
              <w:rPr>
                <w:rFonts w:ascii="Times New Roman" w:eastAsia="Times New Roman" w:hAnsi="Times New Roman" w:cs="Times New Roman"/>
                <w:color w:val="000000"/>
                <w:sz w:val="24"/>
                <w:szCs w:val="24"/>
              </w:rPr>
              <w:t>C</w:t>
            </w:r>
            <w:r w:rsidRPr="002736E8">
              <w:rPr>
                <w:rFonts w:ascii="Times New Roman" w:eastAsia="Times New Roman" w:hAnsi="Times New Roman" w:cs="Times New Roman"/>
                <w:color w:val="000000"/>
                <w:sz w:val="24"/>
                <w:szCs w:val="24"/>
              </w:rPr>
              <w:t xml:space="preserve">onditions, </w:t>
            </w:r>
            <w:r w:rsidR="00927C2D">
              <w:rPr>
                <w:rFonts w:ascii="Times New Roman" w:eastAsia="Times New Roman" w:hAnsi="Times New Roman" w:cs="Times New Roman"/>
                <w:color w:val="000000"/>
                <w:sz w:val="24"/>
                <w:szCs w:val="24"/>
              </w:rPr>
              <w:t>B</w:t>
            </w:r>
            <w:r w:rsidRPr="002736E8">
              <w:rPr>
                <w:rFonts w:ascii="Times New Roman" w:eastAsia="Times New Roman" w:hAnsi="Times New Roman" w:cs="Times New Roman"/>
                <w:color w:val="000000"/>
                <w:sz w:val="24"/>
                <w:szCs w:val="24"/>
              </w:rPr>
              <w:t xml:space="preserve">enign, </w:t>
            </w:r>
            <w:r w:rsidR="00927C2D">
              <w:rPr>
                <w:rFonts w:ascii="Times New Roman" w:eastAsia="Times New Roman" w:hAnsi="Times New Roman" w:cs="Times New Roman"/>
                <w:color w:val="000000"/>
                <w:sz w:val="24"/>
                <w:szCs w:val="24"/>
              </w:rPr>
              <w:t>V</w:t>
            </w:r>
            <w:r w:rsidRPr="002736E8">
              <w:rPr>
                <w:rFonts w:ascii="Times New Roman" w:eastAsia="Times New Roman" w:hAnsi="Times New Roman" w:cs="Times New Roman"/>
                <w:color w:val="000000"/>
                <w:sz w:val="24"/>
                <w:szCs w:val="24"/>
              </w:rPr>
              <w:t xml:space="preserve">ascular and </w:t>
            </w:r>
            <w:r w:rsidR="00927C2D">
              <w:rPr>
                <w:rFonts w:ascii="Times New Roman" w:eastAsia="Times New Roman" w:hAnsi="Times New Roman" w:cs="Times New Roman"/>
                <w:color w:val="000000"/>
                <w:sz w:val="24"/>
                <w:szCs w:val="24"/>
              </w:rPr>
              <w:t>M</w:t>
            </w:r>
            <w:r w:rsidRPr="002736E8">
              <w:rPr>
                <w:rFonts w:ascii="Times New Roman" w:eastAsia="Times New Roman" w:hAnsi="Times New Roman" w:cs="Times New Roman"/>
                <w:color w:val="000000"/>
                <w:sz w:val="24"/>
                <w:szCs w:val="24"/>
              </w:rPr>
              <w:t xml:space="preserve">alignant </w:t>
            </w:r>
            <w:r w:rsidR="00927C2D">
              <w:rPr>
                <w:rFonts w:ascii="Times New Roman" w:eastAsia="Times New Roman" w:hAnsi="Times New Roman" w:cs="Times New Roman"/>
                <w:color w:val="000000"/>
                <w:sz w:val="24"/>
                <w:szCs w:val="24"/>
              </w:rPr>
              <w:t>S</w:t>
            </w:r>
            <w:r w:rsidRPr="002736E8">
              <w:rPr>
                <w:rFonts w:ascii="Times New Roman" w:eastAsia="Times New Roman" w:hAnsi="Times New Roman" w:cs="Times New Roman"/>
                <w:color w:val="000000"/>
                <w:sz w:val="24"/>
                <w:szCs w:val="24"/>
              </w:rPr>
              <w:t xml:space="preserve">kin </w:t>
            </w:r>
            <w:r w:rsidR="00927C2D">
              <w:rPr>
                <w:rFonts w:ascii="Times New Roman" w:eastAsia="Times New Roman" w:hAnsi="Times New Roman" w:cs="Times New Roman"/>
                <w:color w:val="000000"/>
                <w:sz w:val="24"/>
                <w:szCs w:val="24"/>
              </w:rPr>
              <w:t>T</w:t>
            </w:r>
            <w:r w:rsidRPr="002736E8">
              <w:rPr>
                <w:rFonts w:ascii="Times New Roman" w:eastAsia="Times New Roman" w:hAnsi="Times New Roman" w:cs="Times New Roman"/>
                <w:color w:val="000000"/>
                <w:sz w:val="24"/>
                <w:szCs w:val="24"/>
              </w:rPr>
              <w:t xml:space="preserve">umors (Part </w:t>
            </w:r>
            <w:r>
              <w:rPr>
                <w:rFonts w:ascii="Times New Roman" w:eastAsia="Times New Roman" w:hAnsi="Times New Roman" w:cs="Times New Roman"/>
                <w:color w:val="000000"/>
                <w:sz w:val="24"/>
                <w:szCs w:val="24"/>
              </w:rPr>
              <w:t>2</w:t>
            </w:r>
            <w:r w:rsidRPr="002736E8">
              <w:rPr>
                <w:rFonts w:ascii="Times New Roman" w:eastAsia="Times New Roman" w:hAnsi="Times New Roman" w:cs="Times New Roman"/>
                <w:color w:val="000000"/>
                <w:sz w:val="24"/>
                <w:szCs w:val="24"/>
              </w:rPr>
              <w:t>)</w:t>
            </w:r>
          </w:p>
        </w:tc>
        <w:tc>
          <w:tcPr>
            <w:tcW w:w="3141" w:type="pct"/>
          </w:tcPr>
          <w:p w14:paraId="6DFF9754" w14:textId="77777777"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0075E" w14:paraId="780D0D1E"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76D54920" w14:textId="77777777" w:rsidR="00C0075E" w:rsidRPr="00065B42" w:rsidRDefault="00C0075E" w:rsidP="00AB60CF">
            <w:pPr>
              <w:spacing w:before="0" w:line="240" w:lineRule="auto"/>
              <w:rPr>
                <w:rFonts w:ascii="Times New Roman" w:eastAsia="Times New Roman" w:hAnsi="Times New Roman" w:cs="Times New Roman"/>
                <w:color w:val="000000"/>
                <w:sz w:val="24"/>
                <w:szCs w:val="24"/>
              </w:rPr>
            </w:pPr>
          </w:p>
        </w:tc>
        <w:tc>
          <w:tcPr>
            <w:tcW w:w="1276" w:type="pct"/>
          </w:tcPr>
          <w:p w14:paraId="6F63461C" w14:textId="357F3D43"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MSK Pre-exam Review – Histology/ Pathology</w:t>
            </w:r>
          </w:p>
        </w:tc>
        <w:tc>
          <w:tcPr>
            <w:tcW w:w="3141" w:type="pct"/>
          </w:tcPr>
          <w:p w14:paraId="4E85A4B8" w14:textId="77777777"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0075E" w14:paraId="7FE3EDD2"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14:paraId="27BD35C8" w14:textId="571BE805" w:rsidR="00C0075E" w:rsidRPr="00065B42" w:rsidRDefault="00C0075E"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8/29/2023</w:t>
            </w:r>
          </w:p>
        </w:tc>
        <w:tc>
          <w:tcPr>
            <w:tcW w:w="1276" w:type="pct"/>
          </w:tcPr>
          <w:p w14:paraId="20C4F321" w14:textId="710D50DB"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MSK Pre-exam Review – Anatomy, Clinical and Pharmacology</w:t>
            </w:r>
          </w:p>
        </w:tc>
        <w:tc>
          <w:tcPr>
            <w:tcW w:w="3141" w:type="pct"/>
          </w:tcPr>
          <w:p w14:paraId="3EAFF8AE" w14:textId="77777777"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0075E" w14:paraId="20DFDCED"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vMerge/>
            <w:noWrap/>
          </w:tcPr>
          <w:p w14:paraId="66277D7C" w14:textId="77777777" w:rsidR="00C0075E" w:rsidRPr="00065B42" w:rsidRDefault="00C0075E" w:rsidP="00AB60CF">
            <w:pPr>
              <w:spacing w:before="0" w:line="240" w:lineRule="auto"/>
              <w:rPr>
                <w:rFonts w:ascii="Times New Roman" w:eastAsia="Times New Roman" w:hAnsi="Times New Roman" w:cs="Times New Roman"/>
                <w:color w:val="000000"/>
                <w:sz w:val="24"/>
                <w:szCs w:val="24"/>
              </w:rPr>
            </w:pPr>
          </w:p>
        </w:tc>
        <w:tc>
          <w:tcPr>
            <w:tcW w:w="1276" w:type="pct"/>
          </w:tcPr>
          <w:p w14:paraId="1405E2FA" w14:textId="2AED31E3"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Office Hours</w:t>
            </w:r>
          </w:p>
        </w:tc>
        <w:tc>
          <w:tcPr>
            <w:tcW w:w="3141" w:type="pct"/>
          </w:tcPr>
          <w:p w14:paraId="40E15DFF" w14:textId="77777777" w:rsidR="00C0075E"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A27B0" w14:paraId="14BBA447"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noWrap/>
          </w:tcPr>
          <w:p w14:paraId="472B290B" w14:textId="11FED540" w:rsidR="002A27B0" w:rsidRPr="00065B42" w:rsidRDefault="00C0075E"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8/30/2023</w:t>
            </w:r>
          </w:p>
        </w:tc>
        <w:tc>
          <w:tcPr>
            <w:tcW w:w="1276" w:type="pct"/>
          </w:tcPr>
          <w:p w14:paraId="5DD266A2" w14:textId="54E17C2C" w:rsidR="002A27B0"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Anatomy Practical Exam</w:t>
            </w:r>
          </w:p>
        </w:tc>
        <w:tc>
          <w:tcPr>
            <w:tcW w:w="3141" w:type="pct"/>
          </w:tcPr>
          <w:p w14:paraId="6BB8344F" w14:textId="77777777"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A27B0" w14:paraId="3FB9150E"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noWrap/>
          </w:tcPr>
          <w:p w14:paraId="7D99E8B8" w14:textId="23525965" w:rsidR="002A27B0" w:rsidRPr="00065B42" w:rsidRDefault="00C0075E"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8/31/2023</w:t>
            </w:r>
          </w:p>
        </w:tc>
        <w:tc>
          <w:tcPr>
            <w:tcW w:w="1276" w:type="pct"/>
          </w:tcPr>
          <w:p w14:paraId="1481CC23" w14:textId="3983526C" w:rsidR="002A27B0"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Pre-exam Self-Study</w:t>
            </w:r>
          </w:p>
        </w:tc>
        <w:tc>
          <w:tcPr>
            <w:tcW w:w="3141" w:type="pct"/>
          </w:tcPr>
          <w:p w14:paraId="528126C4" w14:textId="77777777"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A27B0" w14:paraId="5E95CDC1" w14:textId="77777777" w:rsidTr="009B29DA">
        <w:trPr>
          <w:trHeight w:val="482"/>
        </w:trPr>
        <w:tc>
          <w:tcPr>
            <w:cnfStyle w:val="001000000000" w:firstRow="0" w:lastRow="0" w:firstColumn="1" w:lastColumn="0" w:oddVBand="0" w:evenVBand="0" w:oddHBand="0" w:evenHBand="0" w:firstRowFirstColumn="0" w:firstRowLastColumn="0" w:lastRowFirstColumn="0" w:lastRowLastColumn="0"/>
            <w:tcW w:w="583" w:type="pct"/>
            <w:noWrap/>
          </w:tcPr>
          <w:p w14:paraId="3A698A7C" w14:textId="31E8A8E6" w:rsidR="002A27B0" w:rsidRPr="00065B42" w:rsidRDefault="00C0075E" w:rsidP="00AB60CF">
            <w:pP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9/1/2023</w:t>
            </w:r>
          </w:p>
        </w:tc>
        <w:tc>
          <w:tcPr>
            <w:tcW w:w="1276" w:type="pct"/>
          </w:tcPr>
          <w:p w14:paraId="7DF28D10" w14:textId="34AEA7B2" w:rsidR="002A27B0" w:rsidRPr="00065B42" w:rsidRDefault="00C0075E"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MSK NBME Exam</w:t>
            </w:r>
          </w:p>
        </w:tc>
        <w:tc>
          <w:tcPr>
            <w:tcW w:w="3141" w:type="pct"/>
          </w:tcPr>
          <w:p w14:paraId="5D1A8CBB" w14:textId="77777777" w:rsidR="002A27B0" w:rsidRPr="00065B42" w:rsidRDefault="002A27B0" w:rsidP="00AB60CF">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EF4C4BF" w14:textId="77777777" w:rsidR="00491D47" w:rsidRPr="00065B42" w:rsidRDefault="00491D47" w:rsidP="00AB60CF">
      <w:pPr>
        <w:spacing w:before="0" w:after="0" w:line="240" w:lineRule="auto"/>
        <w:rPr>
          <w:rFonts w:ascii="Times New Roman" w:hAnsi="Times New Roman" w:cs="Times New Roman"/>
          <w:sz w:val="24"/>
          <w:szCs w:val="24"/>
        </w:rPr>
      </w:pPr>
    </w:p>
    <w:sectPr w:rsidR="00491D47" w:rsidRPr="00065B42" w:rsidSect="005355A2">
      <w:headerReference w:type="default" r:id="rId157"/>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4778" w14:textId="77777777" w:rsidR="006B2558" w:rsidRDefault="006B2558">
      <w:pPr>
        <w:spacing w:before="0" w:after="0" w:line="240" w:lineRule="auto"/>
      </w:pPr>
      <w:r>
        <w:separator/>
      </w:r>
    </w:p>
  </w:endnote>
  <w:endnote w:type="continuationSeparator" w:id="0">
    <w:p w14:paraId="016E16CB" w14:textId="77777777" w:rsidR="006B2558" w:rsidRDefault="006B25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29402"/>
      <w:docPartObj>
        <w:docPartGallery w:val="Page Numbers (Bottom of Page)"/>
        <w:docPartUnique/>
      </w:docPartObj>
    </w:sdtPr>
    <w:sdtEndPr>
      <w:rPr>
        <w:noProof/>
      </w:rPr>
    </w:sdtEndPr>
    <w:sdtContent>
      <w:p w14:paraId="27FAEA39" w14:textId="77777777" w:rsidR="009B29DA" w:rsidRDefault="009B29DA">
        <w:pPr>
          <w:pStyle w:val="Footer"/>
        </w:pPr>
        <w:r>
          <w:fldChar w:fldCharType="begin"/>
        </w:r>
        <w:r>
          <w:instrText xml:space="preserve"> PAGE   \* MERGEFORMAT </w:instrText>
        </w:r>
        <w:r>
          <w:fldChar w:fldCharType="separate"/>
        </w:r>
        <w:r>
          <w:rPr>
            <w:noProof/>
          </w:rPr>
          <w:t>2</w:t>
        </w:r>
        <w:r>
          <w:rPr>
            <w:noProof/>
          </w:rPr>
          <w:fldChar w:fldCharType="end"/>
        </w:r>
      </w:p>
    </w:sdtContent>
  </w:sdt>
  <w:p w14:paraId="5FF85C5B" w14:textId="77777777" w:rsidR="009B29DA" w:rsidRDefault="009B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9E0A" w14:textId="77777777" w:rsidR="006B2558" w:rsidRDefault="006B2558">
      <w:pPr>
        <w:spacing w:before="0" w:after="0" w:line="240" w:lineRule="auto"/>
      </w:pPr>
      <w:r>
        <w:separator/>
      </w:r>
    </w:p>
  </w:footnote>
  <w:footnote w:type="continuationSeparator" w:id="0">
    <w:p w14:paraId="65FC6846" w14:textId="77777777" w:rsidR="006B2558" w:rsidRDefault="006B25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2BAB" w14:textId="77777777" w:rsidR="009B29DA" w:rsidRPr="00E1381A" w:rsidRDefault="009B29DA" w:rsidP="00E13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046A7384"/>
    <w:multiLevelType w:val="hybridMultilevel"/>
    <w:tmpl w:val="F60C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39E0"/>
    <w:multiLevelType w:val="hybridMultilevel"/>
    <w:tmpl w:val="1272229C"/>
    <w:lvl w:ilvl="0" w:tplc="52D40DB2">
      <w:start w:val="1"/>
      <w:numFmt w:val="bullet"/>
      <w:lvlText w:val=""/>
      <w:lvlJc w:val="left"/>
      <w:pPr>
        <w:ind w:left="720" w:hanging="360"/>
      </w:pPr>
      <w:rPr>
        <w:rFonts w:ascii="Symbol" w:hAnsi="Symbol" w:hint="default"/>
      </w:rPr>
    </w:lvl>
    <w:lvl w:ilvl="1" w:tplc="B8C85A44" w:tentative="1">
      <w:start w:val="1"/>
      <w:numFmt w:val="bullet"/>
      <w:lvlText w:val="o"/>
      <w:lvlJc w:val="left"/>
      <w:pPr>
        <w:ind w:left="1440" w:hanging="360"/>
      </w:pPr>
      <w:rPr>
        <w:rFonts w:ascii="Courier New" w:hAnsi="Courier New" w:cs="Courier New" w:hint="default"/>
      </w:rPr>
    </w:lvl>
    <w:lvl w:ilvl="2" w:tplc="70142764" w:tentative="1">
      <w:start w:val="1"/>
      <w:numFmt w:val="bullet"/>
      <w:lvlText w:val=""/>
      <w:lvlJc w:val="left"/>
      <w:pPr>
        <w:ind w:left="2160" w:hanging="360"/>
      </w:pPr>
      <w:rPr>
        <w:rFonts w:ascii="Wingdings" w:hAnsi="Wingdings" w:hint="default"/>
      </w:rPr>
    </w:lvl>
    <w:lvl w:ilvl="3" w:tplc="8662016A" w:tentative="1">
      <w:start w:val="1"/>
      <w:numFmt w:val="bullet"/>
      <w:lvlText w:val=""/>
      <w:lvlJc w:val="left"/>
      <w:pPr>
        <w:ind w:left="2880" w:hanging="360"/>
      </w:pPr>
      <w:rPr>
        <w:rFonts w:ascii="Symbol" w:hAnsi="Symbol" w:hint="default"/>
      </w:rPr>
    </w:lvl>
    <w:lvl w:ilvl="4" w:tplc="AD68F7C2" w:tentative="1">
      <w:start w:val="1"/>
      <w:numFmt w:val="bullet"/>
      <w:lvlText w:val="o"/>
      <w:lvlJc w:val="left"/>
      <w:pPr>
        <w:ind w:left="3600" w:hanging="360"/>
      </w:pPr>
      <w:rPr>
        <w:rFonts w:ascii="Courier New" w:hAnsi="Courier New" w:cs="Courier New" w:hint="default"/>
      </w:rPr>
    </w:lvl>
    <w:lvl w:ilvl="5" w:tplc="853838C6" w:tentative="1">
      <w:start w:val="1"/>
      <w:numFmt w:val="bullet"/>
      <w:lvlText w:val=""/>
      <w:lvlJc w:val="left"/>
      <w:pPr>
        <w:ind w:left="4320" w:hanging="360"/>
      </w:pPr>
      <w:rPr>
        <w:rFonts w:ascii="Wingdings" w:hAnsi="Wingdings" w:hint="default"/>
      </w:rPr>
    </w:lvl>
    <w:lvl w:ilvl="6" w:tplc="538C88D8" w:tentative="1">
      <w:start w:val="1"/>
      <w:numFmt w:val="bullet"/>
      <w:lvlText w:val=""/>
      <w:lvlJc w:val="left"/>
      <w:pPr>
        <w:ind w:left="5040" w:hanging="360"/>
      </w:pPr>
      <w:rPr>
        <w:rFonts w:ascii="Symbol" w:hAnsi="Symbol" w:hint="default"/>
      </w:rPr>
    </w:lvl>
    <w:lvl w:ilvl="7" w:tplc="25CEA348" w:tentative="1">
      <w:start w:val="1"/>
      <w:numFmt w:val="bullet"/>
      <w:lvlText w:val="o"/>
      <w:lvlJc w:val="left"/>
      <w:pPr>
        <w:ind w:left="5760" w:hanging="360"/>
      </w:pPr>
      <w:rPr>
        <w:rFonts w:ascii="Courier New" w:hAnsi="Courier New" w:cs="Courier New" w:hint="default"/>
      </w:rPr>
    </w:lvl>
    <w:lvl w:ilvl="8" w:tplc="85D832CA" w:tentative="1">
      <w:start w:val="1"/>
      <w:numFmt w:val="bullet"/>
      <w:lvlText w:val=""/>
      <w:lvlJc w:val="left"/>
      <w:pPr>
        <w:ind w:left="6480" w:hanging="360"/>
      </w:pPr>
      <w:rPr>
        <w:rFonts w:ascii="Wingdings" w:hAnsi="Wingdings" w:hint="default"/>
      </w:rPr>
    </w:lvl>
  </w:abstractNum>
  <w:abstractNum w:abstractNumId="11" w15:restartNumberingAfterBreak="0">
    <w:nsid w:val="0C600346"/>
    <w:multiLevelType w:val="hybridMultilevel"/>
    <w:tmpl w:val="928EFDF4"/>
    <w:lvl w:ilvl="0" w:tplc="1C729FE4">
      <w:start w:val="1"/>
      <w:numFmt w:val="decimal"/>
      <w:lvlText w:val="%1."/>
      <w:lvlJc w:val="left"/>
      <w:pPr>
        <w:ind w:left="720" w:hanging="360"/>
      </w:pPr>
    </w:lvl>
    <w:lvl w:ilvl="1" w:tplc="667279F2" w:tentative="1">
      <w:start w:val="1"/>
      <w:numFmt w:val="lowerLetter"/>
      <w:lvlText w:val="%2."/>
      <w:lvlJc w:val="left"/>
      <w:pPr>
        <w:ind w:left="1440" w:hanging="360"/>
      </w:pPr>
    </w:lvl>
    <w:lvl w:ilvl="2" w:tplc="9FAAB8D0" w:tentative="1">
      <w:start w:val="1"/>
      <w:numFmt w:val="lowerRoman"/>
      <w:lvlText w:val="%3."/>
      <w:lvlJc w:val="right"/>
      <w:pPr>
        <w:ind w:left="2160" w:hanging="180"/>
      </w:pPr>
    </w:lvl>
    <w:lvl w:ilvl="3" w:tplc="7E0ADC98" w:tentative="1">
      <w:start w:val="1"/>
      <w:numFmt w:val="decimal"/>
      <w:lvlText w:val="%4."/>
      <w:lvlJc w:val="left"/>
      <w:pPr>
        <w:ind w:left="2880" w:hanging="360"/>
      </w:pPr>
    </w:lvl>
    <w:lvl w:ilvl="4" w:tplc="2E34EAA4" w:tentative="1">
      <w:start w:val="1"/>
      <w:numFmt w:val="lowerLetter"/>
      <w:lvlText w:val="%5."/>
      <w:lvlJc w:val="left"/>
      <w:pPr>
        <w:ind w:left="3600" w:hanging="360"/>
      </w:pPr>
    </w:lvl>
    <w:lvl w:ilvl="5" w:tplc="3CE6A0D8" w:tentative="1">
      <w:start w:val="1"/>
      <w:numFmt w:val="lowerRoman"/>
      <w:lvlText w:val="%6."/>
      <w:lvlJc w:val="right"/>
      <w:pPr>
        <w:ind w:left="4320" w:hanging="180"/>
      </w:pPr>
    </w:lvl>
    <w:lvl w:ilvl="6" w:tplc="1324A052" w:tentative="1">
      <w:start w:val="1"/>
      <w:numFmt w:val="decimal"/>
      <w:lvlText w:val="%7."/>
      <w:lvlJc w:val="left"/>
      <w:pPr>
        <w:ind w:left="5040" w:hanging="360"/>
      </w:pPr>
    </w:lvl>
    <w:lvl w:ilvl="7" w:tplc="E3E446A4" w:tentative="1">
      <w:start w:val="1"/>
      <w:numFmt w:val="lowerLetter"/>
      <w:lvlText w:val="%8."/>
      <w:lvlJc w:val="left"/>
      <w:pPr>
        <w:ind w:left="5760" w:hanging="360"/>
      </w:pPr>
    </w:lvl>
    <w:lvl w:ilvl="8" w:tplc="7F56830A" w:tentative="1">
      <w:start w:val="1"/>
      <w:numFmt w:val="lowerRoman"/>
      <w:lvlText w:val="%9."/>
      <w:lvlJc w:val="right"/>
      <w:pPr>
        <w:ind w:left="6480" w:hanging="180"/>
      </w:pPr>
    </w:lvl>
  </w:abstractNum>
  <w:abstractNum w:abstractNumId="12" w15:restartNumberingAfterBreak="0">
    <w:nsid w:val="16C9400F"/>
    <w:multiLevelType w:val="hybridMultilevel"/>
    <w:tmpl w:val="60F06A6A"/>
    <w:lvl w:ilvl="0" w:tplc="F69A0FC6">
      <w:start w:val="1"/>
      <w:numFmt w:val="decimal"/>
      <w:lvlText w:val="%1."/>
      <w:lvlJc w:val="left"/>
      <w:pPr>
        <w:ind w:left="4680" w:hanging="360"/>
      </w:pPr>
    </w:lvl>
    <w:lvl w:ilvl="1" w:tplc="8182DDEC" w:tentative="1">
      <w:start w:val="1"/>
      <w:numFmt w:val="lowerLetter"/>
      <w:lvlText w:val="%2."/>
      <w:lvlJc w:val="left"/>
      <w:pPr>
        <w:ind w:left="5400" w:hanging="360"/>
      </w:pPr>
    </w:lvl>
    <w:lvl w:ilvl="2" w:tplc="61A0AB64" w:tentative="1">
      <w:start w:val="1"/>
      <w:numFmt w:val="lowerRoman"/>
      <w:lvlText w:val="%3."/>
      <w:lvlJc w:val="right"/>
      <w:pPr>
        <w:ind w:left="6120" w:hanging="180"/>
      </w:pPr>
    </w:lvl>
    <w:lvl w:ilvl="3" w:tplc="AF3294A6" w:tentative="1">
      <w:start w:val="1"/>
      <w:numFmt w:val="decimal"/>
      <w:lvlText w:val="%4."/>
      <w:lvlJc w:val="left"/>
      <w:pPr>
        <w:ind w:left="6840" w:hanging="360"/>
      </w:pPr>
    </w:lvl>
    <w:lvl w:ilvl="4" w:tplc="4212F970" w:tentative="1">
      <w:start w:val="1"/>
      <w:numFmt w:val="lowerLetter"/>
      <w:lvlText w:val="%5."/>
      <w:lvlJc w:val="left"/>
      <w:pPr>
        <w:ind w:left="7560" w:hanging="360"/>
      </w:pPr>
    </w:lvl>
    <w:lvl w:ilvl="5" w:tplc="E654C0CA" w:tentative="1">
      <w:start w:val="1"/>
      <w:numFmt w:val="lowerRoman"/>
      <w:lvlText w:val="%6."/>
      <w:lvlJc w:val="right"/>
      <w:pPr>
        <w:ind w:left="8280" w:hanging="180"/>
      </w:pPr>
    </w:lvl>
    <w:lvl w:ilvl="6" w:tplc="7E62FB98" w:tentative="1">
      <w:start w:val="1"/>
      <w:numFmt w:val="decimal"/>
      <w:lvlText w:val="%7."/>
      <w:lvlJc w:val="left"/>
      <w:pPr>
        <w:ind w:left="9000" w:hanging="360"/>
      </w:pPr>
    </w:lvl>
    <w:lvl w:ilvl="7" w:tplc="8210382E" w:tentative="1">
      <w:start w:val="1"/>
      <w:numFmt w:val="lowerLetter"/>
      <w:lvlText w:val="%8."/>
      <w:lvlJc w:val="left"/>
      <w:pPr>
        <w:ind w:left="9720" w:hanging="360"/>
      </w:pPr>
    </w:lvl>
    <w:lvl w:ilvl="8" w:tplc="8DF8CD92" w:tentative="1">
      <w:start w:val="1"/>
      <w:numFmt w:val="lowerRoman"/>
      <w:lvlText w:val="%9."/>
      <w:lvlJc w:val="right"/>
      <w:pPr>
        <w:ind w:left="10440" w:hanging="180"/>
      </w:pPr>
    </w:lvl>
  </w:abstractNum>
  <w:abstractNum w:abstractNumId="13" w15:restartNumberingAfterBreak="0">
    <w:nsid w:val="18750829"/>
    <w:multiLevelType w:val="hybridMultilevel"/>
    <w:tmpl w:val="67A6D2F0"/>
    <w:lvl w:ilvl="0" w:tplc="77A8E1B8">
      <w:start w:val="1"/>
      <w:numFmt w:val="decimal"/>
      <w:lvlText w:val="%1."/>
      <w:lvlJc w:val="left"/>
      <w:pPr>
        <w:ind w:left="1080" w:hanging="360"/>
      </w:pPr>
    </w:lvl>
    <w:lvl w:ilvl="1" w:tplc="FB18689C" w:tentative="1">
      <w:start w:val="1"/>
      <w:numFmt w:val="lowerLetter"/>
      <w:lvlText w:val="%2."/>
      <w:lvlJc w:val="left"/>
      <w:pPr>
        <w:ind w:left="1800" w:hanging="360"/>
      </w:pPr>
    </w:lvl>
    <w:lvl w:ilvl="2" w:tplc="87ECC99A" w:tentative="1">
      <w:start w:val="1"/>
      <w:numFmt w:val="lowerRoman"/>
      <w:lvlText w:val="%3."/>
      <w:lvlJc w:val="right"/>
      <w:pPr>
        <w:ind w:left="2520" w:hanging="180"/>
      </w:pPr>
    </w:lvl>
    <w:lvl w:ilvl="3" w:tplc="8EFCC56E" w:tentative="1">
      <w:start w:val="1"/>
      <w:numFmt w:val="decimal"/>
      <w:lvlText w:val="%4."/>
      <w:lvlJc w:val="left"/>
      <w:pPr>
        <w:ind w:left="3240" w:hanging="360"/>
      </w:pPr>
    </w:lvl>
    <w:lvl w:ilvl="4" w:tplc="BE5C75B6" w:tentative="1">
      <w:start w:val="1"/>
      <w:numFmt w:val="lowerLetter"/>
      <w:lvlText w:val="%5."/>
      <w:lvlJc w:val="left"/>
      <w:pPr>
        <w:ind w:left="3960" w:hanging="360"/>
      </w:pPr>
    </w:lvl>
    <w:lvl w:ilvl="5" w:tplc="44A4BDFE" w:tentative="1">
      <w:start w:val="1"/>
      <w:numFmt w:val="lowerRoman"/>
      <w:lvlText w:val="%6."/>
      <w:lvlJc w:val="right"/>
      <w:pPr>
        <w:ind w:left="4680" w:hanging="180"/>
      </w:pPr>
    </w:lvl>
    <w:lvl w:ilvl="6" w:tplc="583C6452" w:tentative="1">
      <w:start w:val="1"/>
      <w:numFmt w:val="decimal"/>
      <w:lvlText w:val="%7."/>
      <w:lvlJc w:val="left"/>
      <w:pPr>
        <w:ind w:left="5400" w:hanging="360"/>
      </w:pPr>
    </w:lvl>
    <w:lvl w:ilvl="7" w:tplc="23409C78" w:tentative="1">
      <w:start w:val="1"/>
      <w:numFmt w:val="lowerLetter"/>
      <w:lvlText w:val="%8."/>
      <w:lvlJc w:val="left"/>
      <w:pPr>
        <w:ind w:left="6120" w:hanging="360"/>
      </w:pPr>
    </w:lvl>
    <w:lvl w:ilvl="8" w:tplc="36ACDAEC" w:tentative="1">
      <w:start w:val="1"/>
      <w:numFmt w:val="lowerRoman"/>
      <w:lvlText w:val="%9."/>
      <w:lvlJc w:val="right"/>
      <w:pPr>
        <w:ind w:left="6840" w:hanging="180"/>
      </w:pPr>
    </w:lvl>
  </w:abstractNum>
  <w:abstractNum w:abstractNumId="14" w15:restartNumberingAfterBreak="0">
    <w:nsid w:val="1F262939"/>
    <w:multiLevelType w:val="multilevel"/>
    <w:tmpl w:val="519A0F16"/>
    <w:lvl w:ilvl="0">
      <w:start w:val="1"/>
      <w:numFmt w:val="decimal"/>
      <w:lvlText w:val="%1."/>
      <w:lvlJc w:val="left"/>
      <w:pPr>
        <w:ind w:left="940" w:hanging="360"/>
      </w:p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15" w15:restartNumberingAfterBreak="0">
    <w:nsid w:val="204947FE"/>
    <w:multiLevelType w:val="hybridMultilevel"/>
    <w:tmpl w:val="5F14F514"/>
    <w:lvl w:ilvl="0" w:tplc="24D8CE04">
      <w:start w:val="1"/>
      <w:numFmt w:val="decimal"/>
      <w:lvlText w:val="%1."/>
      <w:lvlJc w:val="left"/>
      <w:pPr>
        <w:ind w:left="720" w:hanging="360"/>
      </w:pPr>
    </w:lvl>
    <w:lvl w:ilvl="1" w:tplc="E9FAA876" w:tentative="1">
      <w:start w:val="1"/>
      <w:numFmt w:val="lowerLetter"/>
      <w:lvlText w:val="%2."/>
      <w:lvlJc w:val="left"/>
      <w:pPr>
        <w:ind w:left="1440" w:hanging="360"/>
      </w:pPr>
    </w:lvl>
    <w:lvl w:ilvl="2" w:tplc="285A81EC" w:tentative="1">
      <w:start w:val="1"/>
      <w:numFmt w:val="lowerRoman"/>
      <w:lvlText w:val="%3."/>
      <w:lvlJc w:val="right"/>
      <w:pPr>
        <w:ind w:left="2160" w:hanging="180"/>
      </w:pPr>
    </w:lvl>
    <w:lvl w:ilvl="3" w:tplc="A8404AB6" w:tentative="1">
      <w:start w:val="1"/>
      <w:numFmt w:val="decimal"/>
      <w:lvlText w:val="%4."/>
      <w:lvlJc w:val="left"/>
      <w:pPr>
        <w:ind w:left="2880" w:hanging="360"/>
      </w:pPr>
    </w:lvl>
    <w:lvl w:ilvl="4" w:tplc="BD305966" w:tentative="1">
      <w:start w:val="1"/>
      <w:numFmt w:val="lowerLetter"/>
      <w:lvlText w:val="%5."/>
      <w:lvlJc w:val="left"/>
      <w:pPr>
        <w:ind w:left="3600" w:hanging="360"/>
      </w:pPr>
    </w:lvl>
    <w:lvl w:ilvl="5" w:tplc="35F20080" w:tentative="1">
      <w:start w:val="1"/>
      <w:numFmt w:val="lowerRoman"/>
      <w:lvlText w:val="%6."/>
      <w:lvlJc w:val="right"/>
      <w:pPr>
        <w:ind w:left="4320" w:hanging="180"/>
      </w:pPr>
    </w:lvl>
    <w:lvl w:ilvl="6" w:tplc="65DC0218" w:tentative="1">
      <w:start w:val="1"/>
      <w:numFmt w:val="decimal"/>
      <w:lvlText w:val="%7."/>
      <w:lvlJc w:val="left"/>
      <w:pPr>
        <w:ind w:left="5040" w:hanging="360"/>
      </w:pPr>
    </w:lvl>
    <w:lvl w:ilvl="7" w:tplc="D0D2BF5E" w:tentative="1">
      <w:start w:val="1"/>
      <w:numFmt w:val="lowerLetter"/>
      <w:lvlText w:val="%8."/>
      <w:lvlJc w:val="left"/>
      <w:pPr>
        <w:ind w:left="5760" w:hanging="360"/>
      </w:pPr>
    </w:lvl>
    <w:lvl w:ilvl="8" w:tplc="30CA1E42" w:tentative="1">
      <w:start w:val="1"/>
      <w:numFmt w:val="lowerRoman"/>
      <w:lvlText w:val="%9."/>
      <w:lvlJc w:val="right"/>
      <w:pPr>
        <w:ind w:left="6480" w:hanging="180"/>
      </w:pPr>
    </w:lvl>
  </w:abstractNum>
  <w:abstractNum w:abstractNumId="16" w15:restartNumberingAfterBreak="0">
    <w:nsid w:val="22C6396C"/>
    <w:multiLevelType w:val="hybridMultilevel"/>
    <w:tmpl w:val="2B048FF2"/>
    <w:lvl w:ilvl="0" w:tplc="33F80B6E">
      <w:start w:val="1"/>
      <w:numFmt w:val="decimal"/>
      <w:lvlText w:val="%1."/>
      <w:lvlJc w:val="left"/>
      <w:pPr>
        <w:ind w:left="720" w:hanging="360"/>
      </w:pPr>
    </w:lvl>
    <w:lvl w:ilvl="1" w:tplc="E1D6592E" w:tentative="1">
      <w:start w:val="1"/>
      <w:numFmt w:val="lowerLetter"/>
      <w:lvlText w:val="%2."/>
      <w:lvlJc w:val="left"/>
      <w:pPr>
        <w:ind w:left="1440" w:hanging="360"/>
      </w:pPr>
    </w:lvl>
    <w:lvl w:ilvl="2" w:tplc="A5A89028" w:tentative="1">
      <w:start w:val="1"/>
      <w:numFmt w:val="lowerRoman"/>
      <w:lvlText w:val="%3."/>
      <w:lvlJc w:val="right"/>
      <w:pPr>
        <w:ind w:left="2160" w:hanging="180"/>
      </w:pPr>
    </w:lvl>
    <w:lvl w:ilvl="3" w:tplc="BA8C1F40" w:tentative="1">
      <w:start w:val="1"/>
      <w:numFmt w:val="decimal"/>
      <w:lvlText w:val="%4."/>
      <w:lvlJc w:val="left"/>
      <w:pPr>
        <w:ind w:left="2880" w:hanging="360"/>
      </w:pPr>
    </w:lvl>
    <w:lvl w:ilvl="4" w:tplc="1F2AE88E" w:tentative="1">
      <w:start w:val="1"/>
      <w:numFmt w:val="lowerLetter"/>
      <w:lvlText w:val="%5."/>
      <w:lvlJc w:val="left"/>
      <w:pPr>
        <w:ind w:left="3600" w:hanging="360"/>
      </w:pPr>
    </w:lvl>
    <w:lvl w:ilvl="5" w:tplc="50A678EA" w:tentative="1">
      <w:start w:val="1"/>
      <w:numFmt w:val="lowerRoman"/>
      <w:lvlText w:val="%6."/>
      <w:lvlJc w:val="right"/>
      <w:pPr>
        <w:ind w:left="4320" w:hanging="180"/>
      </w:pPr>
    </w:lvl>
    <w:lvl w:ilvl="6" w:tplc="16FC3A56" w:tentative="1">
      <w:start w:val="1"/>
      <w:numFmt w:val="decimal"/>
      <w:lvlText w:val="%7."/>
      <w:lvlJc w:val="left"/>
      <w:pPr>
        <w:ind w:left="5040" w:hanging="360"/>
      </w:pPr>
    </w:lvl>
    <w:lvl w:ilvl="7" w:tplc="850806AA" w:tentative="1">
      <w:start w:val="1"/>
      <w:numFmt w:val="lowerLetter"/>
      <w:lvlText w:val="%8."/>
      <w:lvlJc w:val="left"/>
      <w:pPr>
        <w:ind w:left="5760" w:hanging="360"/>
      </w:pPr>
    </w:lvl>
    <w:lvl w:ilvl="8" w:tplc="0AE8B9CC" w:tentative="1">
      <w:start w:val="1"/>
      <w:numFmt w:val="lowerRoman"/>
      <w:lvlText w:val="%9."/>
      <w:lvlJc w:val="right"/>
      <w:pPr>
        <w:ind w:left="6480" w:hanging="180"/>
      </w:pPr>
    </w:lvl>
  </w:abstractNum>
  <w:abstractNum w:abstractNumId="17" w15:restartNumberingAfterBreak="0">
    <w:nsid w:val="22FB2497"/>
    <w:multiLevelType w:val="hybridMultilevel"/>
    <w:tmpl w:val="C288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B7D8C"/>
    <w:multiLevelType w:val="hybridMultilevel"/>
    <w:tmpl w:val="4BAC55A2"/>
    <w:lvl w:ilvl="0" w:tplc="050C1608">
      <w:start w:val="1"/>
      <w:numFmt w:val="decimal"/>
      <w:lvlText w:val="%1."/>
      <w:lvlJc w:val="left"/>
      <w:pPr>
        <w:ind w:left="720" w:hanging="360"/>
      </w:pPr>
    </w:lvl>
    <w:lvl w:ilvl="1" w:tplc="B2C0EEF2" w:tentative="1">
      <w:start w:val="1"/>
      <w:numFmt w:val="lowerLetter"/>
      <w:lvlText w:val="%2."/>
      <w:lvlJc w:val="left"/>
      <w:pPr>
        <w:ind w:left="1440" w:hanging="360"/>
      </w:pPr>
    </w:lvl>
    <w:lvl w:ilvl="2" w:tplc="5C163D80" w:tentative="1">
      <w:start w:val="1"/>
      <w:numFmt w:val="lowerRoman"/>
      <w:lvlText w:val="%3."/>
      <w:lvlJc w:val="right"/>
      <w:pPr>
        <w:ind w:left="2160" w:hanging="180"/>
      </w:pPr>
    </w:lvl>
    <w:lvl w:ilvl="3" w:tplc="AB08BC82" w:tentative="1">
      <w:start w:val="1"/>
      <w:numFmt w:val="decimal"/>
      <w:lvlText w:val="%4."/>
      <w:lvlJc w:val="left"/>
      <w:pPr>
        <w:ind w:left="2880" w:hanging="360"/>
      </w:pPr>
    </w:lvl>
    <w:lvl w:ilvl="4" w:tplc="48B242AE" w:tentative="1">
      <w:start w:val="1"/>
      <w:numFmt w:val="lowerLetter"/>
      <w:lvlText w:val="%5."/>
      <w:lvlJc w:val="left"/>
      <w:pPr>
        <w:ind w:left="3600" w:hanging="360"/>
      </w:pPr>
    </w:lvl>
    <w:lvl w:ilvl="5" w:tplc="80EE8916" w:tentative="1">
      <w:start w:val="1"/>
      <w:numFmt w:val="lowerRoman"/>
      <w:lvlText w:val="%6."/>
      <w:lvlJc w:val="right"/>
      <w:pPr>
        <w:ind w:left="4320" w:hanging="180"/>
      </w:pPr>
    </w:lvl>
    <w:lvl w:ilvl="6" w:tplc="790C311A" w:tentative="1">
      <w:start w:val="1"/>
      <w:numFmt w:val="decimal"/>
      <w:lvlText w:val="%7."/>
      <w:lvlJc w:val="left"/>
      <w:pPr>
        <w:ind w:left="5040" w:hanging="360"/>
      </w:pPr>
    </w:lvl>
    <w:lvl w:ilvl="7" w:tplc="2FAC2BEC" w:tentative="1">
      <w:start w:val="1"/>
      <w:numFmt w:val="lowerLetter"/>
      <w:lvlText w:val="%8."/>
      <w:lvlJc w:val="left"/>
      <w:pPr>
        <w:ind w:left="5760" w:hanging="360"/>
      </w:pPr>
    </w:lvl>
    <w:lvl w:ilvl="8" w:tplc="77080EEE" w:tentative="1">
      <w:start w:val="1"/>
      <w:numFmt w:val="lowerRoman"/>
      <w:lvlText w:val="%9."/>
      <w:lvlJc w:val="right"/>
      <w:pPr>
        <w:ind w:left="6480" w:hanging="180"/>
      </w:pPr>
    </w:lvl>
  </w:abstractNum>
  <w:abstractNum w:abstractNumId="19" w15:restartNumberingAfterBreak="0">
    <w:nsid w:val="29EE423E"/>
    <w:multiLevelType w:val="hybridMultilevel"/>
    <w:tmpl w:val="822A07A2"/>
    <w:lvl w:ilvl="0" w:tplc="9926AFCE">
      <w:start w:val="1"/>
      <w:numFmt w:val="decimal"/>
      <w:lvlText w:val="%1."/>
      <w:lvlJc w:val="left"/>
      <w:pPr>
        <w:ind w:left="720" w:hanging="360"/>
      </w:pPr>
    </w:lvl>
    <w:lvl w:ilvl="1" w:tplc="FADECA62" w:tentative="1">
      <w:start w:val="1"/>
      <w:numFmt w:val="lowerLetter"/>
      <w:lvlText w:val="%2."/>
      <w:lvlJc w:val="left"/>
      <w:pPr>
        <w:ind w:left="1440" w:hanging="360"/>
      </w:pPr>
    </w:lvl>
    <w:lvl w:ilvl="2" w:tplc="CBC0272C" w:tentative="1">
      <w:start w:val="1"/>
      <w:numFmt w:val="lowerRoman"/>
      <w:lvlText w:val="%3."/>
      <w:lvlJc w:val="right"/>
      <w:pPr>
        <w:ind w:left="2160" w:hanging="180"/>
      </w:pPr>
    </w:lvl>
    <w:lvl w:ilvl="3" w:tplc="1806039A" w:tentative="1">
      <w:start w:val="1"/>
      <w:numFmt w:val="decimal"/>
      <w:lvlText w:val="%4."/>
      <w:lvlJc w:val="left"/>
      <w:pPr>
        <w:ind w:left="2880" w:hanging="360"/>
      </w:pPr>
    </w:lvl>
    <w:lvl w:ilvl="4" w:tplc="7C6CBF74" w:tentative="1">
      <w:start w:val="1"/>
      <w:numFmt w:val="lowerLetter"/>
      <w:lvlText w:val="%5."/>
      <w:lvlJc w:val="left"/>
      <w:pPr>
        <w:ind w:left="3600" w:hanging="360"/>
      </w:pPr>
    </w:lvl>
    <w:lvl w:ilvl="5" w:tplc="6BDA122E" w:tentative="1">
      <w:start w:val="1"/>
      <w:numFmt w:val="lowerRoman"/>
      <w:lvlText w:val="%6."/>
      <w:lvlJc w:val="right"/>
      <w:pPr>
        <w:ind w:left="4320" w:hanging="180"/>
      </w:pPr>
    </w:lvl>
    <w:lvl w:ilvl="6" w:tplc="B044B2BA" w:tentative="1">
      <w:start w:val="1"/>
      <w:numFmt w:val="decimal"/>
      <w:lvlText w:val="%7."/>
      <w:lvlJc w:val="left"/>
      <w:pPr>
        <w:ind w:left="5040" w:hanging="360"/>
      </w:pPr>
    </w:lvl>
    <w:lvl w:ilvl="7" w:tplc="01B617D8" w:tentative="1">
      <w:start w:val="1"/>
      <w:numFmt w:val="lowerLetter"/>
      <w:lvlText w:val="%8."/>
      <w:lvlJc w:val="left"/>
      <w:pPr>
        <w:ind w:left="5760" w:hanging="360"/>
      </w:pPr>
    </w:lvl>
    <w:lvl w:ilvl="8" w:tplc="2864CE14" w:tentative="1">
      <w:start w:val="1"/>
      <w:numFmt w:val="lowerRoman"/>
      <w:lvlText w:val="%9."/>
      <w:lvlJc w:val="right"/>
      <w:pPr>
        <w:ind w:left="6480" w:hanging="180"/>
      </w:pPr>
    </w:lvl>
  </w:abstractNum>
  <w:abstractNum w:abstractNumId="20" w15:restartNumberingAfterBreak="0">
    <w:nsid w:val="2EA94C07"/>
    <w:multiLevelType w:val="hybridMultilevel"/>
    <w:tmpl w:val="E37C9A72"/>
    <w:lvl w:ilvl="0" w:tplc="846E16CC">
      <w:start w:val="1"/>
      <w:numFmt w:val="decimal"/>
      <w:lvlText w:val="%1."/>
      <w:lvlJc w:val="left"/>
      <w:pPr>
        <w:ind w:left="720" w:hanging="360"/>
      </w:pPr>
    </w:lvl>
    <w:lvl w:ilvl="1" w:tplc="00C4C9B6" w:tentative="1">
      <w:start w:val="1"/>
      <w:numFmt w:val="lowerLetter"/>
      <w:lvlText w:val="%2."/>
      <w:lvlJc w:val="left"/>
      <w:pPr>
        <w:ind w:left="1440" w:hanging="360"/>
      </w:pPr>
    </w:lvl>
    <w:lvl w:ilvl="2" w:tplc="DF1CF35E" w:tentative="1">
      <w:start w:val="1"/>
      <w:numFmt w:val="lowerRoman"/>
      <w:lvlText w:val="%3."/>
      <w:lvlJc w:val="right"/>
      <w:pPr>
        <w:ind w:left="2160" w:hanging="180"/>
      </w:pPr>
    </w:lvl>
    <w:lvl w:ilvl="3" w:tplc="0416083C" w:tentative="1">
      <w:start w:val="1"/>
      <w:numFmt w:val="decimal"/>
      <w:lvlText w:val="%4."/>
      <w:lvlJc w:val="left"/>
      <w:pPr>
        <w:ind w:left="2880" w:hanging="360"/>
      </w:pPr>
    </w:lvl>
    <w:lvl w:ilvl="4" w:tplc="27C4ED28" w:tentative="1">
      <w:start w:val="1"/>
      <w:numFmt w:val="lowerLetter"/>
      <w:lvlText w:val="%5."/>
      <w:lvlJc w:val="left"/>
      <w:pPr>
        <w:ind w:left="3600" w:hanging="360"/>
      </w:pPr>
    </w:lvl>
    <w:lvl w:ilvl="5" w:tplc="C324C26A" w:tentative="1">
      <w:start w:val="1"/>
      <w:numFmt w:val="lowerRoman"/>
      <w:lvlText w:val="%6."/>
      <w:lvlJc w:val="right"/>
      <w:pPr>
        <w:ind w:left="4320" w:hanging="180"/>
      </w:pPr>
    </w:lvl>
    <w:lvl w:ilvl="6" w:tplc="098479FC" w:tentative="1">
      <w:start w:val="1"/>
      <w:numFmt w:val="decimal"/>
      <w:lvlText w:val="%7."/>
      <w:lvlJc w:val="left"/>
      <w:pPr>
        <w:ind w:left="5040" w:hanging="360"/>
      </w:pPr>
    </w:lvl>
    <w:lvl w:ilvl="7" w:tplc="434C2924" w:tentative="1">
      <w:start w:val="1"/>
      <w:numFmt w:val="lowerLetter"/>
      <w:lvlText w:val="%8."/>
      <w:lvlJc w:val="left"/>
      <w:pPr>
        <w:ind w:left="5760" w:hanging="360"/>
      </w:pPr>
    </w:lvl>
    <w:lvl w:ilvl="8" w:tplc="97E4AC54" w:tentative="1">
      <w:start w:val="1"/>
      <w:numFmt w:val="lowerRoman"/>
      <w:lvlText w:val="%9."/>
      <w:lvlJc w:val="right"/>
      <w:pPr>
        <w:ind w:left="6480" w:hanging="180"/>
      </w:pPr>
    </w:lvl>
  </w:abstractNum>
  <w:abstractNum w:abstractNumId="21" w15:restartNumberingAfterBreak="0">
    <w:nsid w:val="2FEF0F0E"/>
    <w:multiLevelType w:val="hybridMultilevel"/>
    <w:tmpl w:val="95F8E51A"/>
    <w:lvl w:ilvl="0" w:tplc="92765BA8">
      <w:start w:val="1"/>
      <w:numFmt w:val="decimal"/>
      <w:lvlText w:val="%1."/>
      <w:lvlJc w:val="left"/>
      <w:pPr>
        <w:ind w:left="720" w:hanging="360"/>
      </w:pPr>
    </w:lvl>
    <w:lvl w:ilvl="1" w:tplc="B4F828E2" w:tentative="1">
      <w:start w:val="1"/>
      <w:numFmt w:val="lowerLetter"/>
      <w:lvlText w:val="%2."/>
      <w:lvlJc w:val="left"/>
      <w:pPr>
        <w:ind w:left="1440" w:hanging="360"/>
      </w:pPr>
    </w:lvl>
    <w:lvl w:ilvl="2" w:tplc="B5BC8FA0" w:tentative="1">
      <w:start w:val="1"/>
      <w:numFmt w:val="lowerRoman"/>
      <w:lvlText w:val="%3."/>
      <w:lvlJc w:val="right"/>
      <w:pPr>
        <w:ind w:left="2160" w:hanging="180"/>
      </w:pPr>
    </w:lvl>
    <w:lvl w:ilvl="3" w:tplc="832817B6" w:tentative="1">
      <w:start w:val="1"/>
      <w:numFmt w:val="decimal"/>
      <w:lvlText w:val="%4."/>
      <w:lvlJc w:val="left"/>
      <w:pPr>
        <w:ind w:left="2880" w:hanging="360"/>
      </w:pPr>
    </w:lvl>
    <w:lvl w:ilvl="4" w:tplc="130C3810" w:tentative="1">
      <w:start w:val="1"/>
      <w:numFmt w:val="lowerLetter"/>
      <w:lvlText w:val="%5."/>
      <w:lvlJc w:val="left"/>
      <w:pPr>
        <w:ind w:left="3600" w:hanging="360"/>
      </w:pPr>
    </w:lvl>
    <w:lvl w:ilvl="5" w:tplc="0ABE5998" w:tentative="1">
      <w:start w:val="1"/>
      <w:numFmt w:val="lowerRoman"/>
      <w:lvlText w:val="%6."/>
      <w:lvlJc w:val="right"/>
      <w:pPr>
        <w:ind w:left="4320" w:hanging="180"/>
      </w:pPr>
    </w:lvl>
    <w:lvl w:ilvl="6" w:tplc="9A5AF28A" w:tentative="1">
      <w:start w:val="1"/>
      <w:numFmt w:val="decimal"/>
      <w:lvlText w:val="%7."/>
      <w:lvlJc w:val="left"/>
      <w:pPr>
        <w:ind w:left="5040" w:hanging="360"/>
      </w:pPr>
    </w:lvl>
    <w:lvl w:ilvl="7" w:tplc="59406408" w:tentative="1">
      <w:start w:val="1"/>
      <w:numFmt w:val="lowerLetter"/>
      <w:lvlText w:val="%8."/>
      <w:lvlJc w:val="left"/>
      <w:pPr>
        <w:ind w:left="5760" w:hanging="360"/>
      </w:pPr>
    </w:lvl>
    <w:lvl w:ilvl="8" w:tplc="1534D6A0" w:tentative="1">
      <w:start w:val="1"/>
      <w:numFmt w:val="lowerRoman"/>
      <w:lvlText w:val="%9."/>
      <w:lvlJc w:val="right"/>
      <w:pPr>
        <w:ind w:left="6480" w:hanging="180"/>
      </w:pPr>
    </w:lvl>
  </w:abstractNum>
  <w:abstractNum w:abstractNumId="22" w15:restartNumberingAfterBreak="0">
    <w:nsid w:val="30A27A76"/>
    <w:multiLevelType w:val="hybridMultilevel"/>
    <w:tmpl w:val="A5D43926"/>
    <w:lvl w:ilvl="0" w:tplc="9D6E0F5C">
      <w:start w:val="1"/>
      <w:numFmt w:val="decimal"/>
      <w:lvlText w:val="%1."/>
      <w:lvlJc w:val="left"/>
      <w:pPr>
        <w:ind w:left="720" w:hanging="360"/>
      </w:pPr>
    </w:lvl>
    <w:lvl w:ilvl="1" w:tplc="7D500614" w:tentative="1">
      <w:start w:val="1"/>
      <w:numFmt w:val="lowerLetter"/>
      <w:lvlText w:val="%2."/>
      <w:lvlJc w:val="left"/>
      <w:pPr>
        <w:ind w:left="1440" w:hanging="360"/>
      </w:pPr>
    </w:lvl>
    <w:lvl w:ilvl="2" w:tplc="9D56817C" w:tentative="1">
      <w:start w:val="1"/>
      <w:numFmt w:val="lowerRoman"/>
      <w:lvlText w:val="%3."/>
      <w:lvlJc w:val="right"/>
      <w:pPr>
        <w:ind w:left="2160" w:hanging="180"/>
      </w:pPr>
    </w:lvl>
    <w:lvl w:ilvl="3" w:tplc="1854D1F4" w:tentative="1">
      <w:start w:val="1"/>
      <w:numFmt w:val="decimal"/>
      <w:lvlText w:val="%4."/>
      <w:lvlJc w:val="left"/>
      <w:pPr>
        <w:ind w:left="2880" w:hanging="360"/>
      </w:pPr>
    </w:lvl>
    <w:lvl w:ilvl="4" w:tplc="2B24478C" w:tentative="1">
      <w:start w:val="1"/>
      <w:numFmt w:val="lowerLetter"/>
      <w:lvlText w:val="%5."/>
      <w:lvlJc w:val="left"/>
      <w:pPr>
        <w:ind w:left="3600" w:hanging="360"/>
      </w:pPr>
    </w:lvl>
    <w:lvl w:ilvl="5" w:tplc="42FACA62" w:tentative="1">
      <w:start w:val="1"/>
      <w:numFmt w:val="lowerRoman"/>
      <w:lvlText w:val="%6."/>
      <w:lvlJc w:val="right"/>
      <w:pPr>
        <w:ind w:left="4320" w:hanging="180"/>
      </w:pPr>
    </w:lvl>
    <w:lvl w:ilvl="6" w:tplc="A8F2F5AA" w:tentative="1">
      <w:start w:val="1"/>
      <w:numFmt w:val="decimal"/>
      <w:lvlText w:val="%7."/>
      <w:lvlJc w:val="left"/>
      <w:pPr>
        <w:ind w:left="5040" w:hanging="360"/>
      </w:pPr>
    </w:lvl>
    <w:lvl w:ilvl="7" w:tplc="013A45CE" w:tentative="1">
      <w:start w:val="1"/>
      <w:numFmt w:val="lowerLetter"/>
      <w:lvlText w:val="%8."/>
      <w:lvlJc w:val="left"/>
      <w:pPr>
        <w:ind w:left="5760" w:hanging="360"/>
      </w:pPr>
    </w:lvl>
    <w:lvl w:ilvl="8" w:tplc="4D424C40" w:tentative="1">
      <w:start w:val="1"/>
      <w:numFmt w:val="lowerRoman"/>
      <w:lvlText w:val="%9."/>
      <w:lvlJc w:val="right"/>
      <w:pPr>
        <w:ind w:left="6480" w:hanging="180"/>
      </w:pPr>
    </w:lvl>
  </w:abstractNum>
  <w:abstractNum w:abstractNumId="23" w15:restartNumberingAfterBreak="0">
    <w:nsid w:val="31B4793A"/>
    <w:multiLevelType w:val="hybridMultilevel"/>
    <w:tmpl w:val="69344FA0"/>
    <w:lvl w:ilvl="0" w:tplc="06F2EF8E">
      <w:start w:val="1"/>
      <w:numFmt w:val="bullet"/>
      <w:lvlText w:val=""/>
      <w:lvlJc w:val="left"/>
      <w:pPr>
        <w:ind w:left="720" w:hanging="360"/>
      </w:pPr>
      <w:rPr>
        <w:rFonts w:ascii="Symbol" w:hAnsi="Symbol" w:hint="default"/>
      </w:rPr>
    </w:lvl>
    <w:lvl w:ilvl="1" w:tplc="C97A0656" w:tentative="1">
      <w:start w:val="1"/>
      <w:numFmt w:val="bullet"/>
      <w:lvlText w:val="o"/>
      <w:lvlJc w:val="left"/>
      <w:pPr>
        <w:ind w:left="1440" w:hanging="360"/>
      </w:pPr>
      <w:rPr>
        <w:rFonts w:ascii="Courier New" w:hAnsi="Courier New" w:cs="Courier New" w:hint="default"/>
      </w:rPr>
    </w:lvl>
    <w:lvl w:ilvl="2" w:tplc="6846BE28" w:tentative="1">
      <w:start w:val="1"/>
      <w:numFmt w:val="bullet"/>
      <w:lvlText w:val=""/>
      <w:lvlJc w:val="left"/>
      <w:pPr>
        <w:ind w:left="2160" w:hanging="360"/>
      </w:pPr>
      <w:rPr>
        <w:rFonts w:ascii="Wingdings" w:hAnsi="Wingdings" w:hint="default"/>
      </w:rPr>
    </w:lvl>
    <w:lvl w:ilvl="3" w:tplc="944C8F64" w:tentative="1">
      <w:start w:val="1"/>
      <w:numFmt w:val="bullet"/>
      <w:lvlText w:val=""/>
      <w:lvlJc w:val="left"/>
      <w:pPr>
        <w:ind w:left="2880" w:hanging="360"/>
      </w:pPr>
      <w:rPr>
        <w:rFonts w:ascii="Symbol" w:hAnsi="Symbol" w:hint="default"/>
      </w:rPr>
    </w:lvl>
    <w:lvl w:ilvl="4" w:tplc="5EBCC92E" w:tentative="1">
      <w:start w:val="1"/>
      <w:numFmt w:val="bullet"/>
      <w:lvlText w:val="o"/>
      <w:lvlJc w:val="left"/>
      <w:pPr>
        <w:ind w:left="3600" w:hanging="360"/>
      </w:pPr>
      <w:rPr>
        <w:rFonts w:ascii="Courier New" w:hAnsi="Courier New" w:cs="Courier New" w:hint="default"/>
      </w:rPr>
    </w:lvl>
    <w:lvl w:ilvl="5" w:tplc="7E2866FA" w:tentative="1">
      <w:start w:val="1"/>
      <w:numFmt w:val="bullet"/>
      <w:lvlText w:val=""/>
      <w:lvlJc w:val="left"/>
      <w:pPr>
        <w:ind w:left="4320" w:hanging="360"/>
      </w:pPr>
      <w:rPr>
        <w:rFonts w:ascii="Wingdings" w:hAnsi="Wingdings" w:hint="default"/>
      </w:rPr>
    </w:lvl>
    <w:lvl w:ilvl="6" w:tplc="0BF290F4" w:tentative="1">
      <w:start w:val="1"/>
      <w:numFmt w:val="bullet"/>
      <w:lvlText w:val=""/>
      <w:lvlJc w:val="left"/>
      <w:pPr>
        <w:ind w:left="5040" w:hanging="360"/>
      </w:pPr>
      <w:rPr>
        <w:rFonts w:ascii="Symbol" w:hAnsi="Symbol" w:hint="default"/>
      </w:rPr>
    </w:lvl>
    <w:lvl w:ilvl="7" w:tplc="8BE08BC4" w:tentative="1">
      <w:start w:val="1"/>
      <w:numFmt w:val="bullet"/>
      <w:lvlText w:val="o"/>
      <w:lvlJc w:val="left"/>
      <w:pPr>
        <w:ind w:left="5760" w:hanging="360"/>
      </w:pPr>
      <w:rPr>
        <w:rFonts w:ascii="Courier New" w:hAnsi="Courier New" w:cs="Courier New" w:hint="default"/>
      </w:rPr>
    </w:lvl>
    <w:lvl w:ilvl="8" w:tplc="4A7E2D00" w:tentative="1">
      <w:start w:val="1"/>
      <w:numFmt w:val="bullet"/>
      <w:lvlText w:val=""/>
      <w:lvlJc w:val="left"/>
      <w:pPr>
        <w:ind w:left="6480" w:hanging="360"/>
      </w:pPr>
      <w:rPr>
        <w:rFonts w:ascii="Wingdings" w:hAnsi="Wingdings" w:hint="default"/>
      </w:rPr>
    </w:lvl>
  </w:abstractNum>
  <w:abstractNum w:abstractNumId="24" w15:restartNumberingAfterBreak="0">
    <w:nsid w:val="35C20EF2"/>
    <w:multiLevelType w:val="hybridMultilevel"/>
    <w:tmpl w:val="3BBC1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40544E"/>
    <w:multiLevelType w:val="hybridMultilevel"/>
    <w:tmpl w:val="A968799A"/>
    <w:lvl w:ilvl="0" w:tplc="E75E86DE">
      <w:start w:val="1"/>
      <w:numFmt w:val="bullet"/>
      <w:lvlText w:val=""/>
      <w:lvlJc w:val="left"/>
      <w:pPr>
        <w:ind w:left="720" w:hanging="360"/>
      </w:pPr>
      <w:rPr>
        <w:rFonts w:ascii="Symbol" w:hAnsi="Symbol" w:hint="default"/>
      </w:rPr>
    </w:lvl>
    <w:lvl w:ilvl="1" w:tplc="8ABCCAA8" w:tentative="1">
      <w:start w:val="1"/>
      <w:numFmt w:val="bullet"/>
      <w:lvlText w:val="o"/>
      <w:lvlJc w:val="left"/>
      <w:pPr>
        <w:ind w:left="1440" w:hanging="360"/>
      </w:pPr>
      <w:rPr>
        <w:rFonts w:ascii="Courier New" w:hAnsi="Courier New" w:cs="Courier New" w:hint="default"/>
      </w:rPr>
    </w:lvl>
    <w:lvl w:ilvl="2" w:tplc="3FCE2626" w:tentative="1">
      <w:start w:val="1"/>
      <w:numFmt w:val="bullet"/>
      <w:lvlText w:val=""/>
      <w:lvlJc w:val="left"/>
      <w:pPr>
        <w:ind w:left="2160" w:hanging="360"/>
      </w:pPr>
      <w:rPr>
        <w:rFonts w:ascii="Wingdings" w:hAnsi="Wingdings" w:hint="default"/>
      </w:rPr>
    </w:lvl>
    <w:lvl w:ilvl="3" w:tplc="EF0AF738" w:tentative="1">
      <w:start w:val="1"/>
      <w:numFmt w:val="bullet"/>
      <w:lvlText w:val=""/>
      <w:lvlJc w:val="left"/>
      <w:pPr>
        <w:ind w:left="2880" w:hanging="360"/>
      </w:pPr>
      <w:rPr>
        <w:rFonts w:ascii="Symbol" w:hAnsi="Symbol" w:hint="default"/>
      </w:rPr>
    </w:lvl>
    <w:lvl w:ilvl="4" w:tplc="C2A83D7A" w:tentative="1">
      <w:start w:val="1"/>
      <w:numFmt w:val="bullet"/>
      <w:lvlText w:val="o"/>
      <w:lvlJc w:val="left"/>
      <w:pPr>
        <w:ind w:left="3600" w:hanging="360"/>
      </w:pPr>
      <w:rPr>
        <w:rFonts w:ascii="Courier New" w:hAnsi="Courier New" w:cs="Courier New" w:hint="default"/>
      </w:rPr>
    </w:lvl>
    <w:lvl w:ilvl="5" w:tplc="E182FADA" w:tentative="1">
      <w:start w:val="1"/>
      <w:numFmt w:val="bullet"/>
      <w:lvlText w:val=""/>
      <w:lvlJc w:val="left"/>
      <w:pPr>
        <w:ind w:left="4320" w:hanging="360"/>
      </w:pPr>
      <w:rPr>
        <w:rFonts w:ascii="Wingdings" w:hAnsi="Wingdings" w:hint="default"/>
      </w:rPr>
    </w:lvl>
    <w:lvl w:ilvl="6" w:tplc="3D80A2CE" w:tentative="1">
      <w:start w:val="1"/>
      <w:numFmt w:val="bullet"/>
      <w:lvlText w:val=""/>
      <w:lvlJc w:val="left"/>
      <w:pPr>
        <w:ind w:left="5040" w:hanging="360"/>
      </w:pPr>
      <w:rPr>
        <w:rFonts w:ascii="Symbol" w:hAnsi="Symbol" w:hint="default"/>
      </w:rPr>
    </w:lvl>
    <w:lvl w:ilvl="7" w:tplc="3DE028EC" w:tentative="1">
      <w:start w:val="1"/>
      <w:numFmt w:val="bullet"/>
      <w:lvlText w:val="o"/>
      <w:lvlJc w:val="left"/>
      <w:pPr>
        <w:ind w:left="5760" w:hanging="360"/>
      </w:pPr>
      <w:rPr>
        <w:rFonts w:ascii="Courier New" w:hAnsi="Courier New" w:cs="Courier New" w:hint="default"/>
      </w:rPr>
    </w:lvl>
    <w:lvl w:ilvl="8" w:tplc="563E0A04" w:tentative="1">
      <w:start w:val="1"/>
      <w:numFmt w:val="bullet"/>
      <w:lvlText w:val=""/>
      <w:lvlJc w:val="left"/>
      <w:pPr>
        <w:ind w:left="6480" w:hanging="360"/>
      </w:pPr>
      <w:rPr>
        <w:rFonts w:ascii="Wingdings" w:hAnsi="Wingdings" w:hint="default"/>
      </w:rPr>
    </w:lvl>
  </w:abstractNum>
  <w:abstractNum w:abstractNumId="26" w15:restartNumberingAfterBreak="0">
    <w:nsid w:val="3D837BD8"/>
    <w:multiLevelType w:val="hybridMultilevel"/>
    <w:tmpl w:val="DB866508"/>
    <w:lvl w:ilvl="0" w:tplc="078E365E">
      <w:start w:val="1"/>
      <w:numFmt w:val="bullet"/>
      <w:lvlText w:val=""/>
      <w:lvlJc w:val="left"/>
      <w:pPr>
        <w:ind w:left="720" w:hanging="360"/>
      </w:pPr>
      <w:rPr>
        <w:rFonts w:ascii="Symbol" w:hAnsi="Symbol" w:hint="default"/>
      </w:rPr>
    </w:lvl>
    <w:lvl w:ilvl="1" w:tplc="0632E922" w:tentative="1">
      <w:start w:val="1"/>
      <w:numFmt w:val="bullet"/>
      <w:lvlText w:val="o"/>
      <w:lvlJc w:val="left"/>
      <w:pPr>
        <w:ind w:left="1440" w:hanging="360"/>
      </w:pPr>
      <w:rPr>
        <w:rFonts w:ascii="Courier New" w:hAnsi="Courier New" w:cs="Courier New" w:hint="default"/>
      </w:rPr>
    </w:lvl>
    <w:lvl w:ilvl="2" w:tplc="4F5C0A66" w:tentative="1">
      <w:start w:val="1"/>
      <w:numFmt w:val="bullet"/>
      <w:lvlText w:val=""/>
      <w:lvlJc w:val="left"/>
      <w:pPr>
        <w:ind w:left="2160" w:hanging="360"/>
      </w:pPr>
      <w:rPr>
        <w:rFonts w:ascii="Wingdings" w:hAnsi="Wingdings" w:hint="default"/>
      </w:rPr>
    </w:lvl>
    <w:lvl w:ilvl="3" w:tplc="46EC3CC0" w:tentative="1">
      <w:start w:val="1"/>
      <w:numFmt w:val="bullet"/>
      <w:lvlText w:val=""/>
      <w:lvlJc w:val="left"/>
      <w:pPr>
        <w:ind w:left="2880" w:hanging="360"/>
      </w:pPr>
      <w:rPr>
        <w:rFonts w:ascii="Symbol" w:hAnsi="Symbol" w:hint="default"/>
      </w:rPr>
    </w:lvl>
    <w:lvl w:ilvl="4" w:tplc="EA742874" w:tentative="1">
      <w:start w:val="1"/>
      <w:numFmt w:val="bullet"/>
      <w:lvlText w:val="o"/>
      <w:lvlJc w:val="left"/>
      <w:pPr>
        <w:ind w:left="3600" w:hanging="360"/>
      </w:pPr>
      <w:rPr>
        <w:rFonts w:ascii="Courier New" w:hAnsi="Courier New" w:cs="Courier New" w:hint="default"/>
      </w:rPr>
    </w:lvl>
    <w:lvl w:ilvl="5" w:tplc="3B827CEC" w:tentative="1">
      <w:start w:val="1"/>
      <w:numFmt w:val="bullet"/>
      <w:lvlText w:val=""/>
      <w:lvlJc w:val="left"/>
      <w:pPr>
        <w:ind w:left="4320" w:hanging="360"/>
      </w:pPr>
      <w:rPr>
        <w:rFonts w:ascii="Wingdings" w:hAnsi="Wingdings" w:hint="default"/>
      </w:rPr>
    </w:lvl>
    <w:lvl w:ilvl="6" w:tplc="DDAEF9E2" w:tentative="1">
      <w:start w:val="1"/>
      <w:numFmt w:val="bullet"/>
      <w:lvlText w:val=""/>
      <w:lvlJc w:val="left"/>
      <w:pPr>
        <w:ind w:left="5040" w:hanging="360"/>
      </w:pPr>
      <w:rPr>
        <w:rFonts w:ascii="Symbol" w:hAnsi="Symbol" w:hint="default"/>
      </w:rPr>
    </w:lvl>
    <w:lvl w:ilvl="7" w:tplc="DA0EFFB0" w:tentative="1">
      <w:start w:val="1"/>
      <w:numFmt w:val="bullet"/>
      <w:lvlText w:val="o"/>
      <w:lvlJc w:val="left"/>
      <w:pPr>
        <w:ind w:left="5760" w:hanging="360"/>
      </w:pPr>
      <w:rPr>
        <w:rFonts w:ascii="Courier New" w:hAnsi="Courier New" w:cs="Courier New" w:hint="default"/>
      </w:rPr>
    </w:lvl>
    <w:lvl w:ilvl="8" w:tplc="CE02A162" w:tentative="1">
      <w:start w:val="1"/>
      <w:numFmt w:val="bullet"/>
      <w:lvlText w:val=""/>
      <w:lvlJc w:val="left"/>
      <w:pPr>
        <w:ind w:left="6480" w:hanging="360"/>
      </w:pPr>
      <w:rPr>
        <w:rFonts w:ascii="Wingdings" w:hAnsi="Wingdings" w:hint="default"/>
      </w:rPr>
    </w:lvl>
  </w:abstractNum>
  <w:abstractNum w:abstractNumId="27" w15:restartNumberingAfterBreak="0">
    <w:nsid w:val="3EBF7001"/>
    <w:multiLevelType w:val="hybridMultilevel"/>
    <w:tmpl w:val="3CF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03C83"/>
    <w:multiLevelType w:val="hybridMultilevel"/>
    <w:tmpl w:val="4006B9C8"/>
    <w:lvl w:ilvl="0" w:tplc="89EE06E4">
      <w:start w:val="1"/>
      <w:numFmt w:val="decimal"/>
      <w:lvlText w:val="%1."/>
      <w:lvlJc w:val="left"/>
      <w:pPr>
        <w:ind w:left="720" w:hanging="360"/>
      </w:pPr>
    </w:lvl>
    <w:lvl w:ilvl="1" w:tplc="D1622C54" w:tentative="1">
      <w:start w:val="1"/>
      <w:numFmt w:val="lowerLetter"/>
      <w:lvlText w:val="%2."/>
      <w:lvlJc w:val="left"/>
      <w:pPr>
        <w:ind w:left="1440" w:hanging="360"/>
      </w:pPr>
    </w:lvl>
    <w:lvl w:ilvl="2" w:tplc="E7B82A76" w:tentative="1">
      <w:start w:val="1"/>
      <w:numFmt w:val="lowerRoman"/>
      <w:lvlText w:val="%3."/>
      <w:lvlJc w:val="right"/>
      <w:pPr>
        <w:ind w:left="2160" w:hanging="180"/>
      </w:pPr>
    </w:lvl>
    <w:lvl w:ilvl="3" w:tplc="57A271AA" w:tentative="1">
      <w:start w:val="1"/>
      <w:numFmt w:val="decimal"/>
      <w:lvlText w:val="%4."/>
      <w:lvlJc w:val="left"/>
      <w:pPr>
        <w:ind w:left="2880" w:hanging="360"/>
      </w:pPr>
    </w:lvl>
    <w:lvl w:ilvl="4" w:tplc="FF96D0D4" w:tentative="1">
      <w:start w:val="1"/>
      <w:numFmt w:val="lowerLetter"/>
      <w:lvlText w:val="%5."/>
      <w:lvlJc w:val="left"/>
      <w:pPr>
        <w:ind w:left="3600" w:hanging="360"/>
      </w:pPr>
    </w:lvl>
    <w:lvl w:ilvl="5" w:tplc="F0580996" w:tentative="1">
      <w:start w:val="1"/>
      <w:numFmt w:val="lowerRoman"/>
      <w:lvlText w:val="%6."/>
      <w:lvlJc w:val="right"/>
      <w:pPr>
        <w:ind w:left="4320" w:hanging="180"/>
      </w:pPr>
    </w:lvl>
    <w:lvl w:ilvl="6" w:tplc="0C125160" w:tentative="1">
      <w:start w:val="1"/>
      <w:numFmt w:val="decimal"/>
      <w:lvlText w:val="%7."/>
      <w:lvlJc w:val="left"/>
      <w:pPr>
        <w:ind w:left="5040" w:hanging="360"/>
      </w:pPr>
    </w:lvl>
    <w:lvl w:ilvl="7" w:tplc="5D444EA2" w:tentative="1">
      <w:start w:val="1"/>
      <w:numFmt w:val="lowerLetter"/>
      <w:lvlText w:val="%8."/>
      <w:lvlJc w:val="left"/>
      <w:pPr>
        <w:ind w:left="5760" w:hanging="360"/>
      </w:pPr>
    </w:lvl>
    <w:lvl w:ilvl="8" w:tplc="02CCB2D8" w:tentative="1">
      <w:start w:val="1"/>
      <w:numFmt w:val="lowerRoman"/>
      <w:lvlText w:val="%9."/>
      <w:lvlJc w:val="right"/>
      <w:pPr>
        <w:ind w:left="6480" w:hanging="180"/>
      </w:pPr>
    </w:lvl>
  </w:abstractNum>
  <w:abstractNum w:abstractNumId="29" w15:restartNumberingAfterBreak="0">
    <w:nsid w:val="40FB165E"/>
    <w:multiLevelType w:val="hybridMultilevel"/>
    <w:tmpl w:val="4C5828F0"/>
    <w:lvl w:ilvl="0" w:tplc="0B18F7EA">
      <w:start w:val="1"/>
      <w:numFmt w:val="bullet"/>
      <w:pStyle w:val="ListBullet"/>
      <w:lvlText w:val=""/>
      <w:lvlJc w:val="left"/>
      <w:pPr>
        <w:tabs>
          <w:tab w:val="num" w:pos="144"/>
        </w:tabs>
        <w:ind w:left="144" w:hanging="144"/>
      </w:pPr>
      <w:rPr>
        <w:rFonts w:ascii="Wingdings" w:hAnsi="Wingdings" w:hint="default"/>
      </w:rPr>
    </w:lvl>
    <w:lvl w:ilvl="1" w:tplc="7E1C7420" w:tentative="1">
      <w:start w:val="1"/>
      <w:numFmt w:val="bullet"/>
      <w:lvlText w:val="o"/>
      <w:lvlJc w:val="left"/>
      <w:pPr>
        <w:ind w:left="1080" w:hanging="360"/>
      </w:pPr>
      <w:rPr>
        <w:rFonts w:ascii="Courier New" w:hAnsi="Courier New" w:cs="Courier New" w:hint="default"/>
      </w:rPr>
    </w:lvl>
    <w:lvl w:ilvl="2" w:tplc="92904A94" w:tentative="1">
      <w:start w:val="1"/>
      <w:numFmt w:val="bullet"/>
      <w:lvlText w:val=""/>
      <w:lvlJc w:val="left"/>
      <w:pPr>
        <w:ind w:left="1800" w:hanging="360"/>
      </w:pPr>
      <w:rPr>
        <w:rFonts w:ascii="Wingdings" w:hAnsi="Wingdings" w:hint="default"/>
      </w:rPr>
    </w:lvl>
    <w:lvl w:ilvl="3" w:tplc="A4E8DE9A" w:tentative="1">
      <w:start w:val="1"/>
      <w:numFmt w:val="bullet"/>
      <w:lvlText w:val=""/>
      <w:lvlJc w:val="left"/>
      <w:pPr>
        <w:ind w:left="2520" w:hanging="360"/>
      </w:pPr>
      <w:rPr>
        <w:rFonts w:ascii="Symbol" w:hAnsi="Symbol" w:hint="default"/>
      </w:rPr>
    </w:lvl>
    <w:lvl w:ilvl="4" w:tplc="38F2F4C4" w:tentative="1">
      <w:start w:val="1"/>
      <w:numFmt w:val="bullet"/>
      <w:lvlText w:val="o"/>
      <w:lvlJc w:val="left"/>
      <w:pPr>
        <w:ind w:left="3240" w:hanging="360"/>
      </w:pPr>
      <w:rPr>
        <w:rFonts w:ascii="Courier New" w:hAnsi="Courier New" w:cs="Courier New" w:hint="default"/>
      </w:rPr>
    </w:lvl>
    <w:lvl w:ilvl="5" w:tplc="94EEE3CE" w:tentative="1">
      <w:start w:val="1"/>
      <w:numFmt w:val="bullet"/>
      <w:lvlText w:val=""/>
      <w:lvlJc w:val="left"/>
      <w:pPr>
        <w:ind w:left="3960" w:hanging="360"/>
      </w:pPr>
      <w:rPr>
        <w:rFonts w:ascii="Wingdings" w:hAnsi="Wingdings" w:hint="default"/>
      </w:rPr>
    </w:lvl>
    <w:lvl w:ilvl="6" w:tplc="194CD520" w:tentative="1">
      <w:start w:val="1"/>
      <w:numFmt w:val="bullet"/>
      <w:lvlText w:val=""/>
      <w:lvlJc w:val="left"/>
      <w:pPr>
        <w:ind w:left="4680" w:hanging="360"/>
      </w:pPr>
      <w:rPr>
        <w:rFonts w:ascii="Symbol" w:hAnsi="Symbol" w:hint="default"/>
      </w:rPr>
    </w:lvl>
    <w:lvl w:ilvl="7" w:tplc="BFEEA712" w:tentative="1">
      <w:start w:val="1"/>
      <w:numFmt w:val="bullet"/>
      <w:lvlText w:val="o"/>
      <w:lvlJc w:val="left"/>
      <w:pPr>
        <w:ind w:left="5400" w:hanging="360"/>
      </w:pPr>
      <w:rPr>
        <w:rFonts w:ascii="Courier New" w:hAnsi="Courier New" w:cs="Courier New" w:hint="default"/>
      </w:rPr>
    </w:lvl>
    <w:lvl w:ilvl="8" w:tplc="FD22A98E" w:tentative="1">
      <w:start w:val="1"/>
      <w:numFmt w:val="bullet"/>
      <w:lvlText w:val=""/>
      <w:lvlJc w:val="left"/>
      <w:pPr>
        <w:ind w:left="6120" w:hanging="360"/>
      </w:pPr>
      <w:rPr>
        <w:rFonts w:ascii="Wingdings" w:hAnsi="Wingdings" w:hint="default"/>
      </w:rPr>
    </w:lvl>
  </w:abstractNum>
  <w:abstractNum w:abstractNumId="30" w15:restartNumberingAfterBreak="0">
    <w:nsid w:val="421A1859"/>
    <w:multiLevelType w:val="hybridMultilevel"/>
    <w:tmpl w:val="2D268DB6"/>
    <w:lvl w:ilvl="0" w:tplc="B86ECF5A">
      <w:start w:val="1"/>
      <w:numFmt w:val="bullet"/>
      <w:lvlText w:val=""/>
      <w:lvlJc w:val="left"/>
      <w:pPr>
        <w:ind w:left="720" w:hanging="360"/>
      </w:pPr>
      <w:rPr>
        <w:rFonts w:ascii="Symbol" w:hAnsi="Symbol" w:hint="default"/>
      </w:rPr>
    </w:lvl>
    <w:lvl w:ilvl="1" w:tplc="4EF0C7F4" w:tentative="1">
      <w:start w:val="1"/>
      <w:numFmt w:val="bullet"/>
      <w:lvlText w:val="o"/>
      <w:lvlJc w:val="left"/>
      <w:pPr>
        <w:ind w:left="1440" w:hanging="360"/>
      </w:pPr>
      <w:rPr>
        <w:rFonts w:ascii="Courier New" w:hAnsi="Courier New" w:cs="Courier New" w:hint="default"/>
      </w:rPr>
    </w:lvl>
    <w:lvl w:ilvl="2" w:tplc="97DA0EA0" w:tentative="1">
      <w:start w:val="1"/>
      <w:numFmt w:val="bullet"/>
      <w:lvlText w:val=""/>
      <w:lvlJc w:val="left"/>
      <w:pPr>
        <w:ind w:left="2160" w:hanging="360"/>
      </w:pPr>
      <w:rPr>
        <w:rFonts w:ascii="Wingdings" w:hAnsi="Wingdings" w:hint="default"/>
      </w:rPr>
    </w:lvl>
    <w:lvl w:ilvl="3" w:tplc="5596C97C" w:tentative="1">
      <w:start w:val="1"/>
      <w:numFmt w:val="bullet"/>
      <w:lvlText w:val=""/>
      <w:lvlJc w:val="left"/>
      <w:pPr>
        <w:ind w:left="2880" w:hanging="360"/>
      </w:pPr>
      <w:rPr>
        <w:rFonts w:ascii="Symbol" w:hAnsi="Symbol" w:hint="default"/>
      </w:rPr>
    </w:lvl>
    <w:lvl w:ilvl="4" w:tplc="508C76F6" w:tentative="1">
      <w:start w:val="1"/>
      <w:numFmt w:val="bullet"/>
      <w:lvlText w:val="o"/>
      <w:lvlJc w:val="left"/>
      <w:pPr>
        <w:ind w:left="3600" w:hanging="360"/>
      </w:pPr>
      <w:rPr>
        <w:rFonts w:ascii="Courier New" w:hAnsi="Courier New" w:cs="Courier New" w:hint="default"/>
      </w:rPr>
    </w:lvl>
    <w:lvl w:ilvl="5" w:tplc="4140C95A" w:tentative="1">
      <w:start w:val="1"/>
      <w:numFmt w:val="bullet"/>
      <w:lvlText w:val=""/>
      <w:lvlJc w:val="left"/>
      <w:pPr>
        <w:ind w:left="4320" w:hanging="360"/>
      </w:pPr>
      <w:rPr>
        <w:rFonts w:ascii="Wingdings" w:hAnsi="Wingdings" w:hint="default"/>
      </w:rPr>
    </w:lvl>
    <w:lvl w:ilvl="6" w:tplc="3D043316" w:tentative="1">
      <w:start w:val="1"/>
      <w:numFmt w:val="bullet"/>
      <w:lvlText w:val=""/>
      <w:lvlJc w:val="left"/>
      <w:pPr>
        <w:ind w:left="5040" w:hanging="360"/>
      </w:pPr>
      <w:rPr>
        <w:rFonts w:ascii="Symbol" w:hAnsi="Symbol" w:hint="default"/>
      </w:rPr>
    </w:lvl>
    <w:lvl w:ilvl="7" w:tplc="2F60D998" w:tentative="1">
      <w:start w:val="1"/>
      <w:numFmt w:val="bullet"/>
      <w:lvlText w:val="o"/>
      <w:lvlJc w:val="left"/>
      <w:pPr>
        <w:ind w:left="5760" w:hanging="360"/>
      </w:pPr>
      <w:rPr>
        <w:rFonts w:ascii="Courier New" w:hAnsi="Courier New" w:cs="Courier New" w:hint="default"/>
      </w:rPr>
    </w:lvl>
    <w:lvl w:ilvl="8" w:tplc="5F0E275C" w:tentative="1">
      <w:start w:val="1"/>
      <w:numFmt w:val="bullet"/>
      <w:lvlText w:val=""/>
      <w:lvlJc w:val="left"/>
      <w:pPr>
        <w:ind w:left="6480" w:hanging="360"/>
      </w:pPr>
      <w:rPr>
        <w:rFonts w:ascii="Wingdings" w:hAnsi="Wingdings" w:hint="default"/>
      </w:rPr>
    </w:lvl>
  </w:abstractNum>
  <w:abstractNum w:abstractNumId="31" w15:restartNumberingAfterBreak="0">
    <w:nsid w:val="426A1F1A"/>
    <w:multiLevelType w:val="hybridMultilevel"/>
    <w:tmpl w:val="5F14F514"/>
    <w:lvl w:ilvl="0" w:tplc="45B8F730">
      <w:start w:val="1"/>
      <w:numFmt w:val="decimal"/>
      <w:lvlText w:val="%1."/>
      <w:lvlJc w:val="left"/>
      <w:pPr>
        <w:ind w:left="720" w:hanging="360"/>
      </w:pPr>
    </w:lvl>
    <w:lvl w:ilvl="1" w:tplc="A6580094" w:tentative="1">
      <w:start w:val="1"/>
      <w:numFmt w:val="lowerLetter"/>
      <w:lvlText w:val="%2."/>
      <w:lvlJc w:val="left"/>
      <w:pPr>
        <w:ind w:left="1440" w:hanging="360"/>
      </w:pPr>
    </w:lvl>
    <w:lvl w:ilvl="2" w:tplc="B090F14A" w:tentative="1">
      <w:start w:val="1"/>
      <w:numFmt w:val="lowerRoman"/>
      <w:lvlText w:val="%3."/>
      <w:lvlJc w:val="right"/>
      <w:pPr>
        <w:ind w:left="2160" w:hanging="180"/>
      </w:pPr>
    </w:lvl>
    <w:lvl w:ilvl="3" w:tplc="45F2DF58" w:tentative="1">
      <w:start w:val="1"/>
      <w:numFmt w:val="decimal"/>
      <w:lvlText w:val="%4."/>
      <w:lvlJc w:val="left"/>
      <w:pPr>
        <w:ind w:left="2880" w:hanging="360"/>
      </w:pPr>
    </w:lvl>
    <w:lvl w:ilvl="4" w:tplc="BA80610C" w:tentative="1">
      <w:start w:val="1"/>
      <w:numFmt w:val="lowerLetter"/>
      <w:lvlText w:val="%5."/>
      <w:lvlJc w:val="left"/>
      <w:pPr>
        <w:ind w:left="3600" w:hanging="360"/>
      </w:pPr>
    </w:lvl>
    <w:lvl w:ilvl="5" w:tplc="7C6CC24A" w:tentative="1">
      <w:start w:val="1"/>
      <w:numFmt w:val="lowerRoman"/>
      <w:lvlText w:val="%6."/>
      <w:lvlJc w:val="right"/>
      <w:pPr>
        <w:ind w:left="4320" w:hanging="180"/>
      </w:pPr>
    </w:lvl>
    <w:lvl w:ilvl="6" w:tplc="11CE61DE" w:tentative="1">
      <w:start w:val="1"/>
      <w:numFmt w:val="decimal"/>
      <w:lvlText w:val="%7."/>
      <w:lvlJc w:val="left"/>
      <w:pPr>
        <w:ind w:left="5040" w:hanging="360"/>
      </w:pPr>
    </w:lvl>
    <w:lvl w:ilvl="7" w:tplc="FDBCDCD0" w:tentative="1">
      <w:start w:val="1"/>
      <w:numFmt w:val="lowerLetter"/>
      <w:lvlText w:val="%8."/>
      <w:lvlJc w:val="left"/>
      <w:pPr>
        <w:ind w:left="5760" w:hanging="360"/>
      </w:pPr>
    </w:lvl>
    <w:lvl w:ilvl="8" w:tplc="C0C82DDE" w:tentative="1">
      <w:start w:val="1"/>
      <w:numFmt w:val="lowerRoman"/>
      <w:lvlText w:val="%9."/>
      <w:lvlJc w:val="right"/>
      <w:pPr>
        <w:ind w:left="6480" w:hanging="180"/>
      </w:pPr>
    </w:lvl>
  </w:abstractNum>
  <w:abstractNum w:abstractNumId="32" w15:restartNumberingAfterBreak="0">
    <w:nsid w:val="43CB180B"/>
    <w:multiLevelType w:val="hybridMultilevel"/>
    <w:tmpl w:val="0ABE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B7A3B"/>
    <w:multiLevelType w:val="hybridMultilevel"/>
    <w:tmpl w:val="AD52D22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2C2D60"/>
    <w:multiLevelType w:val="hybridMultilevel"/>
    <w:tmpl w:val="F80EBE30"/>
    <w:lvl w:ilvl="0" w:tplc="2F6EE952">
      <w:start w:val="1"/>
      <w:numFmt w:val="bullet"/>
      <w:lvlText w:val=""/>
      <w:lvlJc w:val="left"/>
      <w:pPr>
        <w:ind w:left="720" w:hanging="360"/>
      </w:pPr>
      <w:rPr>
        <w:rFonts w:ascii="Symbol" w:hAnsi="Symbol" w:hint="default"/>
      </w:rPr>
    </w:lvl>
    <w:lvl w:ilvl="1" w:tplc="993E6458" w:tentative="1">
      <w:start w:val="1"/>
      <w:numFmt w:val="bullet"/>
      <w:lvlText w:val="o"/>
      <w:lvlJc w:val="left"/>
      <w:pPr>
        <w:ind w:left="1440" w:hanging="360"/>
      </w:pPr>
      <w:rPr>
        <w:rFonts w:ascii="Courier New" w:hAnsi="Courier New" w:cs="Courier New" w:hint="default"/>
      </w:rPr>
    </w:lvl>
    <w:lvl w:ilvl="2" w:tplc="0E0079D2" w:tentative="1">
      <w:start w:val="1"/>
      <w:numFmt w:val="bullet"/>
      <w:lvlText w:val=""/>
      <w:lvlJc w:val="left"/>
      <w:pPr>
        <w:ind w:left="2160" w:hanging="360"/>
      </w:pPr>
      <w:rPr>
        <w:rFonts w:ascii="Wingdings" w:hAnsi="Wingdings" w:hint="default"/>
      </w:rPr>
    </w:lvl>
    <w:lvl w:ilvl="3" w:tplc="E3F4A80E" w:tentative="1">
      <w:start w:val="1"/>
      <w:numFmt w:val="bullet"/>
      <w:lvlText w:val=""/>
      <w:lvlJc w:val="left"/>
      <w:pPr>
        <w:ind w:left="2880" w:hanging="360"/>
      </w:pPr>
      <w:rPr>
        <w:rFonts w:ascii="Symbol" w:hAnsi="Symbol" w:hint="default"/>
      </w:rPr>
    </w:lvl>
    <w:lvl w:ilvl="4" w:tplc="A1ACCD74" w:tentative="1">
      <w:start w:val="1"/>
      <w:numFmt w:val="bullet"/>
      <w:lvlText w:val="o"/>
      <w:lvlJc w:val="left"/>
      <w:pPr>
        <w:ind w:left="3600" w:hanging="360"/>
      </w:pPr>
      <w:rPr>
        <w:rFonts w:ascii="Courier New" w:hAnsi="Courier New" w:cs="Courier New" w:hint="default"/>
      </w:rPr>
    </w:lvl>
    <w:lvl w:ilvl="5" w:tplc="649E7510" w:tentative="1">
      <w:start w:val="1"/>
      <w:numFmt w:val="bullet"/>
      <w:lvlText w:val=""/>
      <w:lvlJc w:val="left"/>
      <w:pPr>
        <w:ind w:left="4320" w:hanging="360"/>
      </w:pPr>
      <w:rPr>
        <w:rFonts w:ascii="Wingdings" w:hAnsi="Wingdings" w:hint="default"/>
      </w:rPr>
    </w:lvl>
    <w:lvl w:ilvl="6" w:tplc="759689D0" w:tentative="1">
      <w:start w:val="1"/>
      <w:numFmt w:val="bullet"/>
      <w:lvlText w:val=""/>
      <w:lvlJc w:val="left"/>
      <w:pPr>
        <w:ind w:left="5040" w:hanging="360"/>
      </w:pPr>
      <w:rPr>
        <w:rFonts w:ascii="Symbol" w:hAnsi="Symbol" w:hint="default"/>
      </w:rPr>
    </w:lvl>
    <w:lvl w:ilvl="7" w:tplc="79A06CC2" w:tentative="1">
      <w:start w:val="1"/>
      <w:numFmt w:val="bullet"/>
      <w:lvlText w:val="o"/>
      <w:lvlJc w:val="left"/>
      <w:pPr>
        <w:ind w:left="5760" w:hanging="360"/>
      </w:pPr>
      <w:rPr>
        <w:rFonts w:ascii="Courier New" w:hAnsi="Courier New" w:cs="Courier New" w:hint="default"/>
      </w:rPr>
    </w:lvl>
    <w:lvl w:ilvl="8" w:tplc="CA56FE2C" w:tentative="1">
      <w:start w:val="1"/>
      <w:numFmt w:val="bullet"/>
      <w:lvlText w:val=""/>
      <w:lvlJc w:val="left"/>
      <w:pPr>
        <w:ind w:left="6480" w:hanging="360"/>
      </w:pPr>
      <w:rPr>
        <w:rFonts w:ascii="Wingdings" w:hAnsi="Wingdings" w:hint="default"/>
      </w:rPr>
    </w:lvl>
  </w:abstractNum>
  <w:abstractNum w:abstractNumId="35" w15:restartNumberingAfterBreak="0">
    <w:nsid w:val="4F104E5F"/>
    <w:multiLevelType w:val="hybridMultilevel"/>
    <w:tmpl w:val="EC32CF26"/>
    <w:lvl w:ilvl="0" w:tplc="C22CAD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0D54071"/>
    <w:multiLevelType w:val="hybridMultilevel"/>
    <w:tmpl w:val="E280D694"/>
    <w:lvl w:ilvl="0" w:tplc="B92C6B80">
      <w:start w:val="1"/>
      <w:numFmt w:val="bullet"/>
      <w:lvlText w:val=""/>
      <w:lvlJc w:val="left"/>
      <w:pPr>
        <w:ind w:left="720" w:hanging="360"/>
      </w:pPr>
      <w:rPr>
        <w:rFonts w:ascii="Symbol" w:hAnsi="Symbol" w:hint="default"/>
      </w:rPr>
    </w:lvl>
    <w:lvl w:ilvl="1" w:tplc="9D880CDC" w:tentative="1">
      <w:start w:val="1"/>
      <w:numFmt w:val="bullet"/>
      <w:lvlText w:val="o"/>
      <w:lvlJc w:val="left"/>
      <w:pPr>
        <w:ind w:left="1440" w:hanging="360"/>
      </w:pPr>
      <w:rPr>
        <w:rFonts w:ascii="Courier New" w:hAnsi="Courier New" w:cs="Courier New" w:hint="default"/>
      </w:rPr>
    </w:lvl>
    <w:lvl w:ilvl="2" w:tplc="B9742A96" w:tentative="1">
      <w:start w:val="1"/>
      <w:numFmt w:val="bullet"/>
      <w:lvlText w:val=""/>
      <w:lvlJc w:val="left"/>
      <w:pPr>
        <w:ind w:left="2160" w:hanging="360"/>
      </w:pPr>
      <w:rPr>
        <w:rFonts w:ascii="Wingdings" w:hAnsi="Wingdings" w:hint="default"/>
      </w:rPr>
    </w:lvl>
    <w:lvl w:ilvl="3" w:tplc="488C9184" w:tentative="1">
      <w:start w:val="1"/>
      <w:numFmt w:val="bullet"/>
      <w:lvlText w:val=""/>
      <w:lvlJc w:val="left"/>
      <w:pPr>
        <w:ind w:left="2880" w:hanging="360"/>
      </w:pPr>
      <w:rPr>
        <w:rFonts w:ascii="Symbol" w:hAnsi="Symbol" w:hint="default"/>
      </w:rPr>
    </w:lvl>
    <w:lvl w:ilvl="4" w:tplc="E9948D4A" w:tentative="1">
      <w:start w:val="1"/>
      <w:numFmt w:val="bullet"/>
      <w:lvlText w:val="o"/>
      <w:lvlJc w:val="left"/>
      <w:pPr>
        <w:ind w:left="3600" w:hanging="360"/>
      </w:pPr>
      <w:rPr>
        <w:rFonts w:ascii="Courier New" w:hAnsi="Courier New" w:cs="Courier New" w:hint="default"/>
      </w:rPr>
    </w:lvl>
    <w:lvl w:ilvl="5" w:tplc="DBC6FC14" w:tentative="1">
      <w:start w:val="1"/>
      <w:numFmt w:val="bullet"/>
      <w:lvlText w:val=""/>
      <w:lvlJc w:val="left"/>
      <w:pPr>
        <w:ind w:left="4320" w:hanging="360"/>
      </w:pPr>
      <w:rPr>
        <w:rFonts w:ascii="Wingdings" w:hAnsi="Wingdings" w:hint="default"/>
      </w:rPr>
    </w:lvl>
    <w:lvl w:ilvl="6" w:tplc="3A9A8218" w:tentative="1">
      <w:start w:val="1"/>
      <w:numFmt w:val="bullet"/>
      <w:lvlText w:val=""/>
      <w:lvlJc w:val="left"/>
      <w:pPr>
        <w:ind w:left="5040" w:hanging="360"/>
      </w:pPr>
      <w:rPr>
        <w:rFonts w:ascii="Symbol" w:hAnsi="Symbol" w:hint="default"/>
      </w:rPr>
    </w:lvl>
    <w:lvl w:ilvl="7" w:tplc="434419EE" w:tentative="1">
      <w:start w:val="1"/>
      <w:numFmt w:val="bullet"/>
      <w:lvlText w:val="o"/>
      <w:lvlJc w:val="left"/>
      <w:pPr>
        <w:ind w:left="5760" w:hanging="360"/>
      </w:pPr>
      <w:rPr>
        <w:rFonts w:ascii="Courier New" w:hAnsi="Courier New" w:cs="Courier New" w:hint="default"/>
      </w:rPr>
    </w:lvl>
    <w:lvl w:ilvl="8" w:tplc="1B7E392C" w:tentative="1">
      <w:start w:val="1"/>
      <w:numFmt w:val="bullet"/>
      <w:lvlText w:val=""/>
      <w:lvlJc w:val="left"/>
      <w:pPr>
        <w:ind w:left="6480" w:hanging="360"/>
      </w:pPr>
      <w:rPr>
        <w:rFonts w:ascii="Wingdings" w:hAnsi="Wingdings" w:hint="default"/>
      </w:rPr>
    </w:lvl>
  </w:abstractNum>
  <w:abstractNum w:abstractNumId="37" w15:restartNumberingAfterBreak="0">
    <w:nsid w:val="53522FC9"/>
    <w:multiLevelType w:val="hybridMultilevel"/>
    <w:tmpl w:val="4006B9C8"/>
    <w:lvl w:ilvl="0" w:tplc="FB92AE06">
      <w:start w:val="1"/>
      <w:numFmt w:val="decimal"/>
      <w:lvlText w:val="%1."/>
      <w:lvlJc w:val="left"/>
      <w:pPr>
        <w:ind w:left="720" w:hanging="360"/>
      </w:pPr>
    </w:lvl>
    <w:lvl w:ilvl="1" w:tplc="9E7CAB0E" w:tentative="1">
      <w:start w:val="1"/>
      <w:numFmt w:val="lowerLetter"/>
      <w:lvlText w:val="%2."/>
      <w:lvlJc w:val="left"/>
      <w:pPr>
        <w:ind w:left="1440" w:hanging="360"/>
      </w:pPr>
    </w:lvl>
    <w:lvl w:ilvl="2" w:tplc="CF021F9C" w:tentative="1">
      <w:start w:val="1"/>
      <w:numFmt w:val="lowerRoman"/>
      <w:lvlText w:val="%3."/>
      <w:lvlJc w:val="right"/>
      <w:pPr>
        <w:ind w:left="2160" w:hanging="180"/>
      </w:pPr>
    </w:lvl>
    <w:lvl w:ilvl="3" w:tplc="FE12C3D2" w:tentative="1">
      <w:start w:val="1"/>
      <w:numFmt w:val="decimal"/>
      <w:lvlText w:val="%4."/>
      <w:lvlJc w:val="left"/>
      <w:pPr>
        <w:ind w:left="2880" w:hanging="360"/>
      </w:pPr>
    </w:lvl>
    <w:lvl w:ilvl="4" w:tplc="FAF67C04" w:tentative="1">
      <w:start w:val="1"/>
      <w:numFmt w:val="lowerLetter"/>
      <w:lvlText w:val="%5."/>
      <w:lvlJc w:val="left"/>
      <w:pPr>
        <w:ind w:left="3600" w:hanging="360"/>
      </w:pPr>
    </w:lvl>
    <w:lvl w:ilvl="5" w:tplc="12FE21D0" w:tentative="1">
      <w:start w:val="1"/>
      <w:numFmt w:val="lowerRoman"/>
      <w:lvlText w:val="%6."/>
      <w:lvlJc w:val="right"/>
      <w:pPr>
        <w:ind w:left="4320" w:hanging="180"/>
      </w:pPr>
    </w:lvl>
    <w:lvl w:ilvl="6" w:tplc="8E14101C" w:tentative="1">
      <w:start w:val="1"/>
      <w:numFmt w:val="decimal"/>
      <w:lvlText w:val="%7."/>
      <w:lvlJc w:val="left"/>
      <w:pPr>
        <w:ind w:left="5040" w:hanging="360"/>
      </w:pPr>
    </w:lvl>
    <w:lvl w:ilvl="7" w:tplc="4B848B78" w:tentative="1">
      <w:start w:val="1"/>
      <w:numFmt w:val="lowerLetter"/>
      <w:lvlText w:val="%8."/>
      <w:lvlJc w:val="left"/>
      <w:pPr>
        <w:ind w:left="5760" w:hanging="360"/>
      </w:pPr>
    </w:lvl>
    <w:lvl w:ilvl="8" w:tplc="E81C0A82" w:tentative="1">
      <w:start w:val="1"/>
      <w:numFmt w:val="lowerRoman"/>
      <w:lvlText w:val="%9."/>
      <w:lvlJc w:val="right"/>
      <w:pPr>
        <w:ind w:left="6480" w:hanging="180"/>
      </w:pPr>
    </w:lvl>
  </w:abstractNum>
  <w:abstractNum w:abstractNumId="38" w15:restartNumberingAfterBreak="0">
    <w:nsid w:val="545342D4"/>
    <w:multiLevelType w:val="hybridMultilevel"/>
    <w:tmpl w:val="0CD81F9C"/>
    <w:lvl w:ilvl="0" w:tplc="CE80BF34">
      <w:start w:val="1"/>
      <w:numFmt w:val="decimal"/>
      <w:lvlText w:val="%1."/>
      <w:lvlJc w:val="left"/>
      <w:pPr>
        <w:ind w:left="720" w:hanging="360"/>
      </w:pPr>
    </w:lvl>
    <w:lvl w:ilvl="1" w:tplc="AD761F22" w:tentative="1">
      <w:start w:val="1"/>
      <w:numFmt w:val="lowerLetter"/>
      <w:lvlText w:val="%2."/>
      <w:lvlJc w:val="left"/>
      <w:pPr>
        <w:ind w:left="1440" w:hanging="360"/>
      </w:pPr>
    </w:lvl>
    <w:lvl w:ilvl="2" w:tplc="D7CE8C1A" w:tentative="1">
      <w:start w:val="1"/>
      <w:numFmt w:val="lowerRoman"/>
      <w:lvlText w:val="%3."/>
      <w:lvlJc w:val="right"/>
      <w:pPr>
        <w:ind w:left="2160" w:hanging="180"/>
      </w:pPr>
    </w:lvl>
    <w:lvl w:ilvl="3" w:tplc="66EA883A" w:tentative="1">
      <w:start w:val="1"/>
      <w:numFmt w:val="decimal"/>
      <w:lvlText w:val="%4."/>
      <w:lvlJc w:val="left"/>
      <w:pPr>
        <w:ind w:left="2880" w:hanging="360"/>
      </w:pPr>
    </w:lvl>
    <w:lvl w:ilvl="4" w:tplc="BA8AF3AC" w:tentative="1">
      <w:start w:val="1"/>
      <w:numFmt w:val="lowerLetter"/>
      <w:lvlText w:val="%5."/>
      <w:lvlJc w:val="left"/>
      <w:pPr>
        <w:ind w:left="3600" w:hanging="360"/>
      </w:pPr>
    </w:lvl>
    <w:lvl w:ilvl="5" w:tplc="9EACCAC2" w:tentative="1">
      <w:start w:val="1"/>
      <w:numFmt w:val="lowerRoman"/>
      <w:lvlText w:val="%6."/>
      <w:lvlJc w:val="right"/>
      <w:pPr>
        <w:ind w:left="4320" w:hanging="180"/>
      </w:pPr>
    </w:lvl>
    <w:lvl w:ilvl="6" w:tplc="153C11A8" w:tentative="1">
      <w:start w:val="1"/>
      <w:numFmt w:val="decimal"/>
      <w:lvlText w:val="%7."/>
      <w:lvlJc w:val="left"/>
      <w:pPr>
        <w:ind w:left="5040" w:hanging="360"/>
      </w:pPr>
    </w:lvl>
    <w:lvl w:ilvl="7" w:tplc="BCDA905A" w:tentative="1">
      <w:start w:val="1"/>
      <w:numFmt w:val="lowerLetter"/>
      <w:lvlText w:val="%8."/>
      <w:lvlJc w:val="left"/>
      <w:pPr>
        <w:ind w:left="5760" w:hanging="360"/>
      </w:pPr>
    </w:lvl>
    <w:lvl w:ilvl="8" w:tplc="5BF67F7A" w:tentative="1">
      <w:start w:val="1"/>
      <w:numFmt w:val="lowerRoman"/>
      <w:lvlText w:val="%9."/>
      <w:lvlJc w:val="right"/>
      <w:pPr>
        <w:ind w:left="6480" w:hanging="180"/>
      </w:pPr>
    </w:lvl>
  </w:abstractNum>
  <w:abstractNum w:abstractNumId="39" w15:restartNumberingAfterBreak="0">
    <w:nsid w:val="56414145"/>
    <w:multiLevelType w:val="hybridMultilevel"/>
    <w:tmpl w:val="51F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781348"/>
    <w:multiLevelType w:val="hybridMultilevel"/>
    <w:tmpl w:val="EDC40CE2"/>
    <w:lvl w:ilvl="0" w:tplc="771E4CDC">
      <w:start w:val="1"/>
      <w:numFmt w:val="decimal"/>
      <w:lvlText w:val="%1."/>
      <w:lvlJc w:val="left"/>
      <w:pPr>
        <w:ind w:left="720" w:hanging="360"/>
      </w:pPr>
    </w:lvl>
    <w:lvl w:ilvl="1" w:tplc="0ACEEE90" w:tentative="1">
      <w:start w:val="1"/>
      <w:numFmt w:val="lowerLetter"/>
      <w:lvlText w:val="%2."/>
      <w:lvlJc w:val="left"/>
      <w:pPr>
        <w:ind w:left="1440" w:hanging="360"/>
      </w:pPr>
    </w:lvl>
    <w:lvl w:ilvl="2" w:tplc="C938E838" w:tentative="1">
      <w:start w:val="1"/>
      <w:numFmt w:val="lowerRoman"/>
      <w:lvlText w:val="%3."/>
      <w:lvlJc w:val="right"/>
      <w:pPr>
        <w:ind w:left="2160" w:hanging="180"/>
      </w:pPr>
    </w:lvl>
    <w:lvl w:ilvl="3" w:tplc="3E4C64C4" w:tentative="1">
      <w:start w:val="1"/>
      <w:numFmt w:val="decimal"/>
      <w:lvlText w:val="%4."/>
      <w:lvlJc w:val="left"/>
      <w:pPr>
        <w:ind w:left="2880" w:hanging="360"/>
      </w:pPr>
    </w:lvl>
    <w:lvl w:ilvl="4" w:tplc="4224E518" w:tentative="1">
      <w:start w:val="1"/>
      <w:numFmt w:val="lowerLetter"/>
      <w:lvlText w:val="%5."/>
      <w:lvlJc w:val="left"/>
      <w:pPr>
        <w:ind w:left="3600" w:hanging="360"/>
      </w:pPr>
    </w:lvl>
    <w:lvl w:ilvl="5" w:tplc="7E32B8B2" w:tentative="1">
      <w:start w:val="1"/>
      <w:numFmt w:val="lowerRoman"/>
      <w:lvlText w:val="%6."/>
      <w:lvlJc w:val="right"/>
      <w:pPr>
        <w:ind w:left="4320" w:hanging="180"/>
      </w:pPr>
    </w:lvl>
    <w:lvl w:ilvl="6" w:tplc="24E018A4" w:tentative="1">
      <w:start w:val="1"/>
      <w:numFmt w:val="decimal"/>
      <w:lvlText w:val="%7."/>
      <w:lvlJc w:val="left"/>
      <w:pPr>
        <w:ind w:left="5040" w:hanging="360"/>
      </w:pPr>
    </w:lvl>
    <w:lvl w:ilvl="7" w:tplc="9FDE8036" w:tentative="1">
      <w:start w:val="1"/>
      <w:numFmt w:val="lowerLetter"/>
      <w:lvlText w:val="%8."/>
      <w:lvlJc w:val="left"/>
      <w:pPr>
        <w:ind w:left="5760" w:hanging="360"/>
      </w:pPr>
    </w:lvl>
    <w:lvl w:ilvl="8" w:tplc="2D5EEBBE" w:tentative="1">
      <w:start w:val="1"/>
      <w:numFmt w:val="lowerRoman"/>
      <w:lvlText w:val="%9."/>
      <w:lvlJc w:val="right"/>
      <w:pPr>
        <w:ind w:left="6480" w:hanging="180"/>
      </w:pPr>
    </w:lvl>
  </w:abstractNum>
  <w:abstractNum w:abstractNumId="41" w15:restartNumberingAfterBreak="0">
    <w:nsid w:val="5C4D3641"/>
    <w:multiLevelType w:val="hybridMultilevel"/>
    <w:tmpl w:val="16482066"/>
    <w:lvl w:ilvl="0" w:tplc="E0BE679A">
      <w:start w:val="1"/>
      <w:numFmt w:val="decimal"/>
      <w:lvlText w:val="%1."/>
      <w:lvlJc w:val="left"/>
      <w:pPr>
        <w:ind w:left="720" w:hanging="360"/>
      </w:pPr>
    </w:lvl>
    <w:lvl w:ilvl="1" w:tplc="DB1EAC4E" w:tentative="1">
      <w:start w:val="1"/>
      <w:numFmt w:val="lowerLetter"/>
      <w:lvlText w:val="%2."/>
      <w:lvlJc w:val="left"/>
      <w:pPr>
        <w:ind w:left="1440" w:hanging="360"/>
      </w:pPr>
    </w:lvl>
    <w:lvl w:ilvl="2" w:tplc="D4D69100" w:tentative="1">
      <w:start w:val="1"/>
      <w:numFmt w:val="lowerRoman"/>
      <w:lvlText w:val="%3."/>
      <w:lvlJc w:val="right"/>
      <w:pPr>
        <w:ind w:left="2160" w:hanging="180"/>
      </w:pPr>
    </w:lvl>
    <w:lvl w:ilvl="3" w:tplc="2110D8D8" w:tentative="1">
      <w:start w:val="1"/>
      <w:numFmt w:val="decimal"/>
      <w:lvlText w:val="%4."/>
      <w:lvlJc w:val="left"/>
      <w:pPr>
        <w:ind w:left="2880" w:hanging="360"/>
      </w:pPr>
    </w:lvl>
    <w:lvl w:ilvl="4" w:tplc="83EC7644" w:tentative="1">
      <w:start w:val="1"/>
      <w:numFmt w:val="lowerLetter"/>
      <w:lvlText w:val="%5."/>
      <w:lvlJc w:val="left"/>
      <w:pPr>
        <w:ind w:left="3600" w:hanging="360"/>
      </w:pPr>
    </w:lvl>
    <w:lvl w:ilvl="5" w:tplc="88C204EC" w:tentative="1">
      <w:start w:val="1"/>
      <w:numFmt w:val="lowerRoman"/>
      <w:lvlText w:val="%6."/>
      <w:lvlJc w:val="right"/>
      <w:pPr>
        <w:ind w:left="4320" w:hanging="180"/>
      </w:pPr>
    </w:lvl>
    <w:lvl w:ilvl="6" w:tplc="120E159A" w:tentative="1">
      <w:start w:val="1"/>
      <w:numFmt w:val="decimal"/>
      <w:lvlText w:val="%7."/>
      <w:lvlJc w:val="left"/>
      <w:pPr>
        <w:ind w:left="5040" w:hanging="360"/>
      </w:pPr>
    </w:lvl>
    <w:lvl w:ilvl="7" w:tplc="13784C36" w:tentative="1">
      <w:start w:val="1"/>
      <w:numFmt w:val="lowerLetter"/>
      <w:lvlText w:val="%8."/>
      <w:lvlJc w:val="left"/>
      <w:pPr>
        <w:ind w:left="5760" w:hanging="360"/>
      </w:pPr>
    </w:lvl>
    <w:lvl w:ilvl="8" w:tplc="39DE804A" w:tentative="1">
      <w:start w:val="1"/>
      <w:numFmt w:val="lowerRoman"/>
      <w:lvlText w:val="%9."/>
      <w:lvlJc w:val="right"/>
      <w:pPr>
        <w:ind w:left="6480" w:hanging="180"/>
      </w:pPr>
    </w:lvl>
  </w:abstractNum>
  <w:abstractNum w:abstractNumId="42" w15:restartNumberingAfterBreak="0">
    <w:nsid w:val="5C5730ED"/>
    <w:multiLevelType w:val="hybridMultilevel"/>
    <w:tmpl w:val="4BAC55A2"/>
    <w:lvl w:ilvl="0" w:tplc="9BD0F9C0">
      <w:start w:val="1"/>
      <w:numFmt w:val="decimal"/>
      <w:lvlText w:val="%1."/>
      <w:lvlJc w:val="left"/>
      <w:pPr>
        <w:ind w:left="720" w:hanging="360"/>
      </w:pPr>
    </w:lvl>
    <w:lvl w:ilvl="1" w:tplc="F79233A6" w:tentative="1">
      <w:start w:val="1"/>
      <w:numFmt w:val="lowerLetter"/>
      <w:lvlText w:val="%2."/>
      <w:lvlJc w:val="left"/>
      <w:pPr>
        <w:ind w:left="1440" w:hanging="360"/>
      </w:pPr>
    </w:lvl>
    <w:lvl w:ilvl="2" w:tplc="DF1A6A52" w:tentative="1">
      <w:start w:val="1"/>
      <w:numFmt w:val="lowerRoman"/>
      <w:lvlText w:val="%3."/>
      <w:lvlJc w:val="right"/>
      <w:pPr>
        <w:ind w:left="2160" w:hanging="180"/>
      </w:pPr>
    </w:lvl>
    <w:lvl w:ilvl="3" w:tplc="294C9F30" w:tentative="1">
      <w:start w:val="1"/>
      <w:numFmt w:val="decimal"/>
      <w:lvlText w:val="%4."/>
      <w:lvlJc w:val="left"/>
      <w:pPr>
        <w:ind w:left="2880" w:hanging="360"/>
      </w:pPr>
    </w:lvl>
    <w:lvl w:ilvl="4" w:tplc="74541FD4" w:tentative="1">
      <w:start w:val="1"/>
      <w:numFmt w:val="lowerLetter"/>
      <w:lvlText w:val="%5."/>
      <w:lvlJc w:val="left"/>
      <w:pPr>
        <w:ind w:left="3600" w:hanging="360"/>
      </w:pPr>
    </w:lvl>
    <w:lvl w:ilvl="5" w:tplc="5336DA40" w:tentative="1">
      <w:start w:val="1"/>
      <w:numFmt w:val="lowerRoman"/>
      <w:lvlText w:val="%6."/>
      <w:lvlJc w:val="right"/>
      <w:pPr>
        <w:ind w:left="4320" w:hanging="180"/>
      </w:pPr>
    </w:lvl>
    <w:lvl w:ilvl="6" w:tplc="7D465F46" w:tentative="1">
      <w:start w:val="1"/>
      <w:numFmt w:val="decimal"/>
      <w:lvlText w:val="%7."/>
      <w:lvlJc w:val="left"/>
      <w:pPr>
        <w:ind w:left="5040" w:hanging="360"/>
      </w:pPr>
    </w:lvl>
    <w:lvl w:ilvl="7" w:tplc="718A3302" w:tentative="1">
      <w:start w:val="1"/>
      <w:numFmt w:val="lowerLetter"/>
      <w:lvlText w:val="%8."/>
      <w:lvlJc w:val="left"/>
      <w:pPr>
        <w:ind w:left="5760" w:hanging="360"/>
      </w:pPr>
    </w:lvl>
    <w:lvl w:ilvl="8" w:tplc="5B927C04" w:tentative="1">
      <w:start w:val="1"/>
      <w:numFmt w:val="lowerRoman"/>
      <w:lvlText w:val="%9."/>
      <w:lvlJc w:val="right"/>
      <w:pPr>
        <w:ind w:left="6480" w:hanging="180"/>
      </w:pPr>
    </w:lvl>
  </w:abstractNum>
  <w:abstractNum w:abstractNumId="43" w15:restartNumberingAfterBreak="0">
    <w:nsid w:val="65165B1A"/>
    <w:multiLevelType w:val="hybridMultilevel"/>
    <w:tmpl w:val="9028D3B0"/>
    <w:lvl w:ilvl="0" w:tplc="7DC0C6BE">
      <w:start w:val="1"/>
      <w:numFmt w:val="decimal"/>
      <w:lvlText w:val="%1."/>
      <w:lvlJc w:val="left"/>
      <w:pPr>
        <w:ind w:left="833" w:hanging="360"/>
      </w:pPr>
    </w:lvl>
    <w:lvl w:ilvl="1" w:tplc="F766A28A" w:tentative="1">
      <w:start w:val="1"/>
      <w:numFmt w:val="lowerLetter"/>
      <w:lvlText w:val="%2."/>
      <w:lvlJc w:val="left"/>
      <w:pPr>
        <w:ind w:left="1553" w:hanging="360"/>
      </w:pPr>
    </w:lvl>
    <w:lvl w:ilvl="2" w:tplc="325E87AE" w:tentative="1">
      <w:start w:val="1"/>
      <w:numFmt w:val="lowerRoman"/>
      <w:lvlText w:val="%3."/>
      <w:lvlJc w:val="right"/>
      <w:pPr>
        <w:ind w:left="2273" w:hanging="180"/>
      </w:pPr>
    </w:lvl>
    <w:lvl w:ilvl="3" w:tplc="A4E219BA" w:tentative="1">
      <w:start w:val="1"/>
      <w:numFmt w:val="decimal"/>
      <w:lvlText w:val="%4."/>
      <w:lvlJc w:val="left"/>
      <w:pPr>
        <w:ind w:left="2993" w:hanging="360"/>
      </w:pPr>
    </w:lvl>
    <w:lvl w:ilvl="4" w:tplc="470280A6" w:tentative="1">
      <w:start w:val="1"/>
      <w:numFmt w:val="lowerLetter"/>
      <w:lvlText w:val="%5."/>
      <w:lvlJc w:val="left"/>
      <w:pPr>
        <w:ind w:left="3713" w:hanging="360"/>
      </w:pPr>
    </w:lvl>
    <w:lvl w:ilvl="5" w:tplc="BF6AC5B2" w:tentative="1">
      <w:start w:val="1"/>
      <w:numFmt w:val="lowerRoman"/>
      <w:lvlText w:val="%6."/>
      <w:lvlJc w:val="right"/>
      <w:pPr>
        <w:ind w:left="4433" w:hanging="180"/>
      </w:pPr>
    </w:lvl>
    <w:lvl w:ilvl="6" w:tplc="CF92C1BC" w:tentative="1">
      <w:start w:val="1"/>
      <w:numFmt w:val="decimal"/>
      <w:lvlText w:val="%7."/>
      <w:lvlJc w:val="left"/>
      <w:pPr>
        <w:ind w:left="5153" w:hanging="360"/>
      </w:pPr>
    </w:lvl>
    <w:lvl w:ilvl="7" w:tplc="F294DC96" w:tentative="1">
      <w:start w:val="1"/>
      <w:numFmt w:val="lowerLetter"/>
      <w:lvlText w:val="%8."/>
      <w:lvlJc w:val="left"/>
      <w:pPr>
        <w:ind w:left="5873" w:hanging="360"/>
      </w:pPr>
    </w:lvl>
    <w:lvl w:ilvl="8" w:tplc="13C25BB6" w:tentative="1">
      <w:start w:val="1"/>
      <w:numFmt w:val="lowerRoman"/>
      <w:lvlText w:val="%9."/>
      <w:lvlJc w:val="right"/>
      <w:pPr>
        <w:ind w:left="6593" w:hanging="180"/>
      </w:pPr>
    </w:lvl>
  </w:abstractNum>
  <w:abstractNum w:abstractNumId="44" w15:restartNumberingAfterBreak="0">
    <w:nsid w:val="6C246DD9"/>
    <w:multiLevelType w:val="hybridMultilevel"/>
    <w:tmpl w:val="D91CBF46"/>
    <w:lvl w:ilvl="0" w:tplc="B86EC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6C3DA3"/>
    <w:multiLevelType w:val="hybridMultilevel"/>
    <w:tmpl w:val="973AF7D2"/>
    <w:lvl w:ilvl="0" w:tplc="919691D4">
      <w:start w:val="1"/>
      <w:numFmt w:val="decimal"/>
      <w:lvlText w:val="%1."/>
      <w:lvlJc w:val="left"/>
      <w:pPr>
        <w:ind w:left="720" w:hanging="360"/>
      </w:pPr>
    </w:lvl>
    <w:lvl w:ilvl="1" w:tplc="1EC4CCEE" w:tentative="1">
      <w:start w:val="1"/>
      <w:numFmt w:val="lowerLetter"/>
      <w:lvlText w:val="%2."/>
      <w:lvlJc w:val="left"/>
      <w:pPr>
        <w:ind w:left="1440" w:hanging="360"/>
      </w:pPr>
    </w:lvl>
    <w:lvl w:ilvl="2" w:tplc="6308AB78" w:tentative="1">
      <w:start w:val="1"/>
      <w:numFmt w:val="lowerRoman"/>
      <w:lvlText w:val="%3."/>
      <w:lvlJc w:val="right"/>
      <w:pPr>
        <w:ind w:left="2160" w:hanging="180"/>
      </w:pPr>
    </w:lvl>
    <w:lvl w:ilvl="3" w:tplc="8B0CF752" w:tentative="1">
      <w:start w:val="1"/>
      <w:numFmt w:val="decimal"/>
      <w:lvlText w:val="%4."/>
      <w:lvlJc w:val="left"/>
      <w:pPr>
        <w:ind w:left="2880" w:hanging="360"/>
      </w:pPr>
    </w:lvl>
    <w:lvl w:ilvl="4" w:tplc="9AF8C248" w:tentative="1">
      <w:start w:val="1"/>
      <w:numFmt w:val="lowerLetter"/>
      <w:lvlText w:val="%5."/>
      <w:lvlJc w:val="left"/>
      <w:pPr>
        <w:ind w:left="3600" w:hanging="360"/>
      </w:pPr>
    </w:lvl>
    <w:lvl w:ilvl="5" w:tplc="DE144F66" w:tentative="1">
      <w:start w:val="1"/>
      <w:numFmt w:val="lowerRoman"/>
      <w:lvlText w:val="%6."/>
      <w:lvlJc w:val="right"/>
      <w:pPr>
        <w:ind w:left="4320" w:hanging="180"/>
      </w:pPr>
    </w:lvl>
    <w:lvl w:ilvl="6" w:tplc="5F12AE66" w:tentative="1">
      <w:start w:val="1"/>
      <w:numFmt w:val="decimal"/>
      <w:lvlText w:val="%7."/>
      <w:lvlJc w:val="left"/>
      <w:pPr>
        <w:ind w:left="5040" w:hanging="360"/>
      </w:pPr>
    </w:lvl>
    <w:lvl w:ilvl="7" w:tplc="30F8227C" w:tentative="1">
      <w:start w:val="1"/>
      <w:numFmt w:val="lowerLetter"/>
      <w:lvlText w:val="%8."/>
      <w:lvlJc w:val="left"/>
      <w:pPr>
        <w:ind w:left="5760" w:hanging="360"/>
      </w:pPr>
    </w:lvl>
    <w:lvl w:ilvl="8" w:tplc="33909E80" w:tentative="1">
      <w:start w:val="1"/>
      <w:numFmt w:val="lowerRoman"/>
      <w:lvlText w:val="%9."/>
      <w:lvlJc w:val="right"/>
      <w:pPr>
        <w:ind w:left="6480" w:hanging="180"/>
      </w:pPr>
    </w:lvl>
  </w:abstractNum>
  <w:abstractNum w:abstractNumId="46" w15:restartNumberingAfterBreak="0">
    <w:nsid w:val="6CB521AB"/>
    <w:multiLevelType w:val="hybridMultilevel"/>
    <w:tmpl w:val="A328C1D0"/>
    <w:lvl w:ilvl="0" w:tplc="79AC4A0A">
      <w:start w:val="1"/>
      <w:numFmt w:val="bullet"/>
      <w:lvlText w:val=""/>
      <w:lvlJc w:val="left"/>
      <w:pPr>
        <w:ind w:left="720" w:hanging="360"/>
      </w:pPr>
      <w:rPr>
        <w:rFonts w:ascii="Symbol" w:hAnsi="Symbol" w:hint="default"/>
      </w:rPr>
    </w:lvl>
    <w:lvl w:ilvl="1" w:tplc="FA02B92E" w:tentative="1">
      <w:start w:val="1"/>
      <w:numFmt w:val="bullet"/>
      <w:lvlText w:val="o"/>
      <w:lvlJc w:val="left"/>
      <w:pPr>
        <w:ind w:left="1440" w:hanging="360"/>
      </w:pPr>
      <w:rPr>
        <w:rFonts w:ascii="Courier New" w:hAnsi="Courier New" w:cs="Courier New" w:hint="default"/>
      </w:rPr>
    </w:lvl>
    <w:lvl w:ilvl="2" w:tplc="8DF8F3B2" w:tentative="1">
      <w:start w:val="1"/>
      <w:numFmt w:val="bullet"/>
      <w:lvlText w:val=""/>
      <w:lvlJc w:val="left"/>
      <w:pPr>
        <w:ind w:left="2160" w:hanging="360"/>
      </w:pPr>
      <w:rPr>
        <w:rFonts w:ascii="Wingdings" w:hAnsi="Wingdings" w:hint="default"/>
      </w:rPr>
    </w:lvl>
    <w:lvl w:ilvl="3" w:tplc="7AF21758" w:tentative="1">
      <w:start w:val="1"/>
      <w:numFmt w:val="bullet"/>
      <w:lvlText w:val=""/>
      <w:lvlJc w:val="left"/>
      <w:pPr>
        <w:ind w:left="2880" w:hanging="360"/>
      </w:pPr>
      <w:rPr>
        <w:rFonts w:ascii="Symbol" w:hAnsi="Symbol" w:hint="default"/>
      </w:rPr>
    </w:lvl>
    <w:lvl w:ilvl="4" w:tplc="DC02F200" w:tentative="1">
      <w:start w:val="1"/>
      <w:numFmt w:val="bullet"/>
      <w:lvlText w:val="o"/>
      <w:lvlJc w:val="left"/>
      <w:pPr>
        <w:ind w:left="3600" w:hanging="360"/>
      </w:pPr>
      <w:rPr>
        <w:rFonts w:ascii="Courier New" w:hAnsi="Courier New" w:cs="Courier New" w:hint="default"/>
      </w:rPr>
    </w:lvl>
    <w:lvl w:ilvl="5" w:tplc="AA949BC0" w:tentative="1">
      <w:start w:val="1"/>
      <w:numFmt w:val="bullet"/>
      <w:lvlText w:val=""/>
      <w:lvlJc w:val="left"/>
      <w:pPr>
        <w:ind w:left="4320" w:hanging="360"/>
      </w:pPr>
      <w:rPr>
        <w:rFonts w:ascii="Wingdings" w:hAnsi="Wingdings" w:hint="default"/>
      </w:rPr>
    </w:lvl>
    <w:lvl w:ilvl="6" w:tplc="801C517A" w:tentative="1">
      <w:start w:val="1"/>
      <w:numFmt w:val="bullet"/>
      <w:lvlText w:val=""/>
      <w:lvlJc w:val="left"/>
      <w:pPr>
        <w:ind w:left="5040" w:hanging="360"/>
      </w:pPr>
      <w:rPr>
        <w:rFonts w:ascii="Symbol" w:hAnsi="Symbol" w:hint="default"/>
      </w:rPr>
    </w:lvl>
    <w:lvl w:ilvl="7" w:tplc="4C2C8B56" w:tentative="1">
      <w:start w:val="1"/>
      <w:numFmt w:val="bullet"/>
      <w:lvlText w:val="o"/>
      <w:lvlJc w:val="left"/>
      <w:pPr>
        <w:ind w:left="5760" w:hanging="360"/>
      </w:pPr>
      <w:rPr>
        <w:rFonts w:ascii="Courier New" w:hAnsi="Courier New" w:cs="Courier New" w:hint="default"/>
      </w:rPr>
    </w:lvl>
    <w:lvl w:ilvl="8" w:tplc="E61E91CC" w:tentative="1">
      <w:start w:val="1"/>
      <w:numFmt w:val="bullet"/>
      <w:lvlText w:val=""/>
      <w:lvlJc w:val="left"/>
      <w:pPr>
        <w:ind w:left="6480" w:hanging="360"/>
      </w:pPr>
      <w:rPr>
        <w:rFonts w:ascii="Wingdings" w:hAnsi="Wingdings" w:hint="default"/>
      </w:rPr>
    </w:lvl>
  </w:abstractNum>
  <w:abstractNum w:abstractNumId="47" w15:restartNumberingAfterBreak="0">
    <w:nsid w:val="74D908E6"/>
    <w:multiLevelType w:val="hybridMultilevel"/>
    <w:tmpl w:val="1910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D96AA0"/>
    <w:multiLevelType w:val="hybridMultilevel"/>
    <w:tmpl w:val="81CE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177221"/>
    <w:multiLevelType w:val="hybridMultilevel"/>
    <w:tmpl w:val="D1AAF7DC"/>
    <w:lvl w:ilvl="0" w:tplc="E0444C08">
      <w:start w:val="1"/>
      <w:numFmt w:val="bullet"/>
      <w:lvlText w:val=""/>
      <w:lvlJc w:val="left"/>
      <w:pPr>
        <w:ind w:left="720" w:hanging="360"/>
      </w:pPr>
      <w:rPr>
        <w:rFonts w:ascii="Symbol" w:hAnsi="Symbol" w:hint="default"/>
      </w:rPr>
    </w:lvl>
    <w:lvl w:ilvl="1" w:tplc="3FFAA41C" w:tentative="1">
      <w:start w:val="1"/>
      <w:numFmt w:val="bullet"/>
      <w:lvlText w:val="o"/>
      <w:lvlJc w:val="left"/>
      <w:pPr>
        <w:ind w:left="1440" w:hanging="360"/>
      </w:pPr>
      <w:rPr>
        <w:rFonts w:ascii="Courier New" w:hAnsi="Courier New" w:cs="Courier New" w:hint="default"/>
      </w:rPr>
    </w:lvl>
    <w:lvl w:ilvl="2" w:tplc="3D2E5B46" w:tentative="1">
      <w:start w:val="1"/>
      <w:numFmt w:val="bullet"/>
      <w:lvlText w:val=""/>
      <w:lvlJc w:val="left"/>
      <w:pPr>
        <w:ind w:left="2160" w:hanging="360"/>
      </w:pPr>
      <w:rPr>
        <w:rFonts w:ascii="Wingdings" w:hAnsi="Wingdings" w:hint="default"/>
      </w:rPr>
    </w:lvl>
    <w:lvl w:ilvl="3" w:tplc="FD4A82DC" w:tentative="1">
      <w:start w:val="1"/>
      <w:numFmt w:val="bullet"/>
      <w:lvlText w:val=""/>
      <w:lvlJc w:val="left"/>
      <w:pPr>
        <w:ind w:left="2880" w:hanging="360"/>
      </w:pPr>
      <w:rPr>
        <w:rFonts w:ascii="Symbol" w:hAnsi="Symbol" w:hint="default"/>
      </w:rPr>
    </w:lvl>
    <w:lvl w:ilvl="4" w:tplc="9BA0E1B2" w:tentative="1">
      <w:start w:val="1"/>
      <w:numFmt w:val="bullet"/>
      <w:lvlText w:val="o"/>
      <w:lvlJc w:val="left"/>
      <w:pPr>
        <w:ind w:left="3600" w:hanging="360"/>
      </w:pPr>
      <w:rPr>
        <w:rFonts w:ascii="Courier New" w:hAnsi="Courier New" w:cs="Courier New" w:hint="default"/>
      </w:rPr>
    </w:lvl>
    <w:lvl w:ilvl="5" w:tplc="2214AB16" w:tentative="1">
      <w:start w:val="1"/>
      <w:numFmt w:val="bullet"/>
      <w:lvlText w:val=""/>
      <w:lvlJc w:val="left"/>
      <w:pPr>
        <w:ind w:left="4320" w:hanging="360"/>
      </w:pPr>
      <w:rPr>
        <w:rFonts w:ascii="Wingdings" w:hAnsi="Wingdings" w:hint="default"/>
      </w:rPr>
    </w:lvl>
    <w:lvl w:ilvl="6" w:tplc="1EBA31C6" w:tentative="1">
      <w:start w:val="1"/>
      <w:numFmt w:val="bullet"/>
      <w:lvlText w:val=""/>
      <w:lvlJc w:val="left"/>
      <w:pPr>
        <w:ind w:left="5040" w:hanging="360"/>
      </w:pPr>
      <w:rPr>
        <w:rFonts w:ascii="Symbol" w:hAnsi="Symbol" w:hint="default"/>
      </w:rPr>
    </w:lvl>
    <w:lvl w:ilvl="7" w:tplc="FED031CA" w:tentative="1">
      <w:start w:val="1"/>
      <w:numFmt w:val="bullet"/>
      <w:lvlText w:val="o"/>
      <w:lvlJc w:val="left"/>
      <w:pPr>
        <w:ind w:left="5760" w:hanging="360"/>
      </w:pPr>
      <w:rPr>
        <w:rFonts w:ascii="Courier New" w:hAnsi="Courier New" w:cs="Courier New" w:hint="default"/>
      </w:rPr>
    </w:lvl>
    <w:lvl w:ilvl="8" w:tplc="8348DF9E" w:tentative="1">
      <w:start w:val="1"/>
      <w:numFmt w:val="bullet"/>
      <w:lvlText w:val=""/>
      <w:lvlJc w:val="left"/>
      <w:pPr>
        <w:ind w:left="6480" w:hanging="360"/>
      </w:pPr>
      <w:rPr>
        <w:rFonts w:ascii="Wingdings" w:hAnsi="Wingdings" w:hint="default"/>
      </w:rPr>
    </w:lvl>
  </w:abstractNum>
  <w:abstractNum w:abstractNumId="50" w15:restartNumberingAfterBreak="0">
    <w:nsid w:val="7839081C"/>
    <w:multiLevelType w:val="hybridMultilevel"/>
    <w:tmpl w:val="5ADAE8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985293"/>
    <w:multiLevelType w:val="hybridMultilevel"/>
    <w:tmpl w:val="3BBC10BA"/>
    <w:lvl w:ilvl="0" w:tplc="9C6C695A">
      <w:start w:val="1"/>
      <w:numFmt w:val="decimal"/>
      <w:lvlText w:val="%1."/>
      <w:lvlJc w:val="left"/>
      <w:pPr>
        <w:ind w:left="720" w:hanging="360"/>
      </w:pPr>
    </w:lvl>
    <w:lvl w:ilvl="1" w:tplc="F77A9FFA" w:tentative="1">
      <w:start w:val="1"/>
      <w:numFmt w:val="lowerLetter"/>
      <w:lvlText w:val="%2."/>
      <w:lvlJc w:val="left"/>
      <w:pPr>
        <w:ind w:left="1440" w:hanging="360"/>
      </w:pPr>
    </w:lvl>
    <w:lvl w:ilvl="2" w:tplc="E482D9B4" w:tentative="1">
      <w:start w:val="1"/>
      <w:numFmt w:val="lowerRoman"/>
      <w:lvlText w:val="%3."/>
      <w:lvlJc w:val="right"/>
      <w:pPr>
        <w:ind w:left="2160" w:hanging="180"/>
      </w:pPr>
    </w:lvl>
    <w:lvl w:ilvl="3" w:tplc="72B4D3BA" w:tentative="1">
      <w:start w:val="1"/>
      <w:numFmt w:val="decimal"/>
      <w:lvlText w:val="%4."/>
      <w:lvlJc w:val="left"/>
      <w:pPr>
        <w:ind w:left="2880" w:hanging="360"/>
      </w:pPr>
    </w:lvl>
    <w:lvl w:ilvl="4" w:tplc="17BE5676" w:tentative="1">
      <w:start w:val="1"/>
      <w:numFmt w:val="lowerLetter"/>
      <w:lvlText w:val="%5."/>
      <w:lvlJc w:val="left"/>
      <w:pPr>
        <w:ind w:left="3600" w:hanging="360"/>
      </w:pPr>
    </w:lvl>
    <w:lvl w:ilvl="5" w:tplc="507ABF6E" w:tentative="1">
      <w:start w:val="1"/>
      <w:numFmt w:val="lowerRoman"/>
      <w:lvlText w:val="%6."/>
      <w:lvlJc w:val="right"/>
      <w:pPr>
        <w:ind w:left="4320" w:hanging="180"/>
      </w:pPr>
    </w:lvl>
    <w:lvl w:ilvl="6" w:tplc="5EE882CE" w:tentative="1">
      <w:start w:val="1"/>
      <w:numFmt w:val="decimal"/>
      <w:lvlText w:val="%7."/>
      <w:lvlJc w:val="left"/>
      <w:pPr>
        <w:ind w:left="5040" w:hanging="360"/>
      </w:pPr>
    </w:lvl>
    <w:lvl w:ilvl="7" w:tplc="BB901F76" w:tentative="1">
      <w:start w:val="1"/>
      <w:numFmt w:val="lowerLetter"/>
      <w:lvlText w:val="%8."/>
      <w:lvlJc w:val="left"/>
      <w:pPr>
        <w:ind w:left="5760" w:hanging="360"/>
      </w:pPr>
    </w:lvl>
    <w:lvl w:ilvl="8" w:tplc="711A768C" w:tentative="1">
      <w:start w:val="1"/>
      <w:numFmt w:val="lowerRoman"/>
      <w:lvlText w:val="%9."/>
      <w:lvlJc w:val="right"/>
      <w:pPr>
        <w:ind w:left="6480" w:hanging="180"/>
      </w:pPr>
    </w:lvl>
  </w:abstractNum>
  <w:num w:numId="1" w16cid:durableId="15815077">
    <w:abstractNumId w:val="29"/>
  </w:num>
  <w:num w:numId="2" w16cid:durableId="276642820">
    <w:abstractNumId w:val="7"/>
  </w:num>
  <w:num w:numId="3" w16cid:durableId="756026634">
    <w:abstractNumId w:val="6"/>
  </w:num>
  <w:num w:numId="4" w16cid:durableId="1522890067">
    <w:abstractNumId w:val="5"/>
  </w:num>
  <w:num w:numId="5" w16cid:durableId="922224649">
    <w:abstractNumId w:val="4"/>
  </w:num>
  <w:num w:numId="6" w16cid:durableId="355236331">
    <w:abstractNumId w:val="8"/>
  </w:num>
  <w:num w:numId="7" w16cid:durableId="1249072272">
    <w:abstractNumId w:val="3"/>
  </w:num>
  <w:num w:numId="8" w16cid:durableId="471680256">
    <w:abstractNumId w:val="2"/>
  </w:num>
  <w:num w:numId="9" w16cid:durableId="1665010549">
    <w:abstractNumId w:val="1"/>
  </w:num>
  <w:num w:numId="10" w16cid:durableId="337931533">
    <w:abstractNumId w:val="0"/>
  </w:num>
  <w:num w:numId="11" w16cid:durableId="1637487923">
    <w:abstractNumId w:val="28"/>
  </w:num>
  <w:num w:numId="12" w16cid:durableId="590042939">
    <w:abstractNumId w:val="30"/>
  </w:num>
  <w:num w:numId="13" w16cid:durableId="1776753057">
    <w:abstractNumId w:val="20"/>
  </w:num>
  <w:num w:numId="14" w16cid:durableId="844592354">
    <w:abstractNumId w:val="37"/>
  </w:num>
  <w:num w:numId="15" w16cid:durableId="285551319">
    <w:abstractNumId w:val="19"/>
  </w:num>
  <w:num w:numId="16" w16cid:durableId="527136851">
    <w:abstractNumId w:val="38"/>
  </w:num>
  <w:num w:numId="17" w16cid:durableId="446124723">
    <w:abstractNumId w:val="45"/>
  </w:num>
  <w:num w:numId="18" w16cid:durableId="1049458523">
    <w:abstractNumId w:val="16"/>
  </w:num>
  <w:num w:numId="19" w16cid:durableId="1668365989">
    <w:abstractNumId w:val="41"/>
  </w:num>
  <w:num w:numId="20" w16cid:durableId="1528135466">
    <w:abstractNumId w:val="43"/>
  </w:num>
  <w:num w:numId="21" w16cid:durableId="963465056">
    <w:abstractNumId w:val="26"/>
  </w:num>
  <w:num w:numId="22" w16cid:durableId="2102482438">
    <w:abstractNumId w:val="22"/>
  </w:num>
  <w:num w:numId="23" w16cid:durableId="1255166081">
    <w:abstractNumId w:val="10"/>
  </w:num>
  <w:num w:numId="24" w16cid:durableId="819856353">
    <w:abstractNumId w:val="14"/>
  </w:num>
  <w:num w:numId="25" w16cid:durableId="604968268">
    <w:abstractNumId w:val="51"/>
  </w:num>
  <w:num w:numId="26" w16cid:durableId="563299175">
    <w:abstractNumId w:val="13"/>
  </w:num>
  <w:num w:numId="27" w16cid:durableId="2031755858">
    <w:abstractNumId w:val="21"/>
  </w:num>
  <w:num w:numId="28" w16cid:durableId="445807502">
    <w:abstractNumId w:val="46"/>
  </w:num>
  <w:num w:numId="29" w16cid:durableId="524171299">
    <w:abstractNumId w:val="49"/>
  </w:num>
  <w:num w:numId="30" w16cid:durableId="1115322953">
    <w:abstractNumId w:val="34"/>
  </w:num>
  <w:num w:numId="31" w16cid:durableId="1493721782">
    <w:abstractNumId w:val="36"/>
  </w:num>
  <w:num w:numId="32" w16cid:durableId="1917545107">
    <w:abstractNumId w:val="11"/>
  </w:num>
  <w:num w:numId="33" w16cid:durableId="509411607">
    <w:abstractNumId w:val="25"/>
  </w:num>
  <w:num w:numId="34" w16cid:durableId="2110466374">
    <w:abstractNumId w:val="40"/>
  </w:num>
  <w:num w:numId="35" w16cid:durableId="1716616101">
    <w:abstractNumId w:val="18"/>
  </w:num>
  <w:num w:numId="36" w16cid:durableId="452020939">
    <w:abstractNumId w:val="42"/>
  </w:num>
  <w:num w:numId="37" w16cid:durableId="105538101">
    <w:abstractNumId w:val="12"/>
  </w:num>
  <w:num w:numId="38" w16cid:durableId="1490246749">
    <w:abstractNumId w:val="31"/>
  </w:num>
  <w:num w:numId="39" w16cid:durableId="1098141133">
    <w:abstractNumId w:val="15"/>
  </w:num>
  <w:num w:numId="40" w16cid:durableId="672341204">
    <w:abstractNumId w:val="23"/>
  </w:num>
  <w:num w:numId="41" w16cid:durableId="1185821745">
    <w:abstractNumId w:val="24"/>
  </w:num>
  <w:num w:numId="42" w16cid:durableId="1253667132">
    <w:abstractNumId w:val="35"/>
  </w:num>
  <w:num w:numId="43" w16cid:durableId="994915718">
    <w:abstractNumId w:val="33"/>
  </w:num>
  <w:num w:numId="44" w16cid:durableId="1734162535">
    <w:abstractNumId w:val="39"/>
  </w:num>
  <w:num w:numId="45" w16cid:durableId="2098204677">
    <w:abstractNumId w:val="44"/>
  </w:num>
  <w:num w:numId="46" w16cid:durableId="951984600">
    <w:abstractNumId w:val="17"/>
  </w:num>
  <w:num w:numId="47" w16cid:durableId="1194536746">
    <w:abstractNumId w:val="48"/>
  </w:num>
  <w:num w:numId="48" w16cid:durableId="1914465358">
    <w:abstractNumId w:val="32"/>
  </w:num>
  <w:num w:numId="49" w16cid:durableId="1199315455">
    <w:abstractNumId w:val="50"/>
  </w:num>
  <w:num w:numId="50" w16cid:durableId="229926098">
    <w:abstractNumId w:val="9"/>
  </w:num>
  <w:num w:numId="51" w16cid:durableId="113865041">
    <w:abstractNumId w:val="27"/>
  </w:num>
  <w:num w:numId="52" w16cid:durableId="2028553355">
    <w:abstractNumId w:val="4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66"/>
    <w:rsid w:val="00001E42"/>
    <w:rsid w:val="000021ED"/>
    <w:rsid w:val="000037A3"/>
    <w:rsid w:val="00004B6E"/>
    <w:rsid w:val="000065B2"/>
    <w:rsid w:val="000070AC"/>
    <w:rsid w:val="000175ED"/>
    <w:rsid w:val="00022AC6"/>
    <w:rsid w:val="000301B3"/>
    <w:rsid w:val="00032253"/>
    <w:rsid w:val="0003460D"/>
    <w:rsid w:val="00043FC0"/>
    <w:rsid w:val="00044A1E"/>
    <w:rsid w:val="0004501F"/>
    <w:rsid w:val="00045D04"/>
    <w:rsid w:val="000476DC"/>
    <w:rsid w:val="0006104C"/>
    <w:rsid w:val="00064747"/>
    <w:rsid w:val="00065B42"/>
    <w:rsid w:val="00065C4F"/>
    <w:rsid w:val="000667A5"/>
    <w:rsid w:val="000673AF"/>
    <w:rsid w:val="000700F1"/>
    <w:rsid w:val="0007058F"/>
    <w:rsid w:val="00072225"/>
    <w:rsid w:val="00076AC1"/>
    <w:rsid w:val="00077815"/>
    <w:rsid w:val="00081DC3"/>
    <w:rsid w:val="0008598F"/>
    <w:rsid w:val="00095F9E"/>
    <w:rsid w:val="000A0657"/>
    <w:rsid w:val="000A43F9"/>
    <w:rsid w:val="000A6F8A"/>
    <w:rsid w:val="000B0ABC"/>
    <w:rsid w:val="000B38DD"/>
    <w:rsid w:val="000B54A8"/>
    <w:rsid w:val="000B64AE"/>
    <w:rsid w:val="000B6791"/>
    <w:rsid w:val="000C1B7C"/>
    <w:rsid w:val="000C47B1"/>
    <w:rsid w:val="000D765E"/>
    <w:rsid w:val="000E1691"/>
    <w:rsid w:val="000E210C"/>
    <w:rsid w:val="000E2714"/>
    <w:rsid w:val="000E3EB0"/>
    <w:rsid w:val="000E729F"/>
    <w:rsid w:val="000F01F2"/>
    <w:rsid w:val="000F0DA1"/>
    <w:rsid w:val="000F34BB"/>
    <w:rsid w:val="000F58E0"/>
    <w:rsid w:val="000F704B"/>
    <w:rsid w:val="00100AC9"/>
    <w:rsid w:val="0011208B"/>
    <w:rsid w:val="00113582"/>
    <w:rsid w:val="00113E4F"/>
    <w:rsid w:val="00114012"/>
    <w:rsid w:val="001153CD"/>
    <w:rsid w:val="00120185"/>
    <w:rsid w:val="001205DC"/>
    <w:rsid w:val="00121017"/>
    <w:rsid w:val="0012280F"/>
    <w:rsid w:val="001230E3"/>
    <w:rsid w:val="001232AB"/>
    <w:rsid w:val="00123E83"/>
    <w:rsid w:val="00123FEE"/>
    <w:rsid w:val="00141E9D"/>
    <w:rsid w:val="00142315"/>
    <w:rsid w:val="0014387C"/>
    <w:rsid w:val="00143968"/>
    <w:rsid w:val="00143FC0"/>
    <w:rsid w:val="00144DEF"/>
    <w:rsid w:val="001508DF"/>
    <w:rsid w:val="001527E9"/>
    <w:rsid w:val="0015284A"/>
    <w:rsid w:val="00157F2F"/>
    <w:rsid w:val="0016174E"/>
    <w:rsid w:val="001638BF"/>
    <w:rsid w:val="00163F33"/>
    <w:rsid w:val="00164F91"/>
    <w:rsid w:val="00166679"/>
    <w:rsid w:val="0017183B"/>
    <w:rsid w:val="0017571E"/>
    <w:rsid w:val="0017574C"/>
    <w:rsid w:val="001811C3"/>
    <w:rsid w:val="0018146C"/>
    <w:rsid w:val="001920F8"/>
    <w:rsid w:val="00192B77"/>
    <w:rsid w:val="00192FB1"/>
    <w:rsid w:val="0019508D"/>
    <w:rsid w:val="001A148C"/>
    <w:rsid w:val="001A24E1"/>
    <w:rsid w:val="001A5B7E"/>
    <w:rsid w:val="001B07BB"/>
    <w:rsid w:val="001B2D1C"/>
    <w:rsid w:val="001B3F76"/>
    <w:rsid w:val="001B40ED"/>
    <w:rsid w:val="001B466A"/>
    <w:rsid w:val="001C1A07"/>
    <w:rsid w:val="001C4B3F"/>
    <w:rsid w:val="001D152B"/>
    <w:rsid w:val="001D1536"/>
    <w:rsid w:val="001E1E51"/>
    <w:rsid w:val="001E3524"/>
    <w:rsid w:val="001E5B74"/>
    <w:rsid w:val="001E6D16"/>
    <w:rsid w:val="001F0F0A"/>
    <w:rsid w:val="001F3FBA"/>
    <w:rsid w:val="001F43AF"/>
    <w:rsid w:val="001F495D"/>
    <w:rsid w:val="001F532B"/>
    <w:rsid w:val="002018C9"/>
    <w:rsid w:val="00204AC8"/>
    <w:rsid w:val="00205CC2"/>
    <w:rsid w:val="00207C11"/>
    <w:rsid w:val="00207C66"/>
    <w:rsid w:val="00210237"/>
    <w:rsid w:val="00210BEF"/>
    <w:rsid w:val="002163F0"/>
    <w:rsid w:val="00216486"/>
    <w:rsid w:val="00216571"/>
    <w:rsid w:val="00216B82"/>
    <w:rsid w:val="00216F9E"/>
    <w:rsid w:val="00221400"/>
    <w:rsid w:val="00221F4F"/>
    <w:rsid w:val="002275C4"/>
    <w:rsid w:val="00232F75"/>
    <w:rsid w:val="0023611A"/>
    <w:rsid w:val="00237427"/>
    <w:rsid w:val="00237ACE"/>
    <w:rsid w:val="0024197D"/>
    <w:rsid w:val="00244558"/>
    <w:rsid w:val="0024778B"/>
    <w:rsid w:val="00255E4B"/>
    <w:rsid w:val="002620BF"/>
    <w:rsid w:val="00265F47"/>
    <w:rsid w:val="002671CB"/>
    <w:rsid w:val="002736E8"/>
    <w:rsid w:val="00273AFC"/>
    <w:rsid w:val="00274216"/>
    <w:rsid w:val="00274B0A"/>
    <w:rsid w:val="002800CB"/>
    <w:rsid w:val="002834D9"/>
    <w:rsid w:val="0028498F"/>
    <w:rsid w:val="00290CC6"/>
    <w:rsid w:val="00291593"/>
    <w:rsid w:val="00292B26"/>
    <w:rsid w:val="00295F75"/>
    <w:rsid w:val="00297DB7"/>
    <w:rsid w:val="002A27B0"/>
    <w:rsid w:val="002A29F7"/>
    <w:rsid w:val="002A7485"/>
    <w:rsid w:val="002B2F29"/>
    <w:rsid w:val="002C5678"/>
    <w:rsid w:val="002C72CF"/>
    <w:rsid w:val="002C7389"/>
    <w:rsid w:val="002C785E"/>
    <w:rsid w:val="002D2072"/>
    <w:rsid w:val="002D3CE6"/>
    <w:rsid w:val="002D7575"/>
    <w:rsid w:val="002D7631"/>
    <w:rsid w:val="002E0B44"/>
    <w:rsid w:val="002E0D7A"/>
    <w:rsid w:val="002E4276"/>
    <w:rsid w:val="002E4D99"/>
    <w:rsid w:val="002E787E"/>
    <w:rsid w:val="002F30E3"/>
    <w:rsid w:val="002F5746"/>
    <w:rsid w:val="00300440"/>
    <w:rsid w:val="00304071"/>
    <w:rsid w:val="003041F7"/>
    <w:rsid w:val="00305639"/>
    <w:rsid w:val="00307EE0"/>
    <w:rsid w:val="00310C89"/>
    <w:rsid w:val="003114E4"/>
    <w:rsid w:val="00314C0F"/>
    <w:rsid w:val="003162DB"/>
    <w:rsid w:val="00321749"/>
    <w:rsid w:val="003219E8"/>
    <w:rsid w:val="00322B68"/>
    <w:rsid w:val="003232C4"/>
    <w:rsid w:val="00323F2F"/>
    <w:rsid w:val="00324839"/>
    <w:rsid w:val="00324AC7"/>
    <w:rsid w:val="003267C0"/>
    <w:rsid w:val="003302F1"/>
    <w:rsid w:val="00330316"/>
    <w:rsid w:val="00330AA9"/>
    <w:rsid w:val="00332AB7"/>
    <w:rsid w:val="0033448A"/>
    <w:rsid w:val="003354A1"/>
    <w:rsid w:val="0033564B"/>
    <w:rsid w:val="00336ADA"/>
    <w:rsid w:val="00340A96"/>
    <w:rsid w:val="00341376"/>
    <w:rsid w:val="00341674"/>
    <w:rsid w:val="003435E1"/>
    <w:rsid w:val="003520A7"/>
    <w:rsid w:val="00357722"/>
    <w:rsid w:val="003608A9"/>
    <w:rsid w:val="00361CAF"/>
    <w:rsid w:val="00365942"/>
    <w:rsid w:val="0036641E"/>
    <w:rsid w:val="00366A81"/>
    <w:rsid w:val="00370FA0"/>
    <w:rsid w:val="00371598"/>
    <w:rsid w:val="003722C3"/>
    <w:rsid w:val="00377257"/>
    <w:rsid w:val="00382D23"/>
    <w:rsid w:val="003858A9"/>
    <w:rsid w:val="00390979"/>
    <w:rsid w:val="003955B4"/>
    <w:rsid w:val="003973C7"/>
    <w:rsid w:val="00397D82"/>
    <w:rsid w:val="003A180E"/>
    <w:rsid w:val="003B0391"/>
    <w:rsid w:val="003C3933"/>
    <w:rsid w:val="003C5635"/>
    <w:rsid w:val="003C6FCB"/>
    <w:rsid w:val="003C7B0D"/>
    <w:rsid w:val="003D2AC7"/>
    <w:rsid w:val="003D40D9"/>
    <w:rsid w:val="003E2D26"/>
    <w:rsid w:val="003E4BD0"/>
    <w:rsid w:val="003F0D64"/>
    <w:rsid w:val="003F44B7"/>
    <w:rsid w:val="003F4EA6"/>
    <w:rsid w:val="003F551D"/>
    <w:rsid w:val="003F6271"/>
    <w:rsid w:val="00411696"/>
    <w:rsid w:val="004143FB"/>
    <w:rsid w:val="00414E61"/>
    <w:rsid w:val="00415202"/>
    <w:rsid w:val="004245F7"/>
    <w:rsid w:val="004275C2"/>
    <w:rsid w:val="00430450"/>
    <w:rsid w:val="004314C1"/>
    <w:rsid w:val="00433225"/>
    <w:rsid w:val="00433721"/>
    <w:rsid w:val="004361D3"/>
    <w:rsid w:val="00443040"/>
    <w:rsid w:val="0044624C"/>
    <w:rsid w:val="00451852"/>
    <w:rsid w:val="00457629"/>
    <w:rsid w:val="00460A98"/>
    <w:rsid w:val="00462CC3"/>
    <w:rsid w:val="00463005"/>
    <w:rsid w:val="00464AD5"/>
    <w:rsid w:val="00466A52"/>
    <w:rsid w:val="0046765A"/>
    <w:rsid w:val="0047050B"/>
    <w:rsid w:val="004707A5"/>
    <w:rsid w:val="004715B6"/>
    <w:rsid w:val="00471942"/>
    <w:rsid w:val="004729EC"/>
    <w:rsid w:val="00476F15"/>
    <w:rsid w:val="00477087"/>
    <w:rsid w:val="00480FE4"/>
    <w:rsid w:val="00485752"/>
    <w:rsid w:val="00486FA0"/>
    <w:rsid w:val="0049088E"/>
    <w:rsid w:val="0049101C"/>
    <w:rsid w:val="00491D47"/>
    <w:rsid w:val="00496F52"/>
    <w:rsid w:val="004A50A5"/>
    <w:rsid w:val="004A7046"/>
    <w:rsid w:val="004B0E31"/>
    <w:rsid w:val="004B3A36"/>
    <w:rsid w:val="004B566F"/>
    <w:rsid w:val="004B61EA"/>
    <w:rsid w:val="004B62C5"/>
    <w:rsid w:val="004B63B5"/>
    <w:rsid w:val="004B7750"/>
    <w:rsid w:val="004C69FC"/>
    <w:rsid w:val="004D50EE"/>
    <w:rsid w:val="004D633B"/>
    <w:rsid w:val="004E0C89"/>
    <w:rsid w:val="004E1DE2"/>
    <w:rsid w:val="004E4246"/>
    <w:rsid w:val="004E512B"/>
    <w:rsid w:val="004E70E8"/>
    <w:rsid w:val="004F77CA"/>
    <w:rsid w:val="004F7CB8"/>
    <w:rsid w:val="0050713B"/>
    <w:rsid w:val="00511D55"/>
    <w:rsid w:val="00512432"/>
    <w:rsid w:val="00514F4B"/>
    <w:rsid w:val="00516B95"/>
    <w:rsid w:val="0052009D"/>
    <w:rsid w:val="00522D3F"/>
    <w:rsid w:val="0052576E"/>
    <w:rsid w:val="005304F1"/>
    <w:rsid w:val="00530D76"/>
    <w:rsid w:val="00533AF5"/>
    <w:rsid w:val="005355A2"/>
    <w:rsid w:val="005357D0"/>
    <w:rsid w:val="00535E49"/>
    <w:rsid w:val="00540212"/>
    <w:rsid w:val="00541A48"/>
    <w:rsid w:val="00543A82"/>
    <w:rsid w:val="00544E8A"/>
    <w:rsid w:val="00553C72"/>
    <w:rsid w:val="00553F97"/>
    <w:rsid w:val="0055561C"/>
    <w:rsid w:val="00561E32"/>
    <w:rsid w:val="005774EE"/>
    <w:rsid w:val="00582278"/>
    <w:rsid w:val="0058402F"/>
    <w:rsid w:val="005865ED"/>
    <w:rsid w:val="0058769B"/>
    <w:rsid w:val="00590718"/>
    <w:rsid w:val="00591ADC"/>
    <w:rsid w:val="00592A4F"/>
    <w:rsid w:val="0059569D"/>
    <w:rsid w:val="005958BE"/>
    <w:rsid w:val="00596928"/>
    <w:rsid w:val="005B16AE"/>
    <w:rsid w:val="005B6095"/>
    <w:rsid w:val="005B6948"/>
    <w:rsid w:val="005B7796"/>
    <w:rsid w:val="005C056D"/>
    <w:rsid w:val="005C0916"/>
    <w:rsid w:val="005C2B76"/>
    <w:rsid w:val="005C66D9"/>
    <w:rsid w:val="005C7DE4"/>
    <w:rsid w:val="005D148B"/>
    <w:rsid w:val="005D583E"/>
    <w:rsid w:val="005D61F3"/>
    <w:rsid w:val="005D751E"/>
    <w:rsid w:val="005E64D9"/>
    <w:rsid w:val="005F105D"/>
    <w:rsid w:val="005F290C"/>
    <w:rsid w:val="005F3121"/>
    <w:rsid w:val="006019A7"/>
    <w:rsid w:val="00601D9C"/>
    <w:rsid w:val="006031A4"/>
    <w:rsid w:val="00606483"/>
    <w:rsid w:val="006074B2"/>
    <w:rsid w:val="00615B2E"/>
    <w:rsid w:val="00625177"/>
    <w:rsid w:val="00626500"/>
    <w:rsid w:val="00626F38"/>
    <w:rsid w:val="00640C0F"/>
    <w:rsid w:val="006439F2"/>
    <w:rsid w:val="00645A75"/>
    <w:rsid w:val="00647B5F"/>
    <w:rsid w:val="0065094A"/>
    <w:rsid w:val="00656DB6"/>
    <w:rsid w:val="006614A7"/>
    <w:rsid w:val="00666579"/>
    <w:rsid w:val="006671D9"/>
    <w:rsid w:val="00671F42"/>
    <w:rsid w:val="006722B4"/>
    <w:rsid w:val="0067738F"/>
    <w:rsid w:val="00687840"/>
    <w:rsid w:val="00687A83"/>
    <w:rsid w:val="00690BD6"/>
    <w:rsid w:val="00691660"/>
    <w:rsid w:val="00691661"/>
    <w:rsid w:val="0069388B"/>
    <w:rsid w:val="00696FBE"/>
    <w:rsid w:val="006A01DB"/>
    <w:rsid w:val="006A548E"/>
    <w:rsid w:val="006A781F"/>
    <w:rsid w:val="006A7C36"/>
    <w:rsid w:val="006B020C"/>
    <w:rsid w:val="006B2558"/>
    <w:rsid w:val="006B5155"/>
    <w:rsid w:val="006B7792"/>
    <w:rsid w:val="006C6D44"/>
    <w:rsid w:val="006C7C23"/>
    <w:rsid w:val="006D235D"/>
    <w:rsid w:val="006D5200"/>
    <w:rsid w:val="006D67D2"/>
    <w:rsid w:val="006E0771"/>
    <w:rsid w:val="006E096D"/>
    <w:rsid w:val="006E3C18"/>
    <w:rsid w:val="006E64CD"/>
    <w:rsid w:val="006F0FB2"/>
    <w:rsid w:val="006F7190"/>
    <w:rsid w:val="007009C1"/>
    <w:rsid w:val="007109FF"/>
    <w:rsid w:val="00711006"/>
    <w:rsid w:val="00715116"/>
    <w:rsid w:val="00715726"/>
    <w:rsid w:val="00715AB9"/>
    <w:rsid w:val="00720D3D"/>
    <w:rsid w:val="007242B7"/>
    <w:rsid w:val="00724CAE"/>
    <w:rsid w:val="00730483"/>
    <w:rsid w:val="00730BA8"/>
    <w:rsid w:val="007317FD"/>
    <w:rsid w:val="00732F5E"/>
    <w:rsid w:val="007342BF"/>
    <w:rsid w:val="00735661"/>
    <w:rsid w:val="00740280"/>
    <w:rsid w:val="0074293B"/>
    <w:rsid w:val="007440DD"/>
    <w:rsid w:val="00754475"/>
    <w:rsid w:val="007557E6"/>
    <w:rsid w:val="00756062"/>
    <w:rsid w:val="00757D05"/>
    <w:rsid w:val="00760047"/>
    <w:rsid w:val="00761E3B"/>
    <w:rsid w:val="00763449"/>
    <w:rsid w:val="00765CA3"/>
    <w:rsid w:val="007670F0"/>
    <w:rsid w:val="0076759F"/>
    <w:rsid w:val="0077020C"/>
    <w:rsid w:val="00772762"/>
    <w:rsid w:val="00776441"/>
    <w:rsid w:val="007824E9"/>
    <w:rsid w:val="007930D7"/>
    <w:rsid w:val="00793C21"/>
    <w:rsid w:val="00793E7F"/>
    <w:rsid w:val="007A63F6"/>
    <w:rsid w:val="007A6400"/>
    <w:rsid w:val="007A724C"/>
    <w:rsid w:val="007A7AC4"/>
    <w:rsid w:val="007B0E40"/>
    <w:rsid w:val="007B1538"/>
    <w:rsid w:val="007B1659"/>
    <w:rsid w:val="007B2164"/>
    <w:rsid w:val="007B21A2"/>
    <w:rsid w:val="007C1406"/>
    <w:rsid w:val="007C48FA"/>
    <w:rsid w:val="007C744E"/>
    <w:rsid w:val="007D2B2D"/>
    <w:rsid w:val="007D4784"/>
    <w:rsid w:val="007D58ED"/>
    <w:rsid w:val="007D65A2"/>
    <w:rsid w:val="007D6DA7"/>
    <w:rsid w:val="007E02FB"/>
    <w:rsid w:val="007E0C3F"/>
    <w:rsid w:val="007E3E92"/>
    <w:rsid w:val="007E7286"/>
    <w:rsid w:val="007F320B"/>
    <w:rsid w:val="007F4621"/>
    <w:rsid w:val="0080413C"/>
    <w:rsid w:val="00807601"/>
    <w:rsid w:val="008159A8"/>
    <w:rsid w:val="00823E6B"/>
    <w:rsid w:val="0083093D"/>
    <w:rsid w:val="00833B10"/>
    <w:rsid w:val="00835DA6"/>
    <w:rsid w:val="00846671"/>
    <w:rsid w:val="00851B37"/>
    <w:rsid w:val="00852523"/>
    <w:rsid w:val="0085541B"/>
    <w:rsid w:val="00855DE9"/>
    <w:rsid w:val="00860815"/>
    <w:rsid w:val="008628F6"/>
    <w:rsid w:val="00862BED"/>
    <w:rsid w:val="008638D9"/>
    <w:rsid w:val="00864631"/>
    <w:rsid w:val="00864EAA"/>
    <w:rsid w:val="00865AAC"/>
    <w:rsid w:val="0087017E"/>
    <w:rsid w:val="00872AAA"/>
    <w:rsid w:val="0087542C"/>
    <w:rsid w:val="0087797A"/>
    <w:rsid w:val="008833E5"/>
    <w:rsid w:val="00883813"/>
    <w:rsid w:val="00883B4C"/>
    <w:rsid w:val="00887531"/>
    <w:rsid w:val="008970CC"/>
    <w:rsid w:val="00897784"/>
    <w:rsid w:val="008A4515"/>
    <w:rsid w:val="008B137E"/>
    <w:rsid w:val="008B402A"/>
    <w:rsid w:val="008C1759"/>
    <w:rsid w:val="008C2C42"/>
    <w:rsid w:val="008D416A"/>
    <w:rsid w:val="008D5C28"/>
    <w:rsid w:val="008E0AF3"/>
    <w:rsid w:val="008E282E"/>
    <w:rsid w:val="008E3FA1"/>
    <w:rsid w:val="008E6C22"/>
    <w:rsid w:val="008F51FE"/>
    <w:rsid w:val="008F6F42"/>
    <w:rsid w:val="0090556E"/>
    <w:rsid w:val="00913653"/>
    <w:rsid w:val="00916277"/>
    <w:rsid w:val="009230EF"/>
    <w:rsid w:val="009235D3"/>
    <w:rsid w:val="00924847"/>
    <w:rsid w:val="009250B9"/>
    <w:rsid w:val="00926D59"/>
    <w:rsid w:val="009273FC"/>
    <w:rsid w:val="00927C2D"/>
    <w:rsid w:val="00932CCD"/>
    <w:rsid w:val="00933597"/>
    <w:rsid w:val="009353A9"/>
    <w:rsid w:val="009452DB"/>
    <w:rsid w:val="00946FA2"/>
    <w:rsid w:val="00950918"/>
    <w:rsid w:val="009550F6"/>
    <w:rsid w:val="00955592"/>
    <w:rsid w:val="009579EB"/>
    <w:rsid w:val="00957EC4"/>
    <w:rsid w:val="00960CBC"/>
    <w:rsid w:val="00965F83"/>
    <w:rsid w:val="00967E42"/>
    <w:rsid w:val="00972687"/>
    <w:rsid w:val="00977CE2"/>
    <w:rsid w:val="00982D48"/>
    <w:rsid w:val="00987BDF"/>
    <w:rsid w:val="0099391A"/>
    <w:rsid w:val="00997047"/>
    <w:rsid w:val="009971CF"/>
    <w:rsid w:val="0099775D"/>
    <w:rsid w:val="00997762"/>
    <w:rsid w:val="009A377C"/>
    <w:rsid w:val="009B29DA"/>
    <w:rsid w:val="009B2E75"/>
    <w:rsid w:val="009B42F1"/>
    <w:rsid w:val="009B6AA6"/>
    <w:rsid w:val="009B7B65"/>
    <w:rsid w:val="009C16B1"/>
    <w:rsid w:val="009C20EC"/>
    <w:rsid w:val="009C3697"/>
    <w:rsid w:val="009D1E5C"/>
    <w:rsid w:val="009D1E78"/>
    <w:rsid w:val="009D2EB1"/>
    <w:rsid w:val="009D3D78"/>
    <w:rsid w:val="009D551C"/>
    <w:rsid w:val="009D6309"/>
    <w:rsid w:val="009D6987"/>
    <w:rsid w:val="009E0708"/>
    <w:rsid w:val="009E1C35"/>
    <w:rsid w:val="009E337C"/>
    <w:rsid w:val="009E4290"/>
    <w:rsid w:val="009E72EF"/>
    <w:rsid w:val="009F059D"/>
    <w:rsid w:val="009F1627"/>
    <w:rsid w:val="009F2BF3"/>
    <w:rsid w:val="009F2F07"/>
    <w:rsid w:val="009F3675"/>
    <w:rsid w:val="009F4C8A"/>
    <w:rsid w:val="009F669F"/>
    <w:rsid w:val="00A07ABA"/>
    <w:rsid w:val="00A11E3A"/>
    <w:rsid w:val="00A215EE"/>
    <w:rsid w:val="00A21EBC"/>
    <w:rsid w:val="00A240A1"/>
    <w:rsid w:val="00A258C0"/>
    <w:rsid w:val="00A3222C"/>
    <w:rsid w:val="00A46F90"/>
    <w:rsid w:val="00A470C3"/>
    <w:rsid w:val="00A51E04"/>
    <w:rsid w:val="00A536C5"/>
    <w:rsid w:val="00A536C7"/>
    <w:rsid w:val="00A546F2"/>
    <w:rsid w:val="00A63BC3"/>
    <w:rsid w:val="00A64954"/>
    <w:rsid w:val="00A6614F"/>
    <w:rsid w:val="00A66BCF"/>
    <w:rsid w:val="00A66C39"/>
    <w:rsid w:val="00A67D06"/>
    <w:rsid w:val="00A72B64"/>
    <w:rsid w:val="00A75D9A"/>
    <w:rsid w:val="00A7760D"/>
    <w:rsid w:val="00A84763"/>
    <w:rsid w:val="00A87554"/>
    <w:rsid w:val="00A87D8A"/>
    <w:rsid w:val="00A93839"/>
    <w:rsid w:val="00A94CEB"/>
    <w:rsid w:val="00AA1B92"/>
    <w:rsid w:val="00AA6BFD"/>
    <w:rsid w:val="00AB2F8A"/>
    <w:rsid w:val="00AB33CD"/>
    <w:rsid w:val="00AB60CF"/>
    <w:rsid w:val="00AB63D4"/>
    <w:rsid w:val="00AC3A29"/>
    <w:rsid w:val="00AC3B00"/>
    <w:rsid w:val="00AC5AAC"/>
    <w:rsid w:val="00AC6E80"/>
    <w:rsid w:val="00AD177E"/>
    <w:rsid w:val="00AE0F65"/>
    <w:rsid w:val="00AE6AC7"/>
    <w:rsid w:val="00AE7F9B"/>
    <w:rsid w:val="00AF57BA"/>
    <w:rsid w:val="00B043BA"/>
    <w:rsid w:val="00B075C3"/>
    <w:rsid w:val="00B14D5B"/>
    <w:rsid w:val="00B15429"/>
    <w:rsid w:val="00B15653"/>
    <w:rsid w:val="00B160AF"/>
    <w:rsid w:val="00B2490D"/>
    <w:rsid w:val="00B27ACC"/>
    <w:rsid w:val="00B33F40"/>
    <w:rsid w:val="00B34A19"/>
    <w:rsid w:val="00B417E6"/>
    <w:rsid w:val="00B425A1"/>
    <w:rsid w:val="00B4621A"/>
    <w:rsid w:val="00B52225"/>
    <w:rsid w:val="00B55513"/>
    <w:rsid w:val="00B555C5"/>
    <w:rsid w:val="00B57D07"/>
    <w:rsid w:val="00B61CED"/>
    <w:rsid w:val="00B6510D"/>
    <w:rsid w:val="00B65F11"/>
    <w:rsid w:val="00B737A4"/>
    <w:rsid w:val="00B762D8"/>
    <w:rsid w:val="00B766DC"/>
    <w:rsid w:val="00B813E3"/>
    <w:rsid w:val="00B83EEC"/>
    <w:rsid w:val="00B850B8"/>
    <w:rsid w:val="00B85119"/>
    <w:rsid w:val="00B91C32"/>
    <w:rsid w:val="00B91DEC"/>
    <w:rsid w:val="00B935C6"/>
    <w:rsid w:val="00B96BA5"/>
    <w:rsid w:val="00BA171E"/>
    <w:rsid w:val="00BA1EE9"/>
    <w:rsid w:val="00BA5A96"/>
    <w:rsid w:val="00BB3943"/>
    <w:rsid w:val="00BB4CB5"/>
    <w:rsid w:val="00BB5178"/>
    <w:rsid w:val="00BB7E57"/>
    <w:rsid w:val="00BC3658"/>
    <w:rsid w:val="00BC575A"/>
    <w:rsid w:val="00BD1423"/>
    <w:rsid w:val="00BD1A60"/>
    <w:rsid w:val="00BD28C8"/>
    <w:rsid w:val="00BD4E7D"/>
    <w:rsid w:val="00BD5753"/>
    <w:rsid w:val="00BD6635"/>
    <w:rsid w:val="00BE579F"/>
    <w:rsid w:val="00BF4D8C"/>
    <w:rsid w:val="00BF50A4"/>
    <w:rsid w:val="00BF653C"/>
    <w:rsid w:val="00BF7724"/>
    <w:rsid w:val="00C0075E"/>
    <w:rsid w:val="00C03AE5"/>
    <w:rsid w:val="00C115C6"/>
    <w:rsid w:val="00C15E81"/>
    <w:rsid w:val="00C23AE3"/>
    <w:rsid w:val="00C2682B"/>
    <w:rsid w:val="00C31CAE"/>
    <w:rsid w:val="00C33925"/>
    <w:rsid w:val="00C35E57"/>
    <w:rsid w:val="00C362AD"/>
    <w:rsid w:val="00C36505"/>
    <w:rsid w:val="00C36C1D"/>
    <w:rsid w:val="00C375DF"/>
    <w:rsid w:val="00C409D3"/>
    <w:rsid w:val="00C41D81"/>
    <w:rsid w:val="00C42B97"/>
    <w:rsid w:val="00C453AE"/>
    <w:rsid w:val="00C456BA"/>
    <w:rsid w:val="00C565C8"/>
    <w:rsid w:val="00C61F0D"/>
    <w:rsid w:val="00C62C2F"/>
    <w:rsid w:val="00C7081A"/>
    <w:rsid w:val="00C70C09"/>
    <w:rsid w:val="00C75903"/>
    <w:rsid w:val="00C76DD5"/>
    <w:rsid w:val="00C80C20"/>
    <w:rsid w:val="00C826C1"/>
    <w:rsid w:val="00C82C68"/>
    <w:rsid w:val="00C8333B"/>
    <w:rsid w:val="00C8492E"/>
    <w:rsid w:val="00C87064"/>
    <w:rsid w:val="00C87F9F"/>
    <w:rsid w:val="00C920DB"/>
    <w:rsid w:val="00C96BF3"/>
    <w:rsid w:val="00CA192C"/>
    <w:rsid w:val="00CA6C4B"/>
    <w:rsid w:val="00CA6F10"/>
    <w:rsid w:val="00CA7742"/>
    <w:rsid w:val="00CB4EDD"/>
    <w:rsid w:val="00CB5D7C"/>
    <w:rsid w:val="00CB746C"/>
    <w:rsid w:val="00CC281B"/>
    <w:rsid w:val="00CC7086"/>
    <w:rsid w:val="00CD09A7"/>
    <w:rsid w:val="00CD2B3E"/>
    <w:rsid w:val="00CD6033"/>
    <w:rsid w:val="00CE1C16"/>
    <w:rsid w:val="00CE1E32"/>
    <w:rsid w:val="00CE2E7C"/>
    <w:rsid w:val="00CE4F6D"/>
    <w:rsid w:val="00CE51DB"/>
    <w:rsid w:val="00CE5858"/>
    <w:rsid w:val="00CF5857"/>
    <w:rsid w:val="00CF6C8B"/>
    <w:rsid w:val="00CF7EAE"/>
    <w:rsid w:val="00D0216E"/>
    <w:rsid w:val="00D03D8D"/>
    <w:rsid w:val="00D05505"/>
    <w:rsid w:val="00D120E6"/>
    <w:rsid w:val="00D12242"/>
    <w:rsid w:val="00D12B3B"/>
    <w:rsid w:val="00D13BF4"/>
    <w:rsid w:val="00D1609B"/>
    <w:rsid w:val="00D21A7D"/>
    <w:rsid w:val="00D2405D"/>
    <w:rsid w:val="00D2575F"/>
    <w:rsid w:val="00D36C94"/>
    <w:rsid w:val="00D37A3A"/>
    <w:rsid w:val="00D47019"/>
    <w:rsid w:val="00D478A1"/>
    <w:rsid w:val="00D50C7A"/>
    <w:rsid w:val="00D60251"/>
    <w:rsid w:val="00D61E00"/>
    <w:rsid w:val="00D655B5"/>
    <w:rsid w:val="00D67AB0"/>
    <w:rsid w:val="00D70D5F"/>
    <w:rsid w:val="00D72DCD"/>
    <w:rsid w:val="00D73F8E"/>
    <w:rsid w:val="00D769B4"/>
    <w:rsid w:val="00D76C1A"/>
    <w:rsid w:val="00D849DE"/>
    <w:rsid w:val="00D859B6"/>
    <w:rsid w:val="00D85EDE"/>
    <w:rsid w:val="00D864EB"/>
    <w:rsid w:val="00D926F8"/>
    <w:rsid w:val="00D95005"/>
    <w:rsid w:val="00D96DAB"/>
    <w:rsid w:val="00D9778E"/>
    <w:rsid w:val="00DA0E64"/>
    <w:rsid w:val="00DB0AFC"/>
    <w:rsid w:val="00DB10D7"/>
    <w:rsid w:val="00DB1C66"/>
    <w:rsid w:val="00DB46E8"/>
    <w:rsid w:val="00DB46F5"/>
    <w:rsid w:val="00DB6CE6"/>
    <w:rsid w:val="00DB7A23"/>
    <w:rsid w:val="00DB7BB0"/>
    <w:rsid w:val="00DC0D11"/>
    <w:rsid w:val="00DC63F2"/>
    <w:rsid w:val="00DC6776"/>
    <w:rsid w:val="00DD5E73"/>
    <w:rsid w:val="00DE0A3C"/>
    <w:rsid w:val="00DE5BB8"/>
    <w:rsid w:val="00DF0D93"/>
    <w:rsid w:val="00DF2265"/>
    <w:rsid w:val="00DF3D6F"/>
    <w:rsid w:val="00DF42FF"/>
    <w:rsid w:val="00DF5125"/>
    <w:rsid w:val="00DF79F7"/>
    <w:rsid w:val="00DF7D56"/>
    <w:rsid w:val="00E00A4C"/>
    <w:rsid w:val="00E01104"/>
    <w:rsid w:val="00E0445F"/>
    <w:rsid w:val="00E12A49"/>
    <w:rsid w:val="00E1381A"/>
    <w:rsid w:val="00E17677"/>
    <w:rsid w:val="00E1779E"/>
    <w:rsid w:val="00E17E60"/>
    <w:rsid w:val="00E21652"/>
    <w:rsid w:val="00E22133"/>
    <w:rsid w:val="00E2366D"/>
    <w:rsid w:val="00E26160"/>
    <w:rsid w:val="00E2653E"/>
    <w:rsid w:val="00E3070E"/>
    <w:rsid w:val="00E327F4"/>
    <w:rsid w:val="00E33DB3"/>
    <w:rsid w:val="00E34231"/>
    <w:rsid w:val="00E3552B"/>
    <w:rsid w:val="00E45623"/>
    <w:rsid w:val="00E45FDB"/>
    <w:rsid w:val="00E533A8"/>
    <w:rsid w:val="00E53A84"/>
    <w:rsid w:val="00E5704E"/>
    <w:rsid w:val="00E60966"/>
    <w:rsid w:val="00E62EF4"/>
    <w:rsid w:val="00E65BD7"/>
    <w:rsid w:val="00E65DAC"/>
    <w:rsid w:val="00E70B58"/>
    <w:rsid w:val="00E70C31"/>
    <w:rsid w:val="00E7285B"/>
    <w:rsid w:val="00E74DBB"/>
    <w:rsid w:val="00E8520F"/>
    <w:rsid w:val="00E87D76"/>
    <w:rsid w:val="00E92D4D"/>
    <w:rsid w:val="00E9547E"/>
    <w:rsid w:val="00EA0614"/>
    <w:rsid w:val="00EA20A7"/>
    <w:rsid w:val="00EA2BA1"/>
    <w:rsid w:val="00EA40CD"/>
    <w:rsid w:val="00EB2996"/>
    <w:rsid w:val="00EB60A3"/>
    <w:rsid w:val="00EB7BF9"/>
    <w:rsid w:val="00EC0CAC"/>
    <w:rsid w:val="00EC1204"/>
    <w:rsid w:val="00EC4AEA"/>
    <w:rsid w:val="00ED39CA"/>
    <w:rsid w:val="00ED7146"/>
    <w:rsid w:val="00EE04B2"/>
    <w:rsid w:val="00EE1C57"/>
    <w:rsid w:val="00EE4FC8"/>
    <w:rsid w:val="00EF02C0"/>
    <w:rsid w:val="00EF38B5"/>
    <w:rsid w:val="00EF5605"/>
    <w:rsid w:val="00F04345"/>
    <w:rsid w:val="00F1070A"/>
    <w:rsid w:val="00F126B9"/>
    <w:rsid w:val="00F12AB8"/>
    <w:rsid w:val="00F174FD"/>
    <w:rsid w:val="00F20DE0"/>
    <w:rsid w:val="00F22EC8"/>
    <w:rsid w:val="00F26B91"/>
    <w:rsid w:val="00F30781"/>
    <w:rsid w:val="00F35865"/>
    <w:rsid w:val="00F4315C"/>
    <w:rsid w:val="00F475E2"/>
    <w:rsid w:val="00F51854"/>
    <w:rsid w:val="00F52258"/>
    <w:rsid w:val="00F53613"/>
    <w:rsid w:val="00F53994"/>
    <w:rsid w:val="00F645FD"/>
    <w:rsid w:val="00F649AF"/>
    <w:rsid w:val="00F66EE3"/>
    <w:rsid w:val="00F757E1"/>
    <w:rsid w:val="00F77F96"/>
    <w:rsid w:val="00F80485"/>
    <w:rsid w:val="00F81C7C"/>
    <w:rsid w:val="00F85F29"/>
    <w:rsid w:val="00F86A8C"/>
    <w:rsid w:val="00F917E1"/>
    <w:rsid w:val="00F92DD6"/>
    <w:rsid w:val="00F956FA"/>
    <w:rsid w:val="00FA4E1D"/>
    <w:rsid w:val="00FA5FF0"/>
    <w:rsid w:val="00FA7B51"/>
    <w:rsid w:val="00FB0539"/>
    <w:rsid w:val="00FB092A"/>
    <w:rsid w:val="00FB1302"/>
    <w:rsid w:val="00FB2E2E"/>
    <w:rsid w:val="00FB36D6"/>
    <w:rsid w:val="00FB47D9"/>
    <w:rsid w:val="00FB7E66"/>
    <w:rsid w:val="00FD0839"/>
    <w:rsid w:val="00FD1A98"/>
    <w:rsid w:val="00FD2CFE"/>
    <w:rsid w:val="00FD3A97"/>
    <w:rsid w:val="00FD7246"/>
    <w:rsid w:val="00FF032A"/>
    <w:rsid w:val="00FF13C4"/>
    <w:rsid w:val="00FF1737"/>
    <w:rsid w:val="00FF2F15"/>
    <w:rsid w:val="00FF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C517"/>
  <w15:chartTrackingRefBased/>
  <w15:docId w15:val="{D6C6E320-7FCA-4464-B98B-0A97FEEE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66"/>
  </w:style>
  <w:style w:type="paragraph" w:styleId="Heading1">
    <w:name w:val="heading 1"/>
    <w:basedOn w:val="Normal"/>
    <w:next w:val="Normal"/>
    <w:link w:val="Heading1Char"/>
    <w:uiPriority w:val="9"/>
    <w:qFormat/>
    <w:rsid w:val="00207C6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2E0B4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CE2E7C"/>
    <w:pPr>
      <w:pBdr>
        <w:top w:val="single" w:sz="6" w:space="2" w:color="1CADE4" w:themeColor="accent1"/>
      </w:pBdr>
      <w:spacing w:before="300" w:after="0"/>
      <w:outlineLvl w:val="2"/>
    </w:pPr>
    <w:rPr>
      <w:caps/>
      <w:color w:val="0D5571" w:themeColor="accent1" w:themeShade="7F"/>
      <w:spacing w:val="15"/>
      <w:sz w:val="24"/>
    </w:rPr>
  </w:style>
  <w:style w:type="paragraph" w:styleId="Heading4">
    <w:name w:val="heading 4"/>
    <w:basedOn w:val="Normal"/>
    <w:next w:val="Normal"/>
    <w:link w:val="Heading4Char"/>
    <w:uiPriority w:val="9"/>
    <w:unhideWhenUsed/>
    <w:qFormat/>
    <w:rsid w:val="00207C66"/>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unhideWhenUsed/>
    <w:qFormat/>
    <w:rsid w:val="00207C66"/>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unhideWhenUsed/>
    <w:qFormat/>
    <w:rsid w:val="00207C66"/>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unhideWhenUsed/>
    <w:qFormat/>
    <w:rsid w:val="00207C66"/>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unhideWhenUsed/>
    <w:qFormat/>
    <w:rsid w:val="00207C6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07C6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7C66"/>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207C66"/>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207C6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07C66"/>
    <w:rPr>
      <w:caps/>
      <w:color w:val="595959" w:themeColor="text1" w:themeTint="A6"/>
      <w:spacing w:val="10"/>
      <w:sz w:val="21"/>
      <w:szCs w:val="21"/>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207C66"/>
    <w:rPr>
      <w:caps/>
      <w:color w:val="FFFFFF" w:themeColor="background1"/>
      <w:spacing w:val="15"/>
      <w:sz w:val="24"/>
      <w:szCs w:val="22"/>
      <w:shd w:val="clear" w:color="auto" w:fill="1CADE4" w:themeFill="accent1"/>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B44"/>
    <w:rPr>
      <w:caps/>
      <w:spacing w:val="15"/>
      <w:sz w:val="24"/>
      <w:shd w:val="clear" w:color="auto" w:fill="D1EEF9" w:themeFill="accent1" w:themeFillTint="33"/>
    </w:rPr>
  </w:style>
  <w:style w:type="paragraph" w:styleId="ListBullet">
    <w:name w:val="List Bullet"/>
    <w:basedOn w:val="Normal"/>
    <w:uiPriority w:val="1"/>
    <w:unhideWhenUsed/>
    <w:pPr>
      <w:numPr>
        <w:numId w:val="1"/>
      </w:numPr>
    </w:pPr>
  </w:style>
  <w:style w:type="character" w:styleId="Strong">
    <w:name w:val="Strong"/>
    <w:uiPriority w:val="22"/>
    <w:qFormat/>
    <w:rsid w:val="00207C66"/>
    <w:rPr>
      <w:b/>
      <w:bCs/>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1481AB" w:themeColor="accent1" w:themeShade="BF"/>
        <w:sz w:val="22"/>
      </w:rPr>
    </w:tblStylePr>
  </w:style>
  <w:style w:type="paragraph" w:styleId="NoSpacing">
    <w:name w:val="No Spacing"/>
    <w:uiPriority w:val="1"/>
    <w:qFormat/>
    <w:rsid w:val="00207C66"/>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1481AB"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1481AB" w:themeColor="accent1" w:themeShade="BF"/>
        <w:sz w:val="22"/>
      </w:rPr>
      <w:tblPr/>
      <w:tcPr>
        <w:tcBorders>
          <w:top w:val="nil"/>
          <w:left w:val="nil"/>
          <w:bottom w:val="single" w:sz="4" w:space="0" w:color="1481AB"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1481AB"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1481AB" w:themeColor="accent1" w:themeShade="BF"/>
        <w:left w:val="single" w:sz="2" w:space="10" w:color="1481AB" w:themeColor="accent1" w:themeShade="BF"/>
        <w:bottom w:val="single" w:sz="2" w:space="10" w:color="1481AB" w:themeColor="accent1" w:themeShade="BF"/>
        <w:right w:val="single" w:sz="2" w:space="10" w:color="1481AB" w:themeColor="accent1" w:themeShade="BF"/>
      </w:pBdr>
      <w:ind w:left="1152" w:right="1152"/>
    </w:pPr>
    <w:rPr>
      <w:i/>
      <w:iCs/>
      <w:color w:val="1481AB" w:themeColor="accent1" w:themeShade="BF"/>
    </w:rPr>
  </w:style>
  <w:style w:type="paragraph" w:styleId="BodyText">
    <w:name w:val="Body Text"/>
    <w:basedOn w:val="Normal"/>
    <w:link w:val="BodyTextChar"/>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uiPriority w:val="33"/>
    <w:qFormat/>
    <w:rsid w:val="00207C66"/>
    <w:rPr>
      <w:b/>
      <w:bCs/>
      <w:i/>
      <w:iCs/>
      <w:spacing w:val="0"/>
    </w:rPr>
  </w:style>
  <w:style w:type="paragraph" w:styleId="Caption">
    <w:name w:val="caption"/>
    <w:basedOn w:val="Normal"/>
    <w:next w:val="Normal"/>
    <w:uiPriority w:val="35"/>
    <w:unhideWhenUsed/>
    <w:qFormat/>
    <w:rsid w:val="00207C66"/>
    <w:rPr>
      <w:b/>
      <w:bCs/>
      <w:color w:val="1481AB" w:themeColor="accent1" w:themeShade="BF"/>
      <w:sz w:val="16"/>
      <w:szCs w:val="1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544E8A"/>
    <w:rPr>
      <w:sz w:val="22"/>
      <w:szCs w:val="16"/>
    </w:rPr>
  </w:style>
  <w:style w:type="paragraph" w:styleId="CommentText">
    <w:name w:val="annotation text"/>
    <w:basedOn w:val="Normal"/>
    <w:link w:val="CommentTextChar"/>
    <w:unhideWhenUsed/>
    <w:rsid w:val="00544E8A"/>
  </w:style>
  <w:style w:type="character" w:customStyle="1" w:styleId="CommentTextChar">
    <w:name w:val="Comment Text Char"/>
    <w:basedOn w:val="DefaultParagraphFont"/>
    <w:link w:val="CommentText"/>
    <w:rsid w:val="00544E8A"/>
    <w:rPr>
      <w:szCs w:val="20"/>
    </w:rPr>
  </w:style>
  <w:style w:type="paragraph" w:styleId="CommentSubject">
    <w:name w:val="annotation subject"/>
    <w:basedOn w:val="CommentText"/>
    <w:next w:val="CommentText"/>
    <w:link w:val="CommentSubjectChar"/>
    <w:semiHidden/>
    <w:unhideWhenUsed/>
    <w:rsid w:val="00544E8A"/>
    <w:rPr>
      <w:b/>
      <w:bCs/>
    </w:rPr>
  </w:style>
  <w:style w:type="character" w:customStyle="1" w:styleId="CommentSubjectChar">
    <w:name w:val="Comment Subject Char"/>
    <w:basedOn w:val="CommentTextChar"/>
    <w:link w:val="CommentSubject"/>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uiPriority w:val="20"/>
    <w:qFormat/>
    <w:rsid w:val="00207C66"/>
    <w:rPr>
      <w:caps/>
      <w:color w:val="0D5571" w:themeColor="accent1" w:themeShade="7F"/>
      <w:spacing w:val="5"/>
    </w:rPr>
  </w:style>
  <w:style w:type="character" w:styleId="EndnoteReference">
    <w:name w:val="endnote reference"/>
    <w:basedOn w:val="DefaultParagraphFont"/>
    <w:semiHidden/>
    <w:unhideWhenUsed/>
    <w:rsid w:val="00544E8A"/>
    <w:rPr>
      <w:vertAlign w:val="superscript"/>
    </w:rPr>
  </w:style>
  <w:style w:type="paragraph" w:styleId="EndnoteText">
    <w:name w:val="endnote text"/>
    <w:basedOn w:val="Normal"/>
    <w:link w:val="EndnoteTextChar"/>
    <w:semiHidden/>
    <w:unhideWhenUsed/>
    <w:rsid w:val="00544E8A"/>
    <w:pPr>
      <w:spacing w:after="0"/>
    </w:p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rPr>
  </w:style>
  <w:style w:type="character" w:styleId="FollowedHyperlink">
    <w:name w:val="FollowedHyperlink"/>
    <w:basedOn w:val="DefaultParagraphFont"/>
    <w:uiPriority w:val="99"/>
    <w:unhideWhenUsed/>
    <w:rsid w:val="006F7190"/>
    <w:rPr>
      <w:color w:val="2E653E" w:themeColor="accent5" w:themeShade="BF"/>
      <w:u w:val="single"/>
    </w:rPr>
  </w:style>
  <w:style w:type="character" w:styleId="FootnoteReference">
    <w:name w:val="footnote reference"/>
    <w:basedOn w:val="DefaultParagraphFont"/>
    <w:semiHidden/>
    <w:unhideWhenUsed/>
    <w:rsid w:val="00544E8A"/>
    <w:rPr>
      <w:vertAlign w:val="superscript"/>
    </w:rPr>
  </w:style>
  <w:style w:type="paragraph" w:styleId="FootnoteText">
    <w:name w:val="footnote text"/>
    <w:basedOn w:val="Normal"/>
    <w:link w:val="FootnoteTextChar"/>
    <w:semiHidden/>
    <w:unhideWhenUsed/>
    <w:rsid w:val="00544E8A"/>
    <w:pPr>
      <w:spacing w:after="0"/>
    </w:p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6Colorful-Accent2">
    <w:name w:val="Grid Table 6 Colorful Accent 2"/>
    <w:basedOn w:val="TableNormal"/>
    <w:uiPriority w:val="51"/>
    <w:rsid w:val="00544E8A"/>
    <w:pPr>
      <w:spacing w:after="0"/>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6Colorful-Accent3">
    <w:name w:val="Grid Table 6 Colorful Accent 3"/>
    <w:basedOn w:val="TableNormal"/>
    <w:uiPriority w:val="51"/>
    <w:rsid w:val="00544E8A"/>
    <w:pPr>
      <w:spacing w:after="0"/>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6Colorful-Accent4">
    <w:name w:val="Grid Table 6 Colorful Accent 4"/>
    <w:basedOn w:val="TableNormal"/>
    <w:uiPriority w:val="51"/>
    <w:rsid w:val="00544E8A"/>
    <w:pPr>
      <w:spacing w:after="0"/>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6Colorful-Accent5">
    <w:name w:val="Grid Table 6 Colorful Accent 5"/>
    <w:basedOn w:val="TableNormal"/>
    <w:uiPriority w:val="51"/>
    <w:rsid w:val="00544E8A"/>
    <w:pPr>
      <w:spacing w:after="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6Colorful-Accent6">
    <w:name w:val="Grid Table 6 Colorful Accent 6"/>
    <w:basedOn w:val="TableNormal"/>
    <w:uiPriority w:val="51"/>
    <w:rsid w:val="00544E8A"/>
    <w:pPr>
      <w:spacing w:after="0"/>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7Colorful-Accent2">
    <w:name w:val="Grid Table 7 Colorful Accent 2"/>
    <w:basedOn w:val="TableNormal"/>
    <w:uiPriority w:val="52"/>
    <w:rsid w:val="00544E8A"/>
    <w:pPr>
      <w:spacing w:after="0"/>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GridTable7Colorful-Accent3">
    <w:name w:val="Grid Table 7 Colorful Accent 3"/>
    <w:basedOn w:val="TableNormal"/>
    <w:uiPriority w:val="52"/>
    <w:rsid w:val="00544E8A"/>
    <w:pPr>
      <w:spacing w:after="0"/>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7Colorful-Accent4">
    <w:name w:val="Grid Table 7 Colorful Accent 4"/>
    <w:basedOn w:val="TableNormal"/>
    <w:uiPriority w:val="52"/>
    <w:rsid w:val="00544E8A"/>
    <w:pPr>
      <w:spacing w:after="0"/>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GridTable7Colorful-Accent5">
    <w:name w:val="Grid Table 7 Colorful Accent 5"/>
    <w:basedOn w:val="TableNormal"/>
    <w:uiPriority w:val="52"/>
    <w:rsid w:val="00544E8A"/>
    <w:pPr>
      <w:spacing w:after="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GridTable7Colorful-Accent6">
    <w:name w:val="Grid Table 7 Colorful Accent 6"/>
    <w:basedOn w:val="TableNormal"/>
    <w:uiPriority w:val="52"/>
    <w:rsid w:val="00544E8A"/>
    <w:pPr>
      <w:spacing w:after="0"/>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rsid w:val="00CE2E7C"/>
    <w:rPr>
      <w:caps/>
      <w:color w:val="0D5571" w:themeColor="accent1" w:themeShade="7F"/>
      <w:spacing w:val="15"/>
      <w:sz w:val="24"/>
    </w:rPr>
  </w:style>
  <w:style w:type="character" w:customStyle="1" w:styleId="Heading4Char">
    <w:name w:val="Heading 4 Char"/>
    <w:basedOn w:val="DefaultParagraphFont"/>
    <w:link w:val="Heading4"/>
    <w:uiPriority w:val="9"/>
    <w:rsid w:val="00207C66"/>
    <w:rPr>
      <w:caps/>
      <w:color w:val="1481AB" w:themeColor="accent1" w:themeShade="BF"/>
      <w:spacing w:val="10"/>
    </w:rPr>
  </w:style>
  <w:style w:type="character" w:customStyle="1" w:styleId="Heading5Char">
    <w:name w:val="Heading 5 Char"/>
    <w:basedOn w:val="DefaultParagraphFont"/>
    <w:link w:val="Heading5"/>
    <w:uiPriority w:val="9"/>
    <w:rsid w:val="00207C66"/>
    <w:rPr>
      <w:caps/>
      <w:color w:val="1481AB" w:themeColor="accent1" w:themeShade="BF"/>
      <w:spacing w:val="10"/>
    </w:rPr>
  </w:style>
  <w:style w:type="character" w:customStyle="1" w:styleId="Heading6Char">
    <w:name w:val="Heading 6 Char"/>
    <w:basedOn w:val="DefaultParagraphFont"/>
    <w:link w:val="Heading6"/>
    <w:uiPriority w:val="9"/>
    <w:rsid w:val="00207C66"/>
    <w:rPr>
      <w:caps/>
      <w:color w:val="1481AB" w:themeColor="accent1" w:themeShade="BF"/>
      <w:spacing w:val="10"/>
    </w:rPr>
  </w:style>
  <w:style w:type="character" w:customStyle="1" w:styleId="Heading7Char">
    <w:name w:val="Heading 7 Char"/>
    <w:basedOn w:val="DefaultParagraphFont"/>
    <w:link w:val="Heading7"/>
    <w:uiPriority w:val="9"/>
    <w:rsid w:val="00207C66"/>
    <w:rPr>
      <w:caps/>
      <w:color w:val="1481AB" w:themeColor="accent1" w:themeShade="BF"/>
      <w:spacing w:val="10"/>
    </w:rPr>
  </w:style>
  <w:style w:type="character" w:customStyle="1" w:styleId="Heading8Char">
    <w:name w:val="Heading 8 Char"/>
    <w:basedOn w:val="DefaultParagraphFont"/>
    <w:link w:val="Heading8"/>
    <w:uiPriority w:val="9"/>
    <w:rsid w:val="00207C66"/>
    <w:rPr>
      <w:caps/>
      <w:spacing w:val="10"/>
      <w:sz w:val="18"/>
      <w:szCs w:val="18"/>
    </w:rPr>
  </w:style>
  <w:style w:type="character" w:customStyle="1" w:styleId="Heading9Char">
    <w:name w:val="Heading 9 Char"/>
    <w:basedOn w:val="DefaultParagraphFont"/>
    <w:link w:val="Heading9"/>
    <w:uiPriority w:val="9"/>
    <w:rsid w:val="00207C66"/>
    <w:rPr>
      <w:i/>
      <w:iCs/>
      <w:caps/>
      <w:spacing w:val="10"/>
      <w:sz w:val="18"/>
      <w:szCs w:val="18"/>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1C6194" w:themeColor="accent2" w:themeShade="BF"/>
      <w:u w:val="single"/>
    </w:rPr>
  </w:style>
  <w:style w:type="paragraph" w:styleId="Index1">
    <w:name w:val="index 1"/>
    <w:basedOn w:val="Normal"/>
    <w:next w:val="Normal"/>
    <w:autoRedefine/>
    <w:semiHidden/>
    <w:unhideWhenUsed/>
    <w:rsid w:val="00544E8A"/>
    <w:pPr>
      <w:spacing w:after="0"/>
      <w:ind w:left="220" w:hanging="220"/>
    </w:pPr>
  </w:style>
  <w:style w:type="paragraph" w:styleId="Index2">
    <w:name w:val="index 2"/>
    <w:basedOn w:val="Normal"/>
    <w:next w:val="Normal"/>
    <w:autoRedefine/>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uiPriority w:val="21"/>
    <w:qFormat/>
    <w:rsid w:val="00207C66"/>
    <w:rPr>
      <w:b/>
      <w:bCs/>
      <w:caps/>
      <w:color w:val="0D5571" w:themeColor="accent1" w:themeShade="7F"/>
      <w:spacing w:val="10"/>
    </w:rPr>
  </w:style>
  <w:style w:type="paragraph" w:styleId="IntenseQuote">
    <w:name w:val="Intense Quote"/>
    <w:basedOn w:val="Normal"/>
    <w:next w:val="Normal"/>
    <w:link w:val="IntenseQuoteChar"/>
    <w:uiPriority w:val="30"/>
    <w:qFormat/>
    <w:rsid w:val="00207C66"/>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207C66"/>
    <w:rPr>
      <w:color w:val="1CADE4" w:themeColor="accent1"/>
      <w:sz w:val="24"/>
      <w:szCs w:val="24"/>
    </w:rPr>
  </w:style>
  <w:style w:type="character" w:styleId="IntenseReference">
    <w:name w:val="Intense Reference"/>
    <w:uiPriority w:val="32"/>
    <w:qFormat/>
    <w:rsid w:val="00207C66"/>
    <w:rPr>
      <w:b/>
      <w:bCs/>
      <w:i/>
      <w:iCs/>
      <w:caps/>
      <w:color w:val="1CADE4" w:themeColor="accent1"/>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ightShading-Accent2">
    <w:name w:val="Light Shading Accent 2"/>
    <w:basedOn w:val="TableNormal"/>
    <w:uiPriority w:val="60"/>
    <w:semiHidden/>
    <w:unhideWhenUsed/>
    <w:rsid w:val="00544E8A"/>
    <w:pPr>
      <w:spacing w:after="0"/>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ightShading-Accent3">
    <w:name w:val="Light Shading Accent 3"/>
    <w:basedOn w:val="TableNormal"/>
    <w:uiPriority w:val="60"/>
    <w:semiHidden/>
    <w:unhideWhenUsed/>
    <w:rsid w:val="00544E8A"/>
    <w:pPr>
      <w:spacing w:after="0"/>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ightShading-Accent4">
    <w:name w:val="Light Shading Accent 4"/>
    <w:basedOn w:val="TableNormal"/>
    <w:uiPriority w:val="60"/>
    <w:semiHidden/>
    <w:unhideWhenUsed/>
    <w:rsid w:val="00544E8A"/>
    <w:pPr>
      <w:spacing w:after="0"/>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ightShading-Accent5">
    <w:name w:val="Light Shading Accent 5"/>
    <w:basedOn w:val="TableNormal"/>
    <w:uiPriority w:val="60"/>
    <w:semiHidden/>
    <w:unhideWhenUsed/>
    <w:rsid w:val="00544E8A"/>
    <w:pPr>
      <w:spacing w:after="0"/>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ightShading-Accent6">
    <w:name w:val="Light Shading Accent 6"/>
    <w:basedOn w:val="TableNormal"/>
    <w:uiPriority w:val="60"/>
    <w:semiHidden/>
    <w:unhideWhenUsed/>
    <w:rsid w:val="00544E8A"/>
    <w:pPr>
      <w:spacing w:after="0"/>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2"/>
      </w:numPr>
      <w:contextualSpacing/>
    </w:pPr>
  </w:style>
  <w:style w:type="paragraph" w:styleId="ListBullet3">
    <w:name w:val="List Bullet 3"/>
    <w:basedOn w:val="Normal"/>
    <w:uiPriority w:val="99"/>
    <w:semiHidden/>
    <w:unhideWhenUsed/>
    <w:rsid w:val="00544E8A"/>
    <w:pPr>
      <w:numPr>
        <w:numId w:val="3"/>
      </w:numPr>
      <w:contextualSpacing/>
    </w:pPr>
  </w:style>
  <w:style w:type="paragraph" w:styleId="ListBullet4">
    <w:name w:val="List Bullet 4"/>
    <w:basedOn w:val="Normal"/>
    <w:uiPriority w:val="99"/>
    <w:semiHidden/>
    <w:unhideWhenUsed/>
    <w:rsid w:val="00544E8A"/>
    <w:pPr>
      <w:numPr>
        <w:numId w:val="4"/>
      </w:numPr>
      <w:contextualSpacing/>
    </w:pPr>
  </w:style>
  <w:style w:type="paragraph" w:styleId="ListBullet5">
    <w:name w:val="List Bullet 5"/>
    <w:basedOn w:val="Normal"/>
    <w:uiPriority w:val="99"/>
    <w:semiHidden/>
    <w:unhideWhenUsed/>
    <w:rsid w:val="00544E8A"/>
    <w:pPr>
      <w:numPr>
        <w:numId w:val="5"/>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6"/>
      </w:numPr>
      <w:contextualSpacing/>
    </w:pPr>
  </w:style>
  <w:style w:type="paragraph" w:styleId="ListNumber2">
    <w:name w:val="List Number 2"/>
    <w:basedOn w:val="Normal"/>
    <w:uiPriority w:val="99"/>
    <w:semiHidden/>
    <w:unhideWhenUsed/>
    <w:rsid w:val="00544E8A"/>
    <w:pPr>
      <w:numPr>
        <w:numId w:val="7"/>
      </w:numPr>
      <w:contextualSpacing/>
    </w:pPr>
  </w:style>
  <w:style w:type="paragraph" w:styleId="ListNumber3">
    <w:name w:val="List Number 3"/>
    <w:basedOn w:val="Normal"/>
    <w:uiPriority w:val="99"/>
    <w:semiHidden/>
    <w:unhideWhenUsed/>
    <w:rsid w:val="00544E8A"/>
    <w:pPr>
      <w:numPr>
        <w:numId w:val="8"/>
      </w:numPr>
      <w:contextualSpacing/>
    </w:pPr>
  </w:style>
  <w:style w:type="paragraph" w:styleId="ListNumber4">
    <w:name w:val="List Number 4"/>
    <w:basedOn w:val="Normal"/>
    <w:uiPriority w:val="99"/>
    <w:semiHidden/>
    <w:unhideWhenUsed/>
    <w:rsid w:val="00544E8A"/>
    <w:pPr>
      <w:numPr>
        <w:numId w:val="9"/>
      </w:numPr>
      <w:contextualSpacing/>
    </w:pPr>
  </w:style>
  <w:style w:type="paragraph" w:styleId="ListNumber5">
    <w:name w:val="List Number 5"/>
    <w:basedOn w:val="Normal"/>
    <w:uiPriority w:val="99"/>
    <w:semiHidden/>
    <w:unhideWhenUsed/>
    <w:rsid w:val="00544E8A"/>
    <w:pPr>
      <w:numPr>
        <w:numId w:val="10"/>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6Colorful-Accent2">
    <w:name w:val="List Table 6 Colorful Accent 2"/>
    <w:basedOn w:val="TableNormal"/>
    <w:uiPriority w:val="51"/>
    <w:rsid w:val="00544E8A"/>
    <w:pPr>
      <w:spacing w:after="0"/>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6Colorful-Accent3">
    <w:name w:val="List Table 6 Colorful Accent 3"/>
    <w:basedOn w:val="TableNormal"/>
    <w:uiPriority w:val="51"/>
    <w:rsid w:val="00544E8A"/>
    <w:pPr>
      <w:spacing w:after="0"/>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6Colorful-Accent4">
    <w:name w:val="List Table 6 Colorful Accent 4"/>
    <w:basedOn w:val="TableNormal"/>
    <w:uiPriority w:val="51"/>
    <w:rsid w:val="00544E8A"/>
    <w:pPr>
      <w:spacing w:after="0"/>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6Colorful-Accent5">
    <w:name w:val="List Table 6 Colorful Accent 5"/>
    <w:basedOn w:val="TableNormal"/>
    <w:uiPriority w:val="51"/>
    <w:rsid w:val="00544E8A"/>
    <w:pPr>
      <w:spacing w:after="0"/>
    </w:pPr>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6Colorful-Accent6">
    <w:name w:val="List Table 6 Colorful Accent 6"/>
    <w:basedOn w:val="TableNormal"/>
    <w:uiPriority w:val="51"/>
    <w:rsid w:val="00544E8A"/>
    <w:pPr>
      <w:spacing w:after="0"/>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nhideWhenUsed/>
    <w:rsid w:val="00544E8A"/>
  </w:style>
  <w:style w:type="table" w:styleId="PlainTable1">
    <w:name w:val="Plain Table 1"/>
    <w:basedOn w:val="TableNormal"/>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207C66"/>
    <w:rPr>
      <w:i/>
      <w:iCs/>
      <w:sz w:val="24"/>
      <w:szCs w:val="24"/>
    </w:rPr>
  </w:style>
  <w:style w:type="character" w:customStyle="1" w:styleId="QuoteChar">
    <w:name w:val="Quote Char"/>
    <w:basedOn w:val="DefaultParagraphFont"/>
    <w:link w:val="Quote"/>
    <w:uiPriority w:val="29"/>
    <w:rsid w:val="00207C66"/>
    <w:rPr>
      <w:i/>
      <w:iCs/>
      <w:sz w:val="24"/>
      <w:szCs w:val="24"/>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uiPriority w:val="19"/>
    <w:qFormat/>
    <w:rsid w:val="00207C66"/>
    <w:rPr>
      <w:i/>
      <w:iCs/>
      <w:color w:val="0D5571" w:themeColor="accent1" w:themeShade="7F"/>
    </w:rPr>
  </w:style>
  <w:style w:type="character" w:styleId="SubtleReference">
    <w:name w:val="Subtle Reference"/>
    <w:uiPriority w:val="31"/>
    <w:qFormat/>
    <w:rsid w:val="00207C66"/>
    <w:rPr>
      <w:b/>
      <w:bCs/>
      <w:color w:val="1CADE4" w:themeColor="accent1"/>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76C1A"/>
    <w:pPr>
      <w:spacing w:before="120" w:after="0"/>
    </w:pPr>
    <w:rPr>
      <w:rFonts w:cstheme="minorHAnsi"/>
      <w:b/>
      <w:bCs/>
      <w:i/>
      <w:iCs/>
      <w:sz w:val="24"/>
      <w:szCs w:val="24"/>
    </w:rPr>
  </w:style>
  <w:style w:type="paragraph" w:styleId="TOC2">
    <w:name w:val="toc 2"/>
    <w:basedOn w:val="Normal"/>
    <w:next w:val="Normal"/>
    <w:autoRedefine/>
    <w:uiPriority w:val="39"/>
    <w:unhideWhenUsed/>
    <w:rsid w:val="00544E8A"/>
    <w:pPr>
      <w:spacing w:before="120" w:after="0"/>
      <w:ind w:left="200"/>
    </w:pPr>
    <w:rPr>
      <w:rFonts w:cstheme="minorHAnsi"/>
      <w:b/>
      <w:bCs/>
      <w:sz w:val="22"/>
      <w:szCs w:val="22"/>
    </w:rPr>
  </w:style>
  <w:style w:type="paragraph" w:styleId="TOC3">
    <w:name w:val="toc 3"/>
    <w:basedOn w:val="Normal"/>
    <w:next w:val="Normal"/>
    <w:autoRedefine/>
    <w:uiPriority w:val="39"/>
    <w:unhideWhenUsed/>
    <w:rsid w:val="00544E8A"/>
    <w:pPr>
      <w:spacing w:before="0" w:after="0"/>
      <w:ind w:left="400"/>
    </w:pPr>
    <w:rPr>
      <w:rFonts w:cstheme="minorHAnsi"/>
    </w:rPr>
  </w:style>
  <w:style w:type="paragraph" w:styleId="TOC4">
    <w:name w:val="toc 4"/>
    <w:basedOn w:val="Normal"/>
    <w:next w:val="Normal"/>
    <w:autoRedefine/>
    <w:semiHidden/>
    <w:unhideWhenUsed/>
    <w:rsid w:val="00544E8A"/>
    <w:pPr>
      <w:spacing w:before="0" w:after="0"/>
      <w:ind w:left="600"/>
    </w:pPr>
    <w:rPr>
      <w:rFonts w:cstheme="minorHAnsi"/>
    </w:rPr>
  </w:style>
  <w:style w:type="paragraph" w:styleId="TOC5">
    <w:name w:val="toc 5"/>
    <w:basedOn w:val="Normal"/>
    <w:next w:val="Normal"/>
    <w:autoRedefine/>
    <w:semiHidden/>
    <w:unhideWhenUsed/>
    <w:rsid w:val="00544E8A"/>
    <w:pPr>
      <w:spacing w:before="0" w:after="0"/>
      <w:ind w:left="800"/>
    </w:pPr>
    <w:rPr>
      <w:rFonts w:cstheme="minorHAnsi"/>
    </w:rPr>
  </w:style>
  <w:style w:type="paragraph" w:styleId="TOC6">
    <w:name w:val="toc 6"/>
    <w:basedOn w:val="Normal"/>
    <w:next w:val="Normal"/>
    <w:autoRedefine/>
    <w:semiHidden/>
    <w:unhideWhenUsed/>
    <w:rsid w:val="00544E8A"/>
    <w:pPr>
      <w:spacing w:before="0" w:after="0"/>
      <w:ind w:left="1000"/>
    </w:pPr>
    <w:rPr>
      <w:rFonts w:cstheme="minorHAnsi"/>
    </w:rPr>
  </w:style>
  <w:style w:type="paragraph" w:styleId="TOC7">
    <w:name w:val="toc 7"/>
    <w:basedOn w:val="Normal"/>
    <w:next w:val="Normal"/>
    <w:autoRedefine/>
    <w:semiHidden/>
    <w:unhideWhenUsed/>
    <w:rsid w:val="00544E8A"/>
    <w:pPr>
      <w:spacing w:before="0" w:after="0"/>
      <w:ind w:left="1200"/>
    </w:pPr>
    <w:rPr>
      <w:rFonts w:cstheme="minorHAnsi"/>
    </w:rPr>
  </w:style>
  <w:style w:type="paragraph" w:styleId="TOC8">
    <w:name w:val="toc 8"/>
    <w:basedOn w:val="Normal"/>
    <w:next w:val="Normal"/>
    <w:autoRedefine/>
    <w:semiHidden/>
    <w:unhideWhenUsed/>
    <w:rsid w:val="00544E8A"/>
    <w:pPr>
      <w:spacing w:before="0" w:after="0"/>
      <w:ind w:left="1400"/>
    </w:pPr>
    <w:rPr>
      <w:rFonts w:cstheme="minorHAnsi"/>
    </w:rPr>
  </w:style>
  <w:style w:type="paragraph" w:styleId="TOC9">
    <w:name w:val="toc 9"/>
    <w:basedOn w:val="Normal"/>
    <w:next w:val="Normal"/>
    <w:autoRedefine/>
    <w:semiHidden/>
    <w:unhideWhenUsed/>
    <w:rsid w:val="00544E8A"/>
    <w:pPr>
      <w:spacing w:before="0" w:after="0"/>
      <w:ind w:left="1600"/>
    </w:pPr>
    <w:rPr>
      <w:rFonts w:cstheme="minorHAnsi"/>
    </w:rPr>
  </w:style>
  <w:style w:type="paragraph" w:styleId="TOCHeading">
    <w:name w:val="TOC Heading"/>
    <w:basedOn w:val="Heading1"/>
    <w:next w:val="Normal"/>
    <w:uiPriority w:val="39"/>
    <w:unhideWhenUsed/>
    <w:qFormat/>
    <w:rsid w:val="00207C66"/>
    <w:pPr>
      <w:outlineLvl w:val="9"/>
    </w:p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character" w:customStyle="1" w:styleId="EquationCaption">
    <w:name w:val="_Equation Caption"/>
    <w:rsid w:val="00D72DCD"/>
  </w:style>
  <w:style w:type="character" w:customStyle="1" w:styleId="ti">
    <w:name w:val="ti"/>
    <w:basedOn w:val="DefaultParagraphFont"/>
    <w:rsid w:val="00D72DCD"/>
  </w:style>
  <w:style w:type="character" w:customStyle="1" w:styleId="linkbar">
    <w:name w:val="linkbar"/>
    <w:basedOn w:val="DefaultParagraphFont"/>
    <w:rsid w:val="00D72DCD"/>
  </w:style>
  <w:style w:type="character" w:customStyle="1" w:styleId="ptbrand">
    <w:name w:val="ptbrand"/>
    <w:basedOn w:val="DefaultParagraphFont"/>
    <w:rsid w:val="00D72DCD"/>
  </w:style>
  <w:style w:type="character" w:customStyle="1" w:styleId="binding">
    <w:name w:val="binding"/>
    <w:basedOn w:val="DefaultParagraphFont"/>
    <w:rsid w:val="00D72DCD"/>
  </w:style>
  <w:style w:type="character" w:customStyle="1" w:styleId="format">
    <w:name w:val="format"/>
    <w:basedOn w:val="DefaultParagraphFont"/>
    <w:rsid w:val="00D72DCD"/>
  </w:style>
  <w:style w:type="character" w:customStyle="1" w:styleId="pathbar">
    <w:name w:val="pathbar"/>
    <w:basedOn w:val="DefaultParagraphFont"/>
    <w:rsid w:val="00D72DCD"/>
  </w:style>
  <w:style w:type="paragraph" w:customStyle="1" w:styleId="Default">
    <w:name w:val="Default"/>
    <w:rsid w:val="00D72DCD"/>
    <w:pPr>
      <w:widowControl w:val="0"/>
      <w:autoSpaceDE w:val="0"/>
      <w:autoSpaceDN w:val="0"/>
      <w:adjustRightInd w:val="0"/>
    </w:pPr>
    <w:rPr>
      <w:rFonts w:ascii="Arial" w:hAnsi="Arial" w:cs="Arial"/>
      <w:color w:val="000000"/>
      <w:sz w:val="24"/>
      <w:szCs w:val="24"/>
      <w:lang w:eastAsia="en-US"/>
    </w:rPr>
  </w:style>
  <w:style w:type="character" w:customStyle="1" w:styleId="UnresolvedMention1">
    <w:name w:val="Unresolved Mention1"/>
    <w:basedOn w:val="DefaultParagraphFont"/>
    <w:uiPriority w:val="99"/>
    <w:semiHidden/>
    <w:unhideWhenUsed/>
    <w:rsid w:val="00D72DCD"/>
    <w:rPr>
      <w:color w:val="605E5C"/>
      <w:shd w:val="clear" w:color="auto" w:fill="E1DFDD"/>
    </w:rPr>
  </w:style>
  <w:style w:type="paragraph" w:styleId="Revision">
    <w:name w:val="Revision"/>
    <w:hidden/>
    <w:uiPriority w:val="99"/>
    <w:semiHidden/>
    <w:rsid w:val="00D72DCD"/>
    <w:rPr>
      <w:snapToGrid w:val="0"/>
      <w:lang w:eastAsia="en-US"/>
    </w:rPr>
  </w:style>
  <w:style w:type="character" w:customStyle="1" w:styleId="UnresolvedMention2">
    <w:name w:val="Unresolved Mention2"/>
    <w:basedOn w:val="DefaultParagraphFont"/>
    <w:uiPriority w:val="99"/>
    <w:semiHidden/>
    <w:unhideWhenUsed/>
    <w:rsid w:val="00D72DCD"/>
    <w:rPr>
      <w:color w:val="605E5C"/>
      <w:shd w:val="clear" w:color="auto" w:fill="E1DFDD"/>
    </w:rPr>
  </w:style>
  <w:style w:type="character" w:customStyle="1" w:styleId="UnresolvedMention3">
    <w:name w:val="Unresolved Mention3"/>
    <w:basedOn w:val="DefaultParagraphFont"/>
    <w:uiPriority w:val="99"/>
    <w:semiHidden/>
    <w:unhideWhenUsed/>
    <w:rsid w:val="00D72DCD"/>
    <w:rPr>
      <w:color w:val="605E5C"/>
      <w:shd w:val="clear" w:color="auto" w:fill="E1DFDD"/>
    </w:rPr>
  </w:style>
  <w:style w:type="character" w:customStyle="1" w:styleId="UnresolvedMention4">
    <w:name w:val="Unresolved Mention4"/>
    <w:basedOn w:val="DefaultParagraphFont"/>
    <w:uiPriority w:val="99"/>
    <w:semiHidden/>
    <w:unhideWhenUsed/>
    <w:rsid w:val="00D72DCD"/>
    <w:rPr>
      <w:color w:val="605E5C"/>
      <w:shd w:val="clear" w:color="auto" w:fill="E1DFDD"/>
    </w:rPr>
  </w:style>
  <w:style w:type="paragraph" w:customStyle="1" w:styleId="TableParagraph">
    <w:name w:val="Table Paragraph"/>
    <w:basedOn w:val="Normal"/>
    <w:uiPriority w:val="1"/>
    <w:qFormat/>
    <w:rsid w:val="00E3552B"/>
    <w:pPr>
      <w:ind w:left="107"/>
    </w:pPr>
    <w:rPr>
      <w:rFonts w:ascii="Times New Roman" w:eastAsia="Times New Roman" w:hAnsi="Times New Roman" w:cs="Times New Roman"/>
      <w:sz w:val="24"/>
      <w:lang w:eastAsia="en-US"/>
    </w:rPr>
  </w:style>
  <w:style w:type="character" w:customStyle="1" w:styleId="boshfpngr">
    <w:name w:val="boshfpngr"/>
    <w:basedOn w:val="DefaultParagraphFont"/>
    <w:rsid w:val="00F22EC8"/>
  </w:style>
  <w:style w:type="paragraph" w:customStyle="1" w:styleId="msonormal0">
    <w:name w:val="msonormal"/>
    <w:basedOn w:val="Normal"/>
    <w:rsid w:val="00451852"/>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67">
    <w:name w:val="xl67"/>
    <w:basedOn w:val="Normal"/>
    <w:rsid w:val="00451852"/>
    <w:pPr>
      <w:spacing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68">
    <w:name w:val="xl68"/>
    <w:basedOn w:val="Normal"/>
    <w:rsid w:val="00451852"/>
    <w:pPr>
      <w:spacing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69">
    <w:name w:val="xl69"/>
    <w:basedOn w:val="Normal"/>
    <w:rsid w:val="00451852"/>
    <w:pPr>
      <w:spacing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font5">
    <w:name w:val="font5"/>
    <w:basedOn w:val="Normal"/>
    <w:rsid w:val="00451852"/>
    <w:pPr>
      <w:spacing w:beforeAutospacing="1" w:after="100" w:afterAutospacing="1" w:line="240" w:lineRule="auto"/>
    </w:pPr>
    <w:rPr>
      <w:rFonts w:ascii="Calibri" w:eastAsia="Times New Roman" w:hAnsi="Calibri" w:cs="Calibri"/>
      <w:sz w:val="22"/>
      <w:szCs w:val="22"/>
      <w:lang w:eastAsia="en-US"/>
    </w:rPr>
  </w:style>
  <w:style w:type="paragraph" w:customStyle="1" w:styleId="font6">
    <w:name w:val="font6"/>
    <w:basedOn w:val="Normal"/>
    <w:rsid w:val="00451852"/>
    <w:pPr>
      <w:spacing w:beforeAutospacing="1" w:after="100" w:afterAutospacing="1" w:line="240" w:lineRule="auto"/>
    </w:pPr>
    <w:rPr>
      <w:rFonts w:ascii="Calibri" w:eastAsia="Times New Roman" w:hAnsi="Calibri" w:cs="Calibri"/>
      <w:lang w:eastAsia="en-US"/>
    </w:rPr>
  </w:style>
  <w:style w:type="paragraph" w:customStyle="1" w:styleId="xl63">
    <w:name w:val="xl63"/>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bottom"/>
    </w:pPr>
    <w:rPr>
      <w:rFonts w:ascii="Times New Roman" w:eastAsia="Times New Roman" w:hAnsi="Times New Roman" w:cs="Times New Roman"/>
      <w:sz w:val="24"/>
      <w:szCs w:val="24"/>
      <w:lang w:eastAsia="en-US"/>
    </w:rPr>
  </w:style>
  <w:style w:type="paragraph" w:customStyle="1" w:styleId="xl64">
    <w:name w:val="xl64"/>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Calibri" w:eastAsia="Times New Roman" w:hAnsi="Calibri" w:cs="Calibri"/>
      <w:sz w:val="22"/>
      <w:szCs w:val="22"/>
      <w:lang w:eastAsia="en-US"/>
    </w:rPr>
  </w:style>
  <w:style w:type="paragraph" w:customStyle="1" w:styleId="xl65">
    <w:name w:val="xl65"/>
    <w:basedOn w:val="Normal"/>
    <w:rsid w:val="00451852"/>
    <w:pPr>
      <w:pBdr>
        <w:top w:val="single" w:sz="4" w:space="0" w:color="000000"/>
        <w:left w:val="single" w:sz="4" w:space="0" w:color="000000"/>
        <w:bottom w:val="single" w:sz="4" w:space="0" w:color="000000"/>
      </w:pBdr>
      <w:spacing w:beforeAutospacing="1" w:after="100" w:afterAutospacing="1" w:line="240" w:lineRule="auto"/>
    </w:pPr>
    <w:rPr>
      <w:rFonts w:ascii="Calibri" w:eastAsia="Times New Roman" w:hAnsi="Calibri" w:cs="Calibri"/>
      <w:sz w:val="22"/>
      <w:szCs w:val="22"/>
      <w:lang w:eastAsia="en-US"/>
    </w:rPr>
  </w:style>
  <w:style w:type="paragraph" w:customStyle="1" w:styleId="xl66">
    <w:name w:val="xl66"/>
    <w:basedOn w:val="Normal"/>
    <w:rsid w:val="00451852"/>
    <w:pPr>
      <w:pBdr>
        <w:top w:val="single" w:sz="4" w:space="0" w:color="000000"/>
        <w:left w:val="single" w:sz="4" w:space="0" w:color="000000"/>
        <w:bottom w:val="single" w:sz="4" w:space="0" w:color="000000"/>
      </w:pBdr>
      <w:spacing w:beforeAutospacing="1" w:after="100" w:afterAutospacing="1" w:line="240" w:lineRule="auto"/>
      <w:textAlignment w:val="bottom"/>
    </w:pPr>
    <w:rPr>
      <w:rFonts w:ascii="Times New Roman" w:eastAsia="Times New Roman" w:hAnsi="Times New Roman" w:cs="Times New Roman"/>
      <w:sz w:val="24"/>
      <w:szCs w:val="24"/>
      <w:lang w:eastAsia="en-US"/>
    </w:rPr>
  </w:style>
  <w:style w:type="paragraph" w:customStyle="1" w:styleId="xl70">
    <w:name w:val="xl70"/>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bottom"/>
    </w:pPr>
    <w:rPr>
      <w:rFonts w:ascii="Calibri" w:eastAsia="Times New Roman" w:hAnsi="Calibri" w:cs="Calibri"/>
      <w:sz w:val="22"/>
      <w:szCs w:val="22"/>
      <w:lang w:eastAsia="en-US"/>
    </w:rPr>
  </w:style>
  <w:style w:type="paragraph" w:customStyle="1" w:styleId="xl71">
    <w:name w:val="xl71"/>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right"/>
      <w:textAlignment w:val="bottom"/>
    </w:pPr>
    <w:rPr>
      <w:rFonts w:ascii="Calibri" w:eastAsia="Times New Roman" w:hAnsi="Calibri" w:cs="Calibri"/>
      <w:sz w:val="22"/>
      <w:szCs w:val="22"/>
      <w:lang w:eastAsia="en-US"/>
    </w:rPr>
  </w:style>
  <w:style w:type="paragraph" w:customStyle="1" w:styleId="xl72">
    <w:name w:val="xl72"/>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73">
    <w:name w:val="xl73"/>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bottom"/>
    </w:pPr>
    <w:rPr>
      <w:rFonts w:ascii="Calibri" w:eastAsia="Times New Roman" w:hAnsi="Calibri" w:cs="Calibri"/>
      <w:sz w:val="24"/>
      <w:szCs w:val="24"/>
      <w:lang w:eastAsia="en-US"/>
    </w:rPr>
  </w:style>
  <w:style w:type="paragraph" w:customStyle="1" w:styleId="xl74">
    <w:name w:val="xl74"/>
    <w:basedOn w:val="Normal"/>
    <w:rsid w:val="00451852"/>
    <w:pPr>
      <w:pBdr>
        <w:top w:val="single" w:sz="4" w:space="0" w:color="000000"/>
        <w:left w:val="single" w:sz="4" w:space="0" w:color="000000"/>
        <w:bottom w:val="single" w:sz="4" w:space="0" w:color="000000"/>
      </w:pBdr>
      <w:spacing w:beforeAutospacing="1" w:after="100" w:afterAutospacing="1" w:line="240" w:lineRule="auto"/>
      <w:textAlignment w:val="bottom"/>
    </w:pPr>
    <w:rPr>
      <w:rFonts w:ascii="Calibri" w:eastAsia="Times New Roman" w:hAnsi="Calibri" w:cs="Calibri"/>
      <w:sz w:val="22"/>
      <w:szCs w:val="22"/>
      <w:lang w:eastAsia="en-US"/>
    </w:rPr>
  </w:style>
  <w:style w:type="paragraph" w:customStyle="1" w:styleId="xl75">
    <w:name w:val="xl75"/>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right"/>
      <w:textAlignment w:val="center"/>
    </w:pPr>
    <w:rPr>
      <w:rFonts w:ascii="Calibri" w:eastAsia="Times New Roman" w:hAnsi="Calibri" w:cs="Calibri"/>
      <w:sz w:val="22"/>
      <w:szCs w:val="22"/>
      <w:lang w:eastAsia="en-US"/>
    </w:rPr>
  </w:style>
  <w:style w:type="paragraph" w:customStyle="1" w:styleId="xl76">
    <w:name w:val="xl76"/>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right"/>
      <w:textAlignment w:val="center"/>
    </w:pPr>
    <w:rPr>
      <w:rFonts w:ascii="Calibri" w:eastAsia="Times New Roman" w:hAnsi="Calibri" w:cs="Calibri"/>
      <w:sz w:val="22"/>
      <w:szCs w:val="22"/>
      <w:lang w:eastAsia="en-US"/>
    </w:rPr>
  </w:style>
  <w:style w:type="paragraph" w:customStyle="1" w:styleId="xl77">
    <w:name w:val="xl77"/>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center"/>
    </w:pPr>
    <w:rPr>
      <w:rFonts w:ascii="Calibri" w:eastAsia="Times New Roman" w:hAnsi="Calibri" w:cs="Calibri"/>
      <w:sz w:val="24"/>
      <w:szCs w:val="24"/>
      <w:lang w:eastAsia="en-US"/>
    </w:rPr>
  </w:style>
  <w:style w:type="paragraph" w:customStyle="1" w:styleId="xl78">
    <w:name w:val="xl78"/>
    <w:basedOn w:val="Normal"/>
    <w:rsid w:val="00451852"/>
    <w:pPr>
      <w:pBdr>
        <w:top w:val="single" w:sz="4" w:space="0" w:color="000000"/>
        <w:left w:val="single" w:sz="4" w:space="0" w:color="000000"/>
        <w:bottom w:val="single" w:sz="4" w:space="0" w:color="000000"/>
      </w:pBdr>
      <w:spacing w:beforeAutospacing="1" w:after="100" w:afterAutospacing="1" w:line="240" w:lineRule="auto"/>
      <w:textAlignment w:val="center"/>
    </w:pPr>
    <w:rPr>
      <w:rFonts w:ascii="Calibri" w:eastAsia="Times New Roman" w:hAnsi="Calibri" w:cs="Calibri"/>
      <w:sz w:val="22"/>
      <w:szCs w:val="22"/>
      <w:lang w:eastAsia="en-US"/>
    </w:rPr>
  </w:style>
  <w:style w:type="paragraph" w:customStyle="1" w:styleId="xl79">
    <w:name w:val="xl79"/>
    <w:basedOn w:val="Normal"/>
    <w:rsid w:val="00451852"/>
    <w:pPr>
      <w:pBdr>
        <w:top w:val="single" w:sz="4" w:space="0" w:color="000000"/>
        <w:left w:val="single" w:sz="4" w:space="0" w:color="000000"/>
        <w:bottom w:val="single" w:sz="4" w:space="0" w:color="000000"/>
      </w:pBdr>
      <w:spacing w:beforeAutospacing="1" w:after="100" w:afterAutospacing="1" w:line="240" w:lineRule="auto"/>
      <w:textAlignment w:val="center"/>
    </w:pPr>
    <w:rPr>
      <w:rFonts w:ascii="Times New Roman" w:eastAsia="Times New Roman" w:hAnsi="Times New Roman" w:cs="Times New Roman"/>
      <w:sz w:val="24"/>
      <w:szCs w:val="24"/>
      <w:lang w:eastAsia="en-US"/>
    </w:rPr>
  </w:style>
  <w:style w:type="character" w:customStyle="1" w:styleId="nanospell-typo">
    <w:name w:val="nanospell-typo"/>
    <w:basedOn w:val="DefaultParagraphFont"/>
    <w:rsid w:val="00064747"/>
  </w:style>
  <w:style w:type="character" w:customStyle="1" w:styleId="apple-converted-space">
    <w:name w:val="apple-converted-space"/>
    <w:basedOn w:val="DefaultParagraphFont"/>
    <w:rsid w:val="009230EF"/>
  </w:style>
  <w:style w:type="character" w:customStyle="1" w:styleId="searchhighlight">
    <w:name w:val="searchhighlight"/>
    <w:basedOn w:val="DefaultParagraphFont"/>
    <w:rsid w:val="00207C11"/>
  </w:style>
  <w:style w:type="character" w:customStyle="1" w:styleId="jpfdse">
    <w:name w:val="jpfdse"/>
    <w:basedOn w:val="DefaultParagraphFont"/>
    <w:rsid w:val="00BF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658">
      <w:bodyDiv w:val="1"/>
      <w:marLeft w:val="0"/>
      <w:marRight w:val="0"/>
      <w:marTop w:val="0"/>
      <w:marBottom w:val="0"/>
      <w:divBdr>
        <w:top w:val="none" w:sz="0" w:space="0" w:color="auto"/>
        <w:left w:val="none" w:sz="0" w:space="0" w:color="auto"/>
        <w:bottom w:val="none" w:sz="0" w:space="0" w:color="auto"/>
        <w:right w:val="none" w:sz="0" w:space="0" w:color="auto"/>
      </w:divBdr>
    </w:div>
    <w:div w:id="25059991">
      <w:bodyDiv w:val="1"/>
      <w:marLeft w:val="0"/>
      <w:marRight w:val="0"/>
      <w:marTop w:val="0"/>
      <w:marBottom w:val="0"/>
      <w:divBdr>
        <w:top w:val="none" w:sz="0" w:space="0" w:color="auto"/>
        <w:left w:val="none" w:sz="0" w:space="0" w:color="auto"/>
        <w:bottom w:val="none" w:sz="0" w:space="0" w:color="auto"/>
        <w:right w:val="none" w:sz="0" w:space="0" w:color="auto"/>
      </w:divBdr>
    </w:div>
    <w:div w:id="27293804">
      <w:bodyDiv w:val="1"/>
      <w:marLeft w:val="0"/>
      <w:marRight w:val="0"/>
      <w:marTop w:val="0"/>
      <w:marBottom w:val="0"/>
      <w:divBdr>
        <w:top w:val="none" w:sz="0" w:space="0" w:color="auto"/>
        <w:left w:val="none" w:sz="0" w:space="0" w:color="auto"/>
        <w:bottom w:val="none" w:sz="0" w:space="0" w:color="auto"/>
        <w:right w:val="none" w:sz="0" w:space="0" w:color="auto"/>
      </w:divBdr>
    </w:div>
    <w:div w:id="62679278">
      <w:bodyDiv w:val="1"/>
      <w:marLeft w:val="0"/>
      <w:marRight w:val="0"/>
      <w:marTop w:val="0"/>
      <w:marBottom w:val="0"/>
      <w:divBdr>
        <w:top w:val="none" w:sz="0" w:space="0" w:color="auto"/>
        <w:left w:val="none" w:sz="0" w:space="0" w:color="auto"/>
        <w:bottom w:val="none" w:sz="0" w:space="0" w:color="auto"/>
        <w:right w:val="none" w:sz="0" w:space="0" w:color="auto"/>
      </w:divBdr>
    </w:div>
    <w:div w:id="64452625">
      <w:bodyDiv w:val="1"/>
      <w:marLeft w:val="0"/>
      <w:marRight w:val="0"/>
      <w:marTop w:val="0"/>
      <w:marBottom w:val="0"/>
      <w:divBdr>
        <w:top w:val="none" w:sz="0" w:space="0" w:color="auto"/>
        <w:left w:val="none" w:sz="0" w:space="0" w:color="auto"/>
        <w:bottom w:val="none" w:sz="0" w:space="0" w:color="auto"/>
        <w:right w:val="none" w:sz="0" w:space="0" w:color="auto"/>
      </w:divBdr>
    </w:div>
    <w:div w:id="90709719">
      <w:bodyDiv w:val="1"/>
      <w:marLeft w:val="0"/>
      <w:marRight w:val="0"/>
      <w:marTop w:val="0"/>
      <w:marBottom w:val="0"/>
      <w:divBdr>
        <w:top w:val="none" w:sz="0" w:space="0" w:color="auto"/>
        <w:left w:val="none" w:sz="0" w:space="0" w:color="auto"/>
        <w:bottom w:val="none" w:sz="0" w:space="0" w:color="auto"/>
        <w:right w:val="none" w:sz="0" w:space="0" w:color="auto"/>
      </w:divBdr>
    </w:div>
    <w:div w:id="93088629">
      <w:bodyDiv w:val="1"/>
      <w:marLeft w:val="0"/>
      <w:marRight w:val="0"/>
      <w:marTop w:val="0"/>
      <w:marBottom w:val="0"/>
      <w:divBdr>
        <w:top w:val="none" w:sz="0" w:space="0" w:color="auto"/>
        <w:left w:val="none" w:sz="0" w:space="0" w:color="auto"/>
        <w:bottom w:val="none" w:sz="0" w:space="0" w:color="auto"/>
        <w:right w:val="none" w:sz="0" w:space="0" w:color="auto"/>
      </w:divBdr>
    </w:div>
    <w:div w:id="93789957">
      <w:bodyDiv w:val="1"/>
      <w:marLeft w:val="0"/>
      <w:marRight w:val="0"/>
      <w:marTop w:val="0"/>
      <w:marBottom w:val="0"/>
      <w:divBdr>
        <w:top w:val="none" w:sz="0" w:space="0" w:color="auto"/>
        <w:left w:val="none" w:sz="0" w:space="0" w:color="auto"/>
        <w:bottom w:val="none" w:sz="0" w:space="0" w:color="auto"/>
        <w:right w:val="none" w:sz="0" w:space="0" w:color="auto"/>
      </w:divBdr>
    </w:div>
    <w:div w:id="109519739">
      <w:bodyDiv w:val="1"/>
      <w:marLeft w:val="0"/>
      <w:marRight w:val="0"/>
      <w:marTop w:val="0"/>
      <w:marBottom w:val="0"/>
      <w:divBdr>
        <w:top w:val="none" w:sz="0" w:space="0" w:color="auto"/>
        <w:left w:val="none" w:sz="0" w:space="0" w:color="auto"/>
        <w:bottom w:val="none" w:sz="0" w:space="0" w:color="auto"/>
        <w:right w:val="none" w:sz="0" w:space="0" w:color="auto"/>
      </w:divBdr>
    </w:div>
    <w:div w:id="121576802">
      <w:bodyDiv w:val="1"/>
      <w:marLeft w:val="0"/>
      <w:marRight w:val="0"/>
      <w:marTop w:val="0"/>
      <w:marBottom w:val="0"/>
      <w:divBdr>
        <w:top w:val="none" w:sz="0" w:space="0" w:color="auto"/>
        <w:left w:val="none" w:sz="0" w:space="0" w:color="auto"/>
        <w:bottom w:val="none" w:sz="0" w:space="0" w:color="auto"/>
        <w:right w:val="none" w:sz="0" w:space="0" w:color="auto"/>
      </w:divBdr>
    </w:div>
    <w:div w:id="126164266">
      <w:bodyDiv w:val="1"/>
      <w:marLeft w:val="0"/>
      <w:marRight w:val="0"/>
      <w:marTop w:val="0"/>
      <w:marBottom w:val="0"/>
      <w:divBdr>
        <w:top w:val="none" w:sz="0" w:space="0" w:color="auto"/>
        <w:left w:val="none" w:sz="0" w:space="0" w:color="auto"/>
        <w:bottom w:val="none" w:sz="0" w:space="0" w:color="auto"/>
        <w:right w:val="none" w:sz="0" w:space="0" w:color="auto"/>
      </w:divBdr>
    </w:div>
    <w:div w:id="133370979">
      <w:bodyDiv w:val="1"/>
      <w:marLeft w:val="0"/>
      <w:marRight w:val="0"/>
      <w:marTop w:val="0"/>
      <w:marBottom w:val="0"/>
      <w:divBdr>
        <w:top w:val="none" w:sz="0" w:space="0" w:color="auto"/>
        <w:left w:val="none" w:sz="0" w:space="0" w:color="auto"/>
        <w:bottom w:val="none" w:sz="0" w:space="0" w:color="auto"/>
        <w:right w:val="none" w:sz="0" w:space="0" w:color="auto"/>
      </w:divBdr>
    </w:div>
    <w:div w:id="243995272">
      <w:bodyDiv w:val="1"/>
      <w:marLeft w:val="0"/>
      <w:marRight w:val="0"/>
      <w:marTop w:val="0"/>
      <w:marBottom w:val="0"/>
      <w:divBdr>
        <w:top w:val="none" w:sz="0" w:space="0" w:color="auto"/>
        <w:left w:val="none" w:sz="0" w:space="0" w:color="auto"/>
        <w:bottom w:val="none" w:sz="0" w:space="0" w:color="auto"/>
        <w:right w:val="none" w:sz="0" w:space="0" w:color="auto"/>
      </w:divBdr>
    </w:div>
    <w:div w:id="265039327">
      <w:bodyDiv w:val="1"/>
      <w:marLeft w:val="0"/>
      <w:marRight w:val="0"/>
      <w:marTop w:val="0"/>
      <w:marBottom w:val="0"/>
      <w:divBdr>
        <w:top w:val="none" w:sz="0" w:space="0" w:color="auto"/>
        <w:left w:val="none" w:sz="0" w:space="0" w:color="auto"/>
        <w:bottom w:val="none" w:sz="0" w:space="0" w:color="auto"/>
        <w:right w:val="none" w:sz="0" w:space="0" w:color="auto"/>
      </w:divBdr>
    </w:div>
    <w:div w:id="269245174">
      <w:bodyDiv w:val="1"/>
      <w:marLeft w:val="0"/>
      <w:marRight w:val="0"/>
      <w:marTop w:val="0"/>
      <w:marBottom w:val="0"/>
      <w:divBdr>
        <w:top w:val="none" w:sz="0" w:space="0" w:color="auto"/>
        <w:left w:val="none" w:sz="0" w:space="0" w:color="auto"/>
        <w:bottom w:val="none" w:sz="0" w:space="0" w:color="auto"/>
        <w:right w:val="none" w:sz="0" w:space="0" w:color="auto"/>
      </w:divBdr>
    </w:div>
    <w:div w:id="274674770">
      <w:bodyDiv w:val="1"/>
      <w:marLeft w:val="0"/>
      <w:marRight w:val="0"/>
      <w:marTop w:val="0"/>
      <w:marBottom w:val="0"/>
      <w:divBdr>
        <w:top w:val="none" w:sz="0" w:space="0" w:color="auto"/>
        <w:left w:val="none" w:sz="0" w:space="0" w:color="auto"/>
        <w:bottom w:val="none" w:sz="0" w:space="0" w:color="auto"/>
        <w:right w:val="none" w:sz="0" w:space="0" w:color="auto"/>
      </w:divBdr>
    </w:div>
    <w:div w:id="277178676">
      <w:bodyDiv w:val="1"/>
      <w:marLeft w:val="0"/>
      <w:marRight w:val="0"/>
      <w:marTop w:val="0"/>
      <w:marBottom w:val="0"/>
      <w:divBdr>
        <w:top w:val="none" w:sz="0" w:space="0" w:color="auto"/>
        <w:left w:val="none" w:sz="0" w:space="0" w:color="auto"/>
        <w:bottom w:val="none" w:sz="0" w:space="0" w:color="auto"/>
        <w:right w:val="none" w:sz="0" w:space="0" w:color="auto"/>
      </w:divBdr>
    </w:div>
    <w:div w:id="289091863">
      <w:bodyDiv w:val="1"/>
      <w:marLeft w:val="0"/>
      <w:marRight w:val="0"/>
      <w:marTop w:val="0"/>
      <w:marBottom w:val="0"/>
      <w:divBdr>
        <w:top w:val="none" w:sz="0" w:space="0" w:color="auto"/>
        <w:left w:val="none" w:sz="0" w:space="0" w:color="auto"/>
        <w:bottom w:val="none" w:sz="0" w:space="0" w:color="auto"/>
        <w:right w:val="none" w:sz="0" w:space="0" w:color="auto"/>
      </w:divBdr>
    </w:div>
    <w:div w:id="304698793">
      <w:bodyDiv w:val="1"/>
      <w:marLeft w:val="0"/>
      <w:marRight w:val="0"/>
      <w:marTop w:val="0"/>
      <w:marBottom w:val="0"/>
      <w:divBdr>
        <w:top w:val="none" w:sz="0" w:space="0" w:color="auto"/>
        <w:left w:val="none" w:sz="0" w:space="0" w:color="auto"/>
        <w:bottom w:val="none" w:sz="0" w:space="0" w:color="auto"/>
        <w:right w:val="none" w:sz="0" w:space="0" w:color="auto"/>
      </w:divBdr>
    </w:div>
    <w:div w:id="321324079">
      <w:bodyDiv w:val="1"/>
      <w:marLeft w:val="0"/>
      <w:marRight w:val="0"/>
      <w:marTop w:val="0"/>
      <w:marBottom w:val="0"/>
      <w:divBdr>
        <w:top w:val="none" w:sz="0" w:space="0" w:color="auto"/>
        <w:left w:val="none" w:sz="0" w:space="0" w:color="auto"/>
        <w:bottom w:val="none" w:sz="0" w:space="0" w:color="auto"/>
        <w:right w:val="none" w:sz="0" w:space="0" w:color="auto"/>
      </w:divBdr>
    </w:div>
    <w:div w:id="333803752">
      <w:bodyDiv w:val="1"/>
      <w:marLeft w:val="0"/>
      <w:marRight w:val="0"/>
      <w:marTop w:val="0"/>
      <w:marBottom w:val="0"/>
      <w:divBdr>
        <w:top w:val="none" w:sz="0" w:space="0" w:color="auto"/>
        <w:left w:val="none" w:sz="0" w:space="0" w:color="auto"/>
        <w:bottom w:val="none" w:sz="0" w:space="0" w:color="auto"/>
        <w:right w:val="none" w:sz="0" w:space="0" w:color="auto"/>
      </w:divBdr>
    </w:div>
    <w:div w:id="345328481">
      <w:bodyDiv w:val="1"/>
      <w:marLeft w:val="0"/>
      <w:marRight w:val="0"/>
      <w:marTop w:val="0"/>
      <w:marBottom w:val="0"/>
      <w:divBdr>
        <w:top w:val="none" w:sz="0" w:space="0" w:color="auto"/>
        <w:left w:val="none" w:sz="0" w:space="0" w:color="auto"/>
        <w:bottom w:val="none" w:sz="0" w:space="0" w:color="auto"/>
        <w:right w:val="none" w:sz="0" w:space="0" w:color="auto"/>
      </w:divBdr>
    </w:div>
    <w:div w:id="352652444">
      <w:bodyDiv w:val="1"/>
      <w:marLeft w:val="0"/>
      <w:marRight w:val="0"/>
      <w:marTop w:val="0"/>
      <w:marBottom w:val="0"/>
      <w:divBdr>
        <w:top w:val="none" w:sz="0" w:space="0" w:color="auto"/>
        <w:left w:val="none" w:sz="0" w:space="0" w:color="auto"/>
        <w:bottom w:val="none" w:sz="0" w:space="0" w:color="auto"/>
        <w:right w:val="none" w:sz="0" w:space="0" w:color="auto"/>
      </w:divBdr>
    </w:div>
    <w:div w:id="354502273">
      <w:bodyDiv w:val="1"/>
      <w:marLeft w:val="0"/>
      <w:marRight w:val="0"/>
      <w:marTop w:val="0"/>
      <w:marBottom w:val="0"/>
      <w:divBdr>
        <w:top w:val="none" w:sz="0" w:space="0" w:color="auto"/>
        <w:left w:val="none" w:sz="0" w:space="0" w:color="auto"/>
        <w:bottom w:val="none" w:sz="0" w:space="0" w:color="auto"/>
        <w:right w:val="none" w:sz="0" w:space="0" w:color="auto"/>
      </w:divBdr>
    </w:div>
    <w:div w:id="361589170">
      <w:bodyDiv w:val="1"/>
      <w:marLeft w:val="0"/>
      <w:marRight w:val="0"/>
      <w:marTop w:val="0"/>
      <w:marBottom w:val="0"/>
      <w:divBdr>
        <w:top w:val="none" w:sz="0" w:space="0" w:color="auto"/>
        <w:left w:val="none" w:sz="0" w:space="0" w:color="auto"/>
        <w:bottom w:val="none" w:sz="0" w:space="0" w:color="auto"/>
        <w:right w:val="none" w:sz="0" w:space="0" w:color="auto"/>
      </w:divBdr>
    </w:div>
    <w:div w:id="398208407">
      <w:bodyDiv w:val="1"/>
      <w:marLeft w:val="0"/>
      <w:marRight w:val="0"/>
      <w:marTop w:val="0"/>
      <w:marBottom w:val="0"/>
      <w:divBdr>
        <w:top w:val="none" w:sz="0" w:space="0" w:color="auto"/>
        <w:left w:val="none" w:sz="0" w:space="0" w:color="auto"/>
        <w:bottom w:val="none" w:sz="0" w:space="0" w:color="auto"/>
        <w:right w:val="none" w:sz="0" w:space="0" w:color="auto"/>
      </w:divBdr>
    </w:div>
    <w:div w:id="409737296">
      <w:bodyDiv w:val="1"/>
      <w:marLeft w:val="0"/>
      <w:marRight w:val="0"/>
      <w:marTop w:val="0"/>
      <w:marBottom w:val="0"/>
      <w:divBdr>
        <w:top w:val="none" w:sz="0" w:space="0" w:color="auto"/>
        <w:left w:val="none" w:sz="0" w:space="0" w:color="auto"/>
        <w:bottom w:val="none" w:sz="0" w:space="0" w:color="auto"/>
        <w:right w:val="none" w:sz="0" w:space="0" w:color="auto"/>
      </w:divBdr>
    </w:div>
    <w:div w:id="423385736">
      <w:bodyDiv w:val="1"/>
      <w:marLeft w:val="0"/>
      <w:marRight w:val="0"/>
      <w:marTop w:val="0"/>
      <w:marBottom w:val="0"/>
      <w:divBdr>
        <w:top w:val="none" w:sz="0" w:space="0" w:color="auto"/>
        <w:left w:val="none" w:sz="0" w:space="0" w:color="auto"/>
        <w:bottom w:val="none" w:sz="0" w:space="0" w:color="auto"/>
        <w:right w:val="none" w:sz="0" w:space="0" w:color="auto"/>
      </w:divBdr>
    </w:div>
    <w:div w:id="450130373">
      <w:bodyDiv w:val="1"/>
      <w:marLeft w:val="0"/>
      <w:marRight w:val="0"/>
      <w:marTop w:val="0"/>
      <w:marBottom w:val="0"/>
      <w:divBdr>
        <w:top w:val="none" w:sz="0" w:space="0" w:color="auto"/>
        <w:left w:val="none" w:sz="0" w:space="0" w:color="auto"/>
        <w:bottom w:val="none" w:sz="0" w:space="0" w:color="auto"/>
        <w:right w:val="none" w:sz="0" w:space="0" w:color="auto"/>
      </w:divBdr>
    </w:div>
    <w:div w:id="477115552">
      <w:bodyDiv w:val="1"/>
      <w:marLeft w:val="0"/>
      <w:marRight w:val="0"/>
      <w:marTop w:val="0"/>
      <w:marBottom w:val="0"/>
      <w:divBdr>
        <w:top w:val="none" w:sz="0" w:space="0" w:color="auto"/>
        <w:left w:val="none" w:sz="0" w:space="0" w:color="auto"/>
        <w:bottom w:val="none" w:sz="0" w:space="0" w:color="auto"/>
        <w:right w:val="none" w:sz="0" w:space="0" w:color="auto"/>
      </w:divBdr>
    </w:div>
    <w:div w:id="484933108">
      <w:bodyDiv w:val="1"/>
      <w:marLeft w:val="0"/>
      <w:marRight w:val="0"/>
      <w:marTop w:val="0"/>
      <w:marBottom w:val="0"/>
      <w:divBdr>
        <w:top w:val="none" w:sz="0" w:space="0" w:color="auto"/>
        <w:left w:val="none" w:sz="0" w:space="0" w:color="auto"/>
        <w:bottom w:val="none" w:sz="0" w:space="0" w:color="auto"/>
        <w:right w:val="none" w:sz="0" w:space="0" w:color="auto"/>
      </w:divBdr>
    </w:div>
    <w:div w:id="511529138">
      <w:bodyDiv w:val="1"/>
      <w:marLeft w:val="0"/>
      <w:marRight w:val="0"/>
      <w:marTop w:val="0"/>
      <w:marBottom w:val="0"/>
      <w:divBdr>
        <w:top w:val="none" w:sz="0" w:space="0" w:color="auto"/>
        <w:left w:val="none" w:sz="0" w:space="0" w:color="auto"/>
        <w:bottom w:val="none" w:sz="0" w:space="0" w:color="auto"/>
        <w:right w:val="none" w:sz="0" w:space="0" w:color="auto"/>
      </w:divBdr>
    </w:div>
    <w:div w:id="512378865">
      <w:bodyDiv w:val="1"/>
      <w:marLeft w:val="0"/>
      <w:marRight w:val="0"/>
      <w:marTop w:val="0"/>
      <w:marBottom w:val="0"/>
      <w:divBdr>
        <w:top w:val="none" w:sz="0" w:space="0" w:color="auto"/>
        <w:left w:val="none" w:sz="0" w:space="0" w:color="auto"/>
        <w:bottom w:val="none" w:sz="0" w:space="0" w:color="auto"/>
        <w:right w:val="none" w:sz="0" w:space="0" w:color="auto"/>
      </w:divBdr>
    </w:div>
    <w:div w:id="517961179">
      <w:bodyDiv w:val="1"/>
      <w:marLeft w:val="0"/>
      <w:marRight w:val="0"/>
      <w:marTop w:val="0"/>
      <w:marBottom w:val="0"/>
      <w:divBdr>
        <w:top w:val="none" w:sz="0" w:space="0" w:color="auto"/>
        <w:left w:val="none" w:sz="0" w:space="0" w:color="auto"/>
        <w:bottom w:val="none" w:sz="0" w:space="0" w:color="auto"/>
        <w:right w:val="none" w:sz="0" w:space="0" w:color="auto"/>
      </w:divBdr>
    </w:div>
    <w:div w:id="523835303">
      <w:bodyDiv w:val="1"/>
      <w:marLeft w:val="0"/>
      <w:marRight w:val="0"/>
      <w:marTop w:val="0"/>
      <w:marBottom w:val="0"/>
      <w:divBdr>
        <w:top w:val="none" w:sz="0" w:space="0" w:color="auto"/>
        <w:left w:val="none" w:sz="0" w:space="0" w:color="auto"/>
        <w:bottom w:val="none" w:sz="0" w:space="0" w:color="auto"/>
        <w:right w:val="none" w:sz="0" w:space="0" w:color="auto"/>
      </w:divBdr>
    </w:div>
    <w:div w:id="532957817">
      <w:bodyDiv w:val="1"/>
      <w:marLeft w:val="0"/>
      <w:marRight w:val="0"/>
      <w:marTop w:val="0"/>
      <w:marBottom w:val="0"/>
      <w:divBdr>
        <w:top w:val="none" w:sz="0" w:space="0" w:color="auto"/>
        <w:left w:val="none" w:sz="0" w:space="0" w:color="auto"/>
        <w:bottom w:val="none" w:sz="0" w:space="0" w:color="auto"/>
        <w:right w:val="none" w:sz="0" w:space="0" w:color="auto"/>
      </w:divBdr>
    </w:div>
    <w:div w:id="541094504">
      <w:bodyDiv w:val="1"/>
      <w:marLeft w:val="0"/>
      <w:marRight w:val="0"/>
      <w:marTop w:val="0"/>
      <w:marBottom w:val="0"/>
      <w:divBdr>
        <w:top w:val="none" w:sz="0" w:space="0" w:color="auto"/>
        <w:left w:val="none" w:sz="0" w:space="0" w:color="auto"/>
        <w:bottom w:val="none" w:sz="0" w:space="0" w:color="auto"/>
        <w:right w:val="none" w:sz="0" w:space="0" w:color="auto"/>
      </w:divBdr>
    </w:div>
    <w:div w:id="553470822">
      <w:bodyDiv w:val="1"/>
      <w:marLeft w:val="0"/>
      <w:marRight w:val="0"/>
      <w:marTop w:val="0"/>
      <w:marBottom w:val="0"/>
      <w:divBdr>
        <w:top w:val="none" w:sz="0" w:space="0" w:color="auto"/>
        <w:left w:val="none" w:sz="0" w:space="0" w:color="auto"/>
        <w:bottom w:val="none" w:sz="0" w:space="0" w:color="auto"/>
        <w:right w:val="none" w:sz="0" w:space="0" w:color="auto"/>
      </w:divBdr>
    </w:div>
    <w:div w:id="600721595">
      <w:bodyDiv w:val="1"/>
      <w:marLeft w:val="0"/>
      <w:marRight w:val="0"/>
      <w:marTop w:val="0"/>
      <w:marBottom w:val="0"/>
      <w:divBdr>
        <w:top w:val="none" w:sz="0" w:space="0" w:color="auto"/>
        <w:left w:val="none" w:sz="0" w:space="0" w:color="auto"/>
        <w:bottom w:val="none" w:sz="0" w:space="0" w:color="auto"/>
        <w:right w:val="none" w:sz="0" w:space="0" w:color="auto"/>
      </w:divBdr>
    </w:div>
    <w:div w:id="604385089">
      <w:bodyDiv w:val="1"/>
      <w:marLeft w:val="0"/>
      <w:marRight w:val="0"/>
      <w:marTop w:val="0"/>
      <w:marBottom w:val="0"/>
      <w:divBdr>
        <w:top w:val="none" w:sz="0" w:space="0" w:color="auto"/>
        <w:left w:val="none" w:sz="0" w:space="0" w:color="auto"/>
        <w:bottom w:val="none" w:sz="0" w:space="0" w:color="auto"/>
        <w:right w:val="none" w:sz="0" w:space="0" w:color="auto"/>
      </w:divBdr>
    </w:div>
    <w:div w:id="632640368">
      <w:bodyDiv w:val="1"/>
      <w:marLeft w:val="0"/>
      <w:marRight w:val="0"/>
      <w:marTop w:val="0"/>
      <w:marBottom w:val="0"/>
      <w:divBdr>
        <w:top w:val="none" w:sz="0" w:space="0" w:color="auto"/>
        <w:left w:val="none" w:sz="0" w:space="0" w:color="auto"/>
        <w:bottom w:val="none" w:sz="0" w:space="0" w:color="auto"/>
        <w:right w:val="none" w:sz="0" w:space="0" w:color="auto"/>
      </w:divBdr>
    </w:div>
    <w:div w:id="661348915">
      <w:bodyDiv w:val="1"/>
      <w:marLeft w:val="0"/>
      <w:marRight w:val="0"/>
      <w:marTop w:val="0"/>
      <w:marBottom w:val="0"/>
      <w:divBdr>
        <w:top w:val="none" w:sz="0" w:space="0" w:color="auto"/>
        <w:left w:val="none" w:sz="0" w:space="0" w:color="auto"/>
        <w:bottom w:val="none" w:sz="0" w:space="0" w:color="auto"/>
        <w:right w:val="none" w:sz="0" w:space="0" w:color="auto"/>
      </w:divBdr>
    </w:div>
    <w:div w:id="720252661">
      <w:bodyDiv w:val="1"/>
      <w:marLeft w:val="0"/>
      <w:marRight w:val="0"/>
      <w:marTop w:val="0"/>
      <w:marBottom w:val="0"/>
      <w:divBdr>
        <w:top w:val="none" w:sz="0" w:space="0" w:color="auto"/>
        <w:left w:val="none" w:sz="0" w:space="0" w:color="auto"/>
        <w:bottom w:val="none" w:sz="0" w:space="0" w:color="auto"/>
        <w:right w:val="none" w:sz="0" w:space="0" w:color="auto"/>
      </w:divBdr>
    </w:div>
    <w:div w:id="775637123">
      <w:bodyDiv w:val="1"/>
      <w:marLeft w:val="0"/>
      <w:marRight w:val="0"/>
      <w:marTop w:val="0"/>
      <w:marBottom w:val="0"/>
      <w:divBdr>
        <w:top w:val="none" w:sz="0" w:space="0" w:color="auto"/>
        <w:left w:val="none" w:sz="0" w:space="0" w:color="auto"/>
        <w:bottom w:val="none" w:sz="0" w:space="0" w:color="auto"/>
        <w:right w:val="none" w:sz="0" w:space="0" w:color="auto"/>
      </w:divBdr>
    </w:div>
    <w:div w:id="787165157">
      <w:bodyDiv w:val="1"/>
      <w:marLeft w:val="0"/>
      <w:marRight w:val="0"/>
      <w:marTop w:val="0"/>
      <w:marBottom w:val="0"/>
      <w:divBdr>
        <w:top w:val="none" w:sz="0" w:space="0" w:color="auto"/>
        <w:left w:val="none" w:sz="0" w:space="0" w:color="auto"/>
        <w:bottom w:val="none" w:sz="0" w:space="0" w:color="auto"/>
        <w:right w:val="none" w:sz="0" w:space="0" w:color="auto"/>
      </w:divBdr>
    </w:div>
    <w:div w:id="861742129">
      <w:bodyDiv w:val="1"/>
      <w:marLeft w:val="0"/>
      <w:marRight w:val="0"/>
      <w:marTop w:val="0"/>
      <w:marBottom w:val="0"/>
      <w:divBdr>
        <w:top w:val="none" w:sz="0" w:space="0" w:color="auto"/>
        <w:left w:val="none" w:sz="0" w:space="0" w:color="auto"/>
        <w:bottom w:val="none" w:sz="0" w:space="0" w:color="auto"/>
        <w:right w:val="none" w:sz="0" w:space="0" w:color="auto"/>
      </w:divBdr>
    </w:div>
    <w:div w:id="882520645">
      <w:bodyDiv w:val="1"/>
      <w:marLeft w:val="0"/>
      <w:marRight w:val="0"/>
      <w:marTop w:val="0"/>
      <w:marBottom w:val="0"/>
      <w:divBdr>
        <w:top w:val="none" w:sz="0" w:space="0" w:color="auto"/>
        <w:left w:val="none" w:sz="0" w:space="0" w:color="auto"/>
        <w:bottom w:val="none" w:sz="0" w:space="0" w:color="auto"/>
        <w:right w:val="none" w:sz="0" w:space="0" w:color="auto"/>
      </w:divBdr>
    </w:div>
    <w:div w:id="947811838">
      <w:bodyDiv w:val="1"/>
      <w:marLeft w:val="0"/>
      <w:marRight w:val="0"/>
      <w:marTop w:val="0"/>
      <w:marBottom w:val="0"/>
      <w:divBdr>
        <w:top w:val="none" w:sz="0" w:space="0" w:color="auto"/>
        <w:left w:val="none" w:sz="0" w:space="0" w:color="auto"/>
        <w:bottom w:val="none" w:sz="0" w:space="0" w:color="auto"/>
        <w:right w:val="none" w:sz="0" w:space="0" w:color="auto"/>
      </w:divBdr>
    </w:div>
    <w:div w:id="973561919">
      <w:bodyDiv w:val="1"/>
      <w:marLeft w:val="0"/>
      <w:marRight w:val="0"/>
      <w:marTop w:val="0"/>
      <w:marBottom w:val="0"/>
      <w:divBdr>
        <w:top w:val="none" w:sz="0" w:space="0" w:color="auto"/>
        <w:left w:val="none" w:sz="0" w:space="0" w:color="auto"/>
        <w:bottom w:val="none" w:sz="0" w:space="0" w:color="auto"/>
        <w:right w:val="none" w:sz="0" w:space="0" w:color="auto"/>
      </w:divBdr>
    </w:div>
    <w:div w:id="984239098">
      <w:bodyDiv w:val="1"/>
      <w:marLeft w:val="0"/>
      <w:marRight w:val="0"/>
      <w:marTop w:val="0"/>
      <w:marBottom w:val="0"/>
      <w:divBdr>
        <w:top w:val="none" w:sz="0" w:space="0" w:color="auto"/>
        <w:left w:val="none" w:sz="0" w:space="0" w:color="auto"/>
        <w:bottom w:val="none" w:sz="0" w:space="0" w:color="auto"/>
        <w:right w:val="none" w:sz="0" w:space="0" w:color="auto"/>
      </w:divBdr>
    </w:div>
    <w:div w:id="989360069">
      <w:bodyDiv w:val="1"/>
      <w:marLeft w:val="0"/>
      <w:marRight w:val="0"/>
      <w:marTop w:val="0"/>
      <w:marBottom w:val="0"/>
      <w:divBdr>
        <w:top w:val="none" w:sz="0" w:space="0" w:color="auto"/>
        <w:left w:val="none" w:sz="0" w:space="0" w:color="auto"/>
        <w:bottom w:val="none" w:sz="0" w:space="0" w:color="auto"/>
        <w:right w:val="none" w:sz="0" w:space="0" w:color="auto"/>
      </w:divBdr>
    </w:div>
    <w:div w:id="1014847669">
      <w:bodyDiv w:val="1"/>
      <w:marLeft w:val="0"/>
      <w:marRight w:val="0"/>
      <w:marTop w:val="0"/>
      <w:marBottom w:val="0"/>
      <w:divBdr>
        <w:top w:val="none" w:sz="0" w:space="0" w:color="auto"/>
        <w:left w:val="none" w:sz="0" w:space="0" w:color="auto"/>
        <w:bottom w:val="none" w:sz="0" w:space="0" w:color="auto"/>
        <w:right w:val="none" w:sz="0" w:space="0" w:color="auto"/>
      </w:divBdr>
    </w:div>
    <w:div w:id="1018236647">
      <w:bodyDiv w:val="1"/>
      <w:marLeft w:val="0"/>
      <w:marRight w:val="0"/>
      <w:marTop w:val="0"/>
      <w:marBottom w:val="0"/>
      <w:divBdr>
        <w:top w:val="none" w:sz="0" w:space="0" w:color="auto"/>
        <w:left w:val="none" w:sz="0" w:space="0" w:color="auto"/>
        <w:bottom w:val="none" w:sz="0" w:space="0" w:color="auto"/>
        <w:right w:val="none" w:sz="0" w:space="0" w:color="auto"/>
      </w:divBdr>
    </w:div>
    <w:div w:id="1024751590">
      <w:bodyDiv w:val="1"/>
      <w:marLeft w:val="0"/>
      <w:marRight w:val="0"/>
      <w:marTop w:val="0"/>
      <w:marBottom w:val="0"/>
      <w:divBdr>
        <w:top w:val="none" w:sz="0" w:space="0" w:color="auto"/>
        <w:left w:val="none" w:sz="0" w:space="0" w:color="auto"/>
        <w:bottom w:val="none" w:sz="0" w:space="0" w:color="auto"/>
        <w:right w:val="none" w:sz="0" w:space="0" w:color="auto"/>
      </w:divBdr>
    </w:div>
    <w:div w:id="1026908805">
      <w:bodyDiv w:val="1"/>
      <w:marLeft w:val="0"/>
      <w:marRight w:val="0"/>
      <w:marTop w:val="0"/>
      <w:marBottom w:val="0"/>
      <w:divBdr>
        <w:top w:val="none" w:sz="0" w:space="0" w:color="auto"/>
        <w:left w:val="none" w:sz="0" w:space="0" w:color="auto"/>
        <w:bottom w:val="none" w:sz="0" w:space="0" w:color="auto"/>
        <w:right w:val="none" w:sz="0" w:space="0" w:color="auto"/>
      </w:divBdr>
    </w:div>
    <w:div w:id="1033845948">
      <w:bodyDiv w:val="1"/>
      <w:marLeft w:val="0"/>
      <w:marRight w:val="0"/>
      <w:marTop w:val="0"/>
      <w:marBottom w:val="0"/>
      <w:divBdr>
        <w:top w:val="none" w:sz="0" w:space="0" w:color="auto"/>
        <w:left w:val="none" w:sz="0" w:space="0" w:color="auto"/>
        <w:bottom w:val="none" w:sz="0" w:space="0" w:color="auto"/>
        <w:right w:val="none" w:sz="0" w:space="0" w:color="auto"/>
      </w:divBdr>
    </w:div>
    <w:div w:id="1036078380">
      <w:bodyDiv w:val="1"/>
      <w:marLeft w:val="0"/>
      <w:marRight w:val="0"/>
      <w:marTop w:val="0"/>
      <w:marBottom w:val="0"/>
      <w:divBdr>
        <w:top w:val="none" w:sz="0" w:space="0" w:color="auto"/>
        <w:left w:val="none" w:sz="0" w:space="0" w:color="auto"/>
        <w:bottom w:val="none" w:sz="0" w:space="0" w:color="auto"/>
        <w:right w:val="none" w:sz="0" w:space="0" w:color="auto"/>
      </w:divBdr>
    </w:div>
    <w:div w:id="1106383506">
      <w:bodyDiv w:val="1"/>
      <w:marLeft w:val="0"/>
      <w:marRight w:val="0"/>
      <w:marTop w:val="0"/>
      <w:marBottom w:val="0"/>
      <w:divBdr>
        <w:top w:val="none" w:sz="0" w:space="0" w:color="auto"/>
        <w:left w:val="none" w:sz="0" w:space="0" w:color="auto"/>
        <w:bottom w:val="none" w:sz="0" w:space="0" w:color="auto"/>
        <w:right w:val="none" w:sz="0" w:space="0" w:color="auto"/>
      </w:divBdr>
    </w:div>
    <w:div w:id="1113552991">
      <w:bodyDiv w:val="1"/>
      <w:marLeft w:val="0"/>
      <w:marRight w:val="0"/>
      <w:marTop w:val="0"/>
      <w:marBottom w:val="0"/>
      <w:divBdr>
        <w:top w:val="none" w:sz="0" w:space="0" w:color="auto"/>
        <w:left w:val="none" w:sz="0" w:space="0" w:color="auto"/>
        <w:bottom w:val="none" w:sz="0" w:space="0" w:color="auto"/>
        <w:right w:val="none" w:sz="0" w:space="0" w:color="auto"/>
      </w:divBdr>
    </w:div>
    <w:div w:id="1113943732">
      <w:bodyDiv w:val="1"/>
      <w:marLeft w:val="0"/>
      <w:marRight w:val="0"/>
      <w:marTop w:val="0"/>
      <w:marBottom w:val="0"/>
      <w:divBdr>
        <w:top w:val="none" w:sz="0" w:space="0" w:color="auto"/>
        <w:left w:val="none" w:sz="0" w:space="0" w:color="auto"/>
        <w:bottom w:val="none" w:sz="0" w:space="0" w:color="auto"/>
        <w:right w:val="none" w:sz="0" w:space="0" w:color="auto"/>
      </w:divBdr>
    </w:div>
    <w:div w:id="1130367938">
      <w:bodyDiv w:val="1"/>
      <w:marLeft w:val="0"/>
      <w:marRight w:val="0"/>
      <w:marTop w:val="0"/>
      <w:marBottom w:val="0"/>
      <w:divBdr>
        <w:top w:val="none" w:sz="0" w:space="0" w:color="auto"/>
        <w:left w:val="none" w:sz="0" w:space="0" w:color="auto"/>
        <w:bottom w:val="none" w:sz="0" w:space="0" w:color="auto"/>
        <w:right w:val="none" w:sz="0" w:space="0" w:color="auto"/>
      </w:divBdr>
    </w:div>
    <w:div w:id="1131021479">
      <w:bodyDiv w:val="1"/>
      <w:marLeft w:val="0"/>
      <w:marRight w:val="0"/>
      <w:marTop w:val="0"/>
      <w:marBottom w:val="0"/>
      <w:divBdr>
        <w:top w:val="none" w:sz="0" w:space="0" w:color="auto"/>
        <w:left w:val="none" w:sz="0" w:space="0" w:color="auto"/>
        <w:bottom w:val="none" w:sz="0" w:space="0" w:color="auto"/>
        <w:right w:val="none" w:sz="0" w:space="0" w:color="auto"/>
      </w:divBdr>
    </w:div>
    <w:div w:id="1132098451">
      <w:bodyDiv w:val="1"/>
      <w:marLeft w:val="0"/>
      <w:marRight w:val="0"/>
      <w:marTop w:val="0"/>
      <w:marBottom w:val="0"/>
      <w:divBdr>
        <w:top w:val="none" w:sz="0" w:space="0" w:color="auto"/>
        <w:left w:val="none" w:sz="0" w:space="0" w:color="auto"/>
        <w:bottom w:val="none" w:sz="0" w:space="0" w:color="auto"/>
        <w:right w:val="none" w:sz="0" w:space="0" w:color="auto"/>
      </w:divBdr>
    </w:div>
    <w:div w:id="1135103214">
      <w:bodyDiv w:val="1"/>
      <w:marLeft w:val="0"/>
      <w:marRight w:val="0"/>
      <w:marTop w:val="0"/>
      <w:marBottom w:val="0"/>
      <w:divBdr>
        <w:top w:val="none" w:sz="0" w:space="0" w:color="auto"/>
        <w:left w:val="none" w:sz="0" w:space="0" w:color="auto"/>
        <w:bottom w:val="none" w:sz="0" w:space="0" w:color="auto"/>
        <w:right w:val="none" w:sz="0" w:space="0" w:color="auto"/>
      </w:divBdr>
    </w:div>
    <w:div w:id="1157066951">
      <w:bodyDiv w:val="1"/>
      <w:marLeft w:val="0"/>
      <w:marRight w:val="0"/>
      <w:marTop w:val="0"/>
      <w:marBottom w:val="0"/>
      <w:divBdr>
        <w:top w:val="none" w:sz="0" w:space="0" w:color="auto"/>
        <w:left w:val="none" w:sz="0" w:space="0" w:color="auto"/>
        <w:bottom w:val="none" w:sz="0" w:space="0" w:color="auto"/>
        <w:right w:val="none" w:sz="0" w:space="0" w:color="auto"/>
      </w:divBdr>
    </w:div>
    <w:div w:id="1159036397">
      <w:bodyDiv w:val="1"/>
      <w:marLeft w:val="0"/>
      <w:marRight w:val="0"/>
      <w:marTop w:val="0"/>
      <w:marBottom w:val="0"/>
      <w:divBdr>
        <w:top w:val="none" w:sz="0" w:space="0" w:color="auto"/>
        <w:left w:val="none" w:sz="0" w:space="0" w:color="auto"/>
        <w:bottom w:val="none" w:sz="0" w:space="0" w:color="auto"/>
        <w:right w:val="none" w:sz="0" w:space="0" w:color="auto"/>
      </w:divBdr>
    </w:div>
    <w:div w:id="1169249654">
      <w:bodyDiv w:val="1"/>
      <w:marLeft w:val="0"/>
      <w:marRight w:val="0"/>
      <w:marTop w:val="0"/>
      <w:marBottom w:val="0"/>
      <w:divBdr>
        <w:top w:val="none" w:sz="0" w:space="0" w:color="auto"/>
        <w:left w:val="none" w:sz="0" w:space="0" w:color="auto"/>
        <w:bottom w:val="none" w:sz="0" w:space="0" w:color="auto"/>
        <w:right w:val="none" w:sz="0" w:space="0" w:color="auto"/>
      </w:divBdr>
    </w:div>
    <w:div w:id="1188639587">
      <w:bodyDiv w:val="1"/>
      <w:marLeft w:val="0"/>
      <w:marRight w:val="0"/>
      <w:marTop w:val="0"/>
      <w:marBottom w:val="0"/>
      <w:divBdr>
        <w:top w:val="none" w:sz="0" w:space="0" w:color="auto"/>
        <w:left w:val="none" w:sz="0" w:space="0" w:color="auto"/>
        <w:bottom w:val="none" w:sz="0" w:space="0" w:color="auto"/>
        <w:right w:val="none" w:sz="0" w:space="0" w:color="auto"/>
      </w:divBdr>
    </w:div>
    <w:div w:id="1189755027">
      <w:bodyDiv w:val="1"/>
      <w:marLeft w:val="0"/>
      <w:marRight w:val="0"/>
      <w:marTop w:val="0"/>
      <w:marBottom w:val="0"/>
      <w:divBdr>
        <w:top w:val="none" w:sz="0" w:space="0" w:color="auto"/>
        <w:left w:val="none" w:sz="0" w:space="0" w:color="auto"/>
        <w:bottom w:val="none" w:sz="0" w:space="0" w:color="auto"/>
        <w:right w:val="none" w:sz="0" w:space="0" w:color="auto"/>
      </w:divBdr>
    </w:div>
    <w:div w:id="1190483712">
      <w:bodyDiv w:val="1"/>
      <w:marLeft w:val="0"/>
      <w:marRight w:val="0"/>
      <w:marTop w:val="0"/>
      <w:marBottom w:val="0"/>
      <w:divBdr>
        <w:top w:val="none" w:sz="0" w:space="0" w:color="auto"/>
        <w:left w:val="none" w:sz="0" w:space="0" w:color="auto"/>
        <w:bottom w:val="none" w:sz="0" w:space="0" w:color="auto"/>
        <w:right w:val="none" w:sz="0" w:space="0" w:color="auto"/>
      </w:divBdr>
    </w:div>
    <w:div w:id="1192838263">
      <w:bodyDiv w:val="1"/>
      <w:marLeft w:val="0"/>
      <w:marRight w:val="0"/>
      <w:marTop w:val="0"/>
      <w:marBottom w:val="0"/>
      <w:divBdr>
        <w:top w:val="none" w:sz="0" w:space="0" w:color="auto"/>
        <w:left w:val="none" w:sz="0" w:space="0" w:color="auto"/>
        <w:bottom w:val="none" w:sz="0" w:space="0" w:color="auto"/>
        <w:right w:val="none" w:sz="0" w:space="0" w:color="auto"/>
      </w:divBdr>
    </w:div>
    <w:div w:id="1197936505">
      <w:bodyDiv w:val="1"/>
      <w:marLeft w:val="0"/>
      <w:marRight w:val="0"/>
      <w:marTop w:val="0"/>
      <w:marBottom w:val="0"/>
      <w:divBdr>
        <w:top w:val="none" w:sz="0" w:space="0" w:color="auto"/>
        <w:left w:val="none" w:sz="0" w:space="0" w:color="auto"/>
        <w:bottom w:val="none" w:sz="0" w:space="0" w:color="auto"/>
        <w:right w:val="none" w:sz="0" w:space="0" w:color="auto"/>
      </w:divBdr>
    </w:div>
    <w:div w:id="1208177936">
      <w:bodyDiv w:val="1"/>
      <w:marLeft w:val="0"/>
      <w:marRight w:val="0"/>
      <w:marTop w:val="0"/>
      <w:marBottom w:val="0"/>
      <w:divBdr>
        <w:top w:val="none" w:sz="0" w:space="0" w:color="auto"/>
        <w:left w:val="none" w:sz="0" w:space="0" w:color="auto"/>
        <w:bottom w:val="none" w:sz="0" w:space="0" w:color="auto"/>
        <w:right w:val="none" w:sz="0" w:space="0" w:color="auto"/>
      </w:divBdr>
    </w:div>
    <w:div w:id="1319113099">
      <w:bodyDiv w:val="1"/>
      <w:marLeft w:val="0"/>
      <w:marRight w:val="0"/>
      <w:marTop w:val="0"/>
      <w:marBottom w:val="0"/>
      <w:divBdr>
        <w:top w:val="none" w:sz="0" w:space="0" w:color="auto"/>
        <w:left w:val="none" w:sz="0" w:space="0" w:color="auto"/>
        <w:bottom w:val="none" w:sz="0" w:space="0" w:color="auto"/>
        <w:right w:val="none" w:sz="0" w:space="0" w:color="auto"/>
      </w:divBdr>
    </w:div>
    <w:div w:id="1343359719">
      <w:bodyDiv w:val="1"/>
      <w:marLeft w:val="0"/>
      <w:marRight w:val="0"/>
      <w:marTop w:val="0"/>
      <w:marBottom w:val="0"/>
      <w:divBdr>
        <w:top w:val="none" w:sz="0" w:space="0" w:color="auto"/>
        <w:left w:val="none" w:sz="0" w:space="0" w:color="auto"/>
        <w:bottom w:val="none" w:sz="0" w:space="0" w:color="auto"/>
        <w:right w:val="none" w:sz="0" w:space="0" w:color="auto"/>
      </w:divBdr>
    </w:div>
    <w:div w:id="1347445630">
      <w:bodyDiv w:val="1"/>
      <w:marLeft w:val="0"/>
      <w:marRight w:val="0"/>
      <w:marTop w:val="0"/>
      <w:marBottom w:val="0"/>
      <w:divBdr>
        <w:top w:val="none" w:sz="0" w:space="0" w:color="auto"/>
        <w:left w:val="none" w:sz="0" w:space="0" w:color="auto"/>
        <w:bottom w:val="none" w:sz="0" w:space="0" w:color="auto"/>
        <w:right w:val="none" w:sz="0" w:space="0" w:color="auto"/>
      </w:divBdr>
    </w:div>
    <w:div w:id="1349520521">
      <w:bodyDiv w:val="1"/>
      <w:marLeft w:val="0"/>
      <w:marRight w:val="0"/>
      <w:marTop w:val="0"/>
      <w:marBottom w:val="0"/>
      <w:divBdr>
        <w:top w:val="none" w:sz="0" w:space="0" w:color="auto"/>
        <w:left w:val="none" w:sz="0" w:space="0" w:color="auto"/>
        <w:bottom w:val="none" w:sz="0" w:space="0" w:color="auto"/>
        <w:right w:val="none" w:sz="0" w:space="0" w:color="auto"/>
      </w:divBdr>
    </w:div>
    <w:div w:id="1354501528">
      <w:bodyDiv w:val="1"/>
      <w:marLeft w:val="0"/>
      <w:marRight w:val="0"/>
      <w:marTop w:val="0"/>
      <w:marBottom w:val="0"/>
      <w:divBdr>
        <w:top w:val="none" w:sz="0" w:space="0" w:color="auto"/>
        <w:left w:val="none" w:sz="0" w:space="0" w:color="auto"/>
        <w:bottom w:val="none" w:sz="0" w:space="0" w:color="auto"/>
        <w:right w:val="none" w:sz="0" w:space="0" w:color="auto"/>
      </w:divBdr>
    </w:div>
    <w:div w:id="1356274898">
      <w:bodyDiv w:val="1"/>
      <w:marLeft w:val="0"/>
      <w:marRight w:val="0"/>
      <w:marTop w:val="0"/>
      <w:marBottom w:val="0"/>
      <w:divBdr>
        <w:top w:val="none" w:sz="0" w:space="0" w:color="auto"/>
        <w:left w:val="none" w:sz="0" w:space="0" w:color="auto"/>
        <w:bottom w:val="none" w:sz="0" w:space="0" w:color="auto"/>
        <w:right w:val="none" w:sz="0" w:space="0" w:color="auto"/>
      </w:divBdr>
    </w:div>
    <w:div w:id="1360008086">
      <w:bodyDiv w:val="1"/>
      <w:marLeft w:val="0"/>
      <w:marRight w:val="0"/>
      <w:marTop w:val="0"/>
      <w:marBottom w:val="0"/>
      <w:divBdr>
        <w:top w:val="none" w:sz="0" w:space="0" w:color="auto"/>
        <w:left w:val="none" w:sz="0" w:space="0" w:color="auto"/>
        <w:bottom w:val="none" w:sz="0" w:space="0" w:color="auto"/>
        <w:right w:val="none" w:sz="0" w:space="0" w:color="auto"/>
      </w:divBdr>
    </w:div>
    <w:div w:id="1361197716">
      <w:bodyDiv w:val="1"/>
      <w:marLeft w:val="0"/>
      <w:marRight w:val="0"/>
      <w:marTop w:val="0"/>
      <w:marBottom w:val="0"/>
      <w:divBdr>
        <w:top w:val="none" w:sz="0" w:space="0" w:color="auto"/>
        <w:left w:val="none" w:sz="0" w:space="0" w:color="auto"/>
        <w:bottom w:val="none" w:sz="0" w:space="0" w:color="auto"/>
        <w:right w:val="none" w:sz="0" w:space="0" w:color="auto"/>
      </w:divBdr>
    </w:div>
    <w:div w:id="1367218413">
      <w:bodyDiv w:val="1"/>
      <w:marLeft w:val="0"/>
      <w:marRight w:val="0"/>
      <w:marTop w:val="0"/>
      <w:marBottom w:val="0"/>
      <w:divBdr>
        <w:top w:val="none" w:sz="0" w:space="0" w:color="auto"/>
        <w:left w:val="none" w:sz="0" w:space="0" w:color="auto"/>
        <w:bottom w:val="none" w:sz="0" w:space="0" w:color="auto"/>
        <w:right w:val="none" w:sz="0" w:space="0" w:color="auto"/>
      </w:divBdr>
    </w:div>
    <w:div w:id="1386875407">
      <w:bodyDiv w:val="1"/>
      <w:marLeft w:val="0"/>
      <w:marRight w:val="0"/>
      <w:marTop w:val="0"/>
      <w:marBottom w:val="0"/>
      <w:divBdr>
        <w:top w:val="none" w:sz="0" w:space="0" w:color="auto"/>
        <w:left w:val="none" w:sz="0" w:space="0" w:color="auto"/>
        <w:bottom w:val="none" w:sz="0" w:space="0" w:color="auto"/>
        <w:right w:val="none" w:sz="0" w:space="0" w:color="auto"/>
      </w:divBdr>
    </w:div>
    <w:div w:id="1398940413">
      <w:bodyDiv w:val="1"/>
      <w:marLeft w:val="0"/>
      <w:marRight w:val="0"/>
      <w:marTop w:val="0"/>
      <w:marBottom w:val="0"/>
      <w:divBdr>
        <w:top w:val="none" w:sz="0" w:space="0" w:color="auto"/>
        <w:left w:val="none" w:sz="0" w:space="0" w:color="auto"/>
        <w:bottom w:val="none" w:sz="0" w:space="0" w:color="auto"/>
        <w:right w:val="none" w:sz="0" w:space="0" w:color="auto"/>
      </w:divBdr>
    </w:div>
    <w:div w:id="1425105662">
      <w:bodyDiv w:val="1"/>
      <w:marLeft w:val="0"/>
      <w:marRight w:val="0"/>
      <w:marTop w:val="0"/>
      <w:marBottom w:val="0"/>
      <w:divBdr>
        <w:top w:val="none" w:sz="0" w:space="0" w:color="auto"/>
        <w:left w:val="none" w:sz="0" w:space="0" w:color="auto"/>
        <w:bottom w:val="none" w:sz="0" w:space="0" w:color="auto"/>
        <w:right w:val="none" w:sz="0" w:space="0" w:color="auto"/>
      </w:divBdr>
    </w:div>
    <w:div w:id="1431245138">
      <w:bodyDiv w:val="1"/>
      <w:marLeft w:val="0"/>
      <w:marRight w:val="0"/>
      <w:marTop w:val="0"/>
      <w:marBottom w:val="0"/>
      <w:divBdr>
        <w:top w:val="none" w:sz="0" w:space="0" w:color="auto"/>
        <w:left w:val="none" w:sz="0" w:space="0" w:color="auto"/>
        <w:bottom w:val="none" w:sz="0" w:space="0" w:color="auto"/>
        <w:right w:val="none" w:sz="0" w:space="0" w:color="auto"/>
      </w:divBdr>
    </w:div>
    <w:div w:id="1432314080">
      <w:bodyDiv w:val="1"/>
      <w:marLeft w:val="0"/>
      <w:marRight w:val="0"/>
      <w:marTop w:val="0"/>
      <w:marBottom w:val="0"/>
      <w:divBdr>
        <w:top w:val="none" w:sz="0" w:space="0" w:color="auto"/>
        <w:left w:val="none" w:sz="0" w:space="0" w:color="auto"/>
        <w:bottom w:val="none" w:sz="0" w:space="0" w:color="auto"/>
        <w:right w:val="none" w:sz="0" w:space="0" w:color="auto"/>
      </w:divBdr>
    </w:div>
    <w:div w:id="1450709349">
      <w:bodyDiv w:val="1"/>
      <w:marLeft w:val="0"/>
      <w:marRight w:val="0"/>
      <w:marTop w:val="0"/>
      <w:marBottom w:val="0"/>
      <w:divBdr>
        <w:top w:val="none" w:sz="0" w:space="0" w:color="auto"/>
        <w:left w:val="none" w:sz="0" w:space="0" w:color="auto"/>
        <w:bottom w:val="none" w:sz="0" w:space="0" w:color="auto"/>
        <w:right w:val="none" w:sz="0" w:space="0" w:color="auto"/>
      </w:divBdr>
    </w:div>
    <w:div w:id="1477144086">
      <w:bodyDiv w:val="1"/>
      <w:marLeft w:val="0"/>
      <w:marRight w:val="0"/>
      <w:marTop w:val="0"/>
      <w:marBottom w:val="0"/>
      <w:divBdr>
        <w:top w:val="none" w:sz="0" w:space="0" w:color="auto"/>
        <w:left w:val="none" w:sz="0" w:space="0" w:color="auto"/>
        <w:bottom w:val="none" w:sz="0" w:space="0" w:color="auto"/>
        <w:right w:val="none" w:sz="0" w:space="0" w:color="auto"/>
      </w:divBdr>
    </w:div>
    <w:div w:id="1497189214">
      <w:bodyDiv w:val="1"/>
      <w:marLeft w:val="0"/>
      <w:marRight w:val="0"/>
      <w:marTop w:val="0"/>
      <w:marBottom w:val="0"/>
      <w:divBdr>
        <w:top w:val="none" w:sz="0" w:space="0" w:color="auto"/>
        <w:left w:val="none" w:sz="0" w:space="0" w:color="auto"/>
        <w:bottom w:val="none" w:sz="0" w:space="0" w:color="auto"/>
        <w:right w:val="none" w:sz="0" w:space="0" w:color="auto"/>
      </w:divBdr>
    </w:div>
    <w:div w:id="1499149414">
      <w:bodyDiv w:val="1"/>
      <w:marLeft w:val="0"/>
      <w:marRight w:val="0"/>
      <w:marTop w:val="0"/>
      <w:marBottom w:val="0"/>
      <w:divBdr>
        <w:top w:val="none" w:sz="0" w:space="0" w:color="auto"/>
        <w:left w:val="none" w:sz="0" w:space="0" w:color="auto"/>
        <w:bottom w:val="none" w:sz="0" w:space="0" w:color="auto"/>
        <w:right w:val="none" w:sz="0" w:space="0" w:color="auto"/>
      </w:divBdr>
    </w:div>
    <w:div w:id="1526364015">
      <w:bodyDiv w:val="1"/>
      <w:marLeft w:val="0"/>
      <w:marRight w:val="0"/>
      <w:marTop w:val="0"/>
      <w:marBottom w:val="0"/>
      <w:divBdr>
        <w:top w:val="none" w:sz="0" w:space="0" w:color="auto"/>
        <w:left w:val="none" w:sz="0" w:space="0" w:color="auto"/>
        <w:bottom w:val="none" w:sz="0" w:space="0" w:color="auto"/>
        <w:right w:val="none" w:sz="0" w:space="0" w:color="auto"/>
      </w:divBdr>
    </w:div>
    <w:div w:id="1536579205">
      <w:bodyDiv w:val="1"/>
      <w:marLeft w:val="0"/>
      <w:marRight w:val="0"/>
      <w:marTop w:val="0"/>
      <w:marBottom w:val="0"/>
      <w:divBdr>
        <w:top w:val="none" w:sz="0" w:space="0" w:color="auto"/>
        <w:left w:val="none" w:sz="0" w:space="0" w:color="auto"/>
        <w:bottom w:val="none" w:sz="0" w:space="0" w:color="auto"/>
        <w:right w:val="none" w:sz="0" w:space="0" w:color="auto"/>
      </w:divBdr>
    </w:div>
    <w:div w:id="1547524116">
      <w:bodyDiv w:val="1"/>
      <w:marLeft w:val="0"/>
      <w:marRight w:val="0"/>
      <w:marTop w:val="0"/>
      <w:marBottom w:val="0"/>
      <w:divBdr>
        <w:top w:val="none" w:sz="0" w:space="0" w:color="auto"/>
        <w:left w:val="none" w:sz="0" w:space="0" w:color="auto"/>
        <w:bottom w:val="none" w:sz="0" w:space="0" w:color="auto"/>
        <w:right w:val="none" w:sz="0" w:space="0" w:color="auto"/>
      </w:divBdr>
    </w:div>
    <w:div w:id="1547721126">
      <w:bodyDiv w:val="1"/>
      <w:marLeft w:val="0"/>
      <w:marRight w:val="0"/>
      <w:marTop w:val="0"/>
      <w:marBottom w:val="0"/>
      <w:divBdr>
        <w:top w:val="none" w:sz="0" w:space="0" w:color="auto"/>
        <w:left w:val="none" w:sz="0" w:space="0" w:color="auto"/>
        <w:bottom w:val="none" w:sz="0" w:space="0" w:color="auto"/>
        <w:right w:val="none" w:sz="0" w:space="0" w:color="auto"/>
      </w:divBdr>
    </w:div>
    <w:div w:id="1560633273">
      <w:bodyDiv w:val="1"/>
      <w:marLeft w:val="0"/>
      <w:marRight w:val="0"/>
      <w:marTop w:val="0"/>
      <w:marBottom w:val="0"/>
      <w:divBdr>
        <w:top w:val="none" w:sz="0" w:space="0" w:color="auto"/>
        <w:left w:val="none" w:sz="0" w:space="0" w:color="auto"/>
        <w:bottom w:val="none" w:sz="0" w:space="0" w:color="auto"/>
        <w:right w:val="none" w:sz="0" w:space="0" w:color="auto"/>
      </w:divBdr>
    </w:div>
    <w:div w:id="1609850544">
      <w:bodyDiv w:val="1"/>
      <w:marLeft w:val="0"/>
      <w:marRight w:val="0"/>
      <w:marTop w:val="0"/>
      <w:marBottom w:val="0"/>
      <w:divBdr>
        <w:top w:val="none" w:sz="0" w:space="0" w:color="auto"/>
        <w:left w:val="none" w:sz="0" w:space="0" w:color="auto"/>
        <w:bottom w:val="none" w:sz="0" w:space="0" w:color="auto"/>
        <w:right w:val="none" w:sz="0" w:space="0" w:color="auto"/>
      </w:divBdr>
    </w:div>
    <w:div w:id="1645698156">
      <w:bodyDiv w:val="1"/>
      <w:marLeft w:val="0"/>
      <w:marRight w:val="0"/>
      <w:marTop w:val="0"/>
      <w:marBottom w:val="0"/>
      <w:divBdr>
        <w:top w:val="none" w:sz="0" w:space="0" w:color="auto"/>
        <w:left w:val="none" w:sz="0" w:space="0" w:color="auto"/>
        <w:bottom w:val="none" w:sz="0" w:space="0" w:color="auto"/>
        <w:right w:val="none" w:sz="0" w:space="0" w:color="auto"/>
      </w:divBdr>
    </w:div>
    <w:div w:id="1659456030">
      <w:bodyDiv w:val="1"/>
      <w:marLeft w:val="0"/>
      <w:marRight w:val="0"/>
      <w:marTop w:val="0"/>
      <w:marBottom w:val="0"/>
      <w:divBdr>
        <w:top w:val="none" w:sz="0" w:space="0" w:color="auto"/>
        <w:left w:val="none" w:sz="0" w:space="0" w:color="auto"/>
        <w:bottom w:val="none" w:sz="0" w:space="0" w:color="auto"/>
        <w:right w:val="none" w:sz="0" w:space="0" w:color="auto"/>
      </w:divBdr>
    </w:div>
    <w:div w:id="1696038203">
      <w:bodyDiv w:val="1"/>
      <w:marLeft w:val="0"/>
      <w:marRight w:val="0"/>
      <w:marTop w:val="0"/>
      <w:marBottom w:val="0"/>
      <w:divBdr>
        <w:top w:val="none" w:sz="0" w:space="0" w:color="auto"/>
        <w:left w:val="none" w:sz="0" w:space="0" w:color="auto"/>
        <w:bottom w:val="none" w:sz="0" w:space="0" w:color="auto"/>
        <w:right w:val="none" w:sz="0" w:space="0" w:color="auto"/>
      </w:divBdr>
    </w:div>
    <w:div w:id="1696539905">
      <w:bodyDiv w:val="1"/>
      <w:marLeft w:val="0"/>
      <w:marRight w:val="0"/>
      <w:marTop w:val="0"/>
      <w:marBottom w:val="0"/>
      <w:divBdr>
        <w:top w:val="none" w:sz="0" w:space="0" w:color="auto"/>
        <w:left w:val="none" w:sz="0" w:space="0" w:color="auto"/>
        <w:bottom w:val="none" w:sz="0" w:space="0" w:color="auto"/>
        <w:right w:val="none" w:sz="0" w:space="0" w:color="auto"/>
      </w:divBdr>
    </w:div>
    <w:div w:id="1700086378">
      <w:bodyDiv w:val="1"/>
      <w:marLeft w:val="0"/>
      <w:marRight w:val="0"/>
      <w:marTop w:val="0"/>
      <w:marBottom w:val="0"/>
      <w:divBdr>
        <w:top w:val="none" w:sz="0" w:space="0" w:color="auto"/>
        <w:left w:val="none" w:sz="0" w:space="0" w:color="auto"/>
        <w:bottom w:val="none" w:sz="0" w:space="0" w:color="auto"/>
        <w:right w:val="none" w:sz="0" w:space="0" w:color="auto"/>
      </w:divBdr>
    </w:div>
    <w:div w:id="1780561845">
      <w:bodyDiv w:val="1"/>
      <w:marLeft w:val="0"/>
      <w:marRight w:val="0"/>
      <w:marTop w:val="0"/>
      <w:marBottom w:val="0"/>
      <w:divBdr>
        <w:top w:val="none" w:sz="0" w:space="0" w:color="auto"/>
        <w:left w:val="none" w:sz="0" w:space="0" w:color="auto"/>
        <w:bottom w:val="none" w:sz="0" w:space="0" w:color="auto"/>
        <w:right w:val="none" w:sz="0" w:space="0" w:color="auto"/>
      </w:divBdr>
    </w:div>
    <w:div w:id="1796099123">
      <w:bodyDiv w:val="1"/>
      <w:marLeft w:val="0"/>
      <w:marRight w:val="0"/>
      <w:marTop w:val="0"/>
      <w:marBottom w:val="0"/>
      <w:divBdr>
        <w:top w:val="none" w:sz="0" w:space="0" w:color="auto"/>
        <w:left w:val="none" w:sz="0" w:space="0" w:color="auto"/>
        <w:bottom w:val="none" w:sz="0" w:space="0" w:color="auto"/>
        <w:right w:val="none" w:sz="0" w:space="0" w:color="auto"/>
      </w:divBdr>
    </w:div>
    <w:div w:id="1807356894">
      <w:bodyDiv w:val="1"/>
      <w:marLeft w:val="0"/>
      <w:marRight w:val="0"/>
      <w:marTop w:val="0"/>
      <w:marBottom w:val="0"/>
      <w:divBdr>
        <w:top w:val="none" w:sz="0" w:space="0" w:color="auto"/>
        <w:left w:val="none" w:sz="0" w:space="0" w:color="auto"/>
        <w:bottom w:val="none" w:sz="0" w:space="0" w:color="auto"/>
        <w:right w:val="none" w:sz="0" w:space="0" w:color="auto"/>
      </w:divBdr>
    </w:div>
    <w:div w:id="1811559322">
      <w:bodyDiv w:val="1"/>
      <w:marLeft w:val="0"/>
      <w:marRight w:val="0"/>
      <w:marTop w:val="0"/>
      <w:marBottom w:val="0"/>
      <w:divBdr>
        <w:top w:val="none" w:sz="0" w:space="0" w:color="auto"/>
        <w:left w:val="none" w:sz="0" w:space="0" w:color="auto"/>
        <w:bottom w:val="none" w:sz="0" w:space="0" w:color="auto"/>
        <w:right w:val="none" w:sz="0" w:space="0" w:color="auto"/>
      </w:divBdr>
    </w:div>
    <w:div w:id="1837644495">
      <w:bodyDiv w:val="1"/>
      <w:marLeft w:val="0"/>
      <w:marRight w:val="0"/>
      <w:marTop w:val="0"/>
      <w:marBottom w:val="0"/>
      <w:divBdr>
        <w:top w:val="none" w:sz="0" w:space="0" w:color="auto"/>
        <w:left w:val="none" w:sz="0" w:space="0" w:color="auto"/>
        <w:bottom w:val="none" w:sz="0" w:space="0" w:color="auto"/>
        <w:right w:val="none" w:sz="0" w:space="0" w:color="auto"/>
      </w:divBdr>
    </w:div>
    <w:div w:id="1865361294">
      <w:bodyDiv w:val="1"/>
      <w:marLeft w:val="0"/>
      <w:marRight w:val="0"/>
      <w:marTop w:val="0"/>
      <w:marBottom w:val="0"/>
      <w:divBdr>
        <w:top w:val="none" w:sz="0" w:space="0" w:color="auto"/>
        <w:left w:val="none" w:sz="0" w:space="0" w:color="auto"/>
        <w:bottom w:val="none" w:sz="0" w:space="0" w:color="auto"/>
        <w:right w:val="none" w:sz="0" w:space="0" w:color="auto"/>
      </w:divBdr>
    </w:div>
    <w:div w:id="1900244230">
      <w:bodyDiv w:val="1"/>
      <w:marLeft w:val="0"/>
      <w:marRight w:val="0"/>
      <w:marTop w:val="0"/>
      <w:marBottom w:val="0"/>
      <w:divBdr>
        <w:top w:val="none" w:sz="0" w:space="0" w:color="auto"/>
        <w:left w:val="none" w:sz="0" w:space="0" w:color="auto"/>
        <w:bottom w:val="none" w:sz="0" w:space="0" w:color="auto"/>
        <w:right w:val="none" w:sz="0" w:space="0" w:color="auto"/>
      </w:divBdr>
    </w:div>
    <w:div w:id="1935942560">
      <w:bodyDiv w:val="1"/>
      <w:marLeft w:val="0"/>
      <w:marRight w:val="0"/>
      <w:marTop w:val="0"/>
      <w:marBottom w:val="0"/>
      <w:divBdr>
        <w:top w:val="none" w:sz="0" w:space="0" w:color="auto"/>
        <w:left w:val="none" w:sz="0" w:space="0" w:color="auto"/>
        <w:bottom w:val="none" w:sz="0" w:space="0" w:color="auto"/>
        <w:right w:val="none" w:sz="0" w:space="0" w:color="auto"/>
      </w:divBdr>
    </w:div>
    <w:div w:id="1940944166">
      <w:bodyDiv w:val="1"/>
      <w:marLeft w:val="0"/>
      <w:marRight w:val="0"/>
      <w:marTop w:val="0"/>
      <w:marBottom w:val="0"/>
      <w:divBdr>
        <w:top w:val="none" w:sz="0" w:space="0" w:color="auto"/>
        <w:left w:val="none" w:sz="0" w:space="0" w:color="auto"/>
        <w:bottom w:val="none" w:sz="0" w:space="0" w:color="auto"/>
        <w:right w:val="none" w:sz="0" w:space="0" w:color="auto"/>
      </w:divBdr>
    </w:div>
    <w:div w:id="1983465661">
      <w:bodyDiv w:val="1"/>
      <w:marLeft w:val="0"/>
      <w:marRight w:val="0"/>
      <w:marTop w:val="0"/>
      <w:marBottom w:val="0"/>
      <w:divBdr>
        <w:top w:val="none" w:sz="0" w:space="0" w:color="auto"/>
        <w:left w:val="none" w:sz="0" w:space="0" w:color="auto"/>
        <w:bottom w:val="none" w:sz="0" w:space="0" w:color="auto"/>
        <w:right w:val="none" w:sz="0" w:space="0" w:color="auto"/>
      </w:divBdr>
    </w:div>
    <w:div w:id="1989743267">
      <w:bodyDiv w:val="1"/>
      <w:marLeft w:val="0"/>
      <w:marRight w:val="0"/>
      <w:marTop w:val="0"/>
      <w:marBottom w:val="0"/>
      <w:divBdr>
        <w:top w:val="none" w:sz="0" w:space="0" w:color="auto"/>
        <w:left w:val="none" w:sz="0" w:space="0" w:color="auto"/>
        <w:bottom w:val="none" w:sz="0" w:space="0" w:color="auto"/>
        <w:right w:val="none" w:sz="0" w:space="0" w:color="auto"/>
      </w:divBdr>
    </w:div>
    <w:div w:id="1995332599">
      <w:bodyDiv w:val="1"/>
      <w:marLeft w:val="0"/>
      <w:marRight w:val="0"/>
      <w:marTop w:val="0"/>
      <w:marBottom w:val="0"/>
      <w:divBdr>
        <w:top w:val="none" w:sz="0" w:space="0" w:color="auto"/>
        <w:left w:val="none" w:sz="0" w:space="0" w:color="auto"/>
        <w:bottom w:val="none" w:sz="0" w:space="0" w:color="auto"/>
        <w:right w:val="none" w:sz="0" w:space="0" w:color="auto"/>
      </w:divBdr>
    </w:div>
    <w:div w:id="2035156871">
      <w:bodyDiv w:val="1"/>
      <w:marLeft w:val="0"/>
      <w:marRight w:val="0"/>
      <w:marTop w:val="0"/>
      <w:marBottom w:val="0"/>
      <w:divBdr>
        <w:top w:val="none" w:sz="0" w:space="0" w:color="auto"/>
        <w:left w:val="none" w:sz="0" w:space="0" w:color="auto"/>
        <w:bottom w:val="none" w:sz="0" w:space="0" w:color="auto"/>
        <w:right w:val="none" w:sz="0" w:space="0" w:color="auto"/>
      </w:divBdr>
    </w:div>
    <w:div w:id="2040624152">
      <w:bodyDiv w:val="1"/>
      <w:marLeft w:val="0"/>
      <w:marRight w:val="0"/>
      <w:marTop w:val="0"/>
      <w:marBottom w:val="0"/>
      <w:divBdr>
        <w:top w:val="none" w:sz="0" w:space="0" w:color="auto"/>
        <w:left w:val="none" w:sz="0" w:space="0" w:color="auto"/>
        <w:bottom w:val="none" w:sz="0" w:space="0" w:color="auto"/>
        <w:right w:val="none" w:sz="0" w:space="0" w:color="auto"/>
      </w:divBdr>
    </w:div>
    <w:div w:id="2045207175">
      <w:bodyDiv w:val="1"/>
      <w:marLeft w:val="0"/>
      <w:marRight w:val="0"/>
      <w:marTop w:val="0"/>
      <w:marBottom w:val="0"/>
      <w:divBdr>
        <w:top w:val="none" w:sz="0" w:space="0" w:color="auto"/>
        <w:left w:val="none" w:sz="0" w:space="0" w:color="auto"/>
        <w:bottom w:val="none" w:sz="0" w:space="0" w:color="auto"/>
        <w:right w:val="none" w:sz="0" w:space="0" w:color="auto"/>
      </w:divBdr>
    </w:div>
    <w:div w:id="2060400623">
      <w:bodyDiv w:val="1"/>
      <w:marLeft w:val="0"/>
      <w:marRight w:val="0"/>
      <w:marTop w:val="0"/>
      <w:marBottom w:val="0"/>
      <w:divBdr>
        <w:top w:val="none" w:sz="0" w:space="0" w:color="auto"/>
        <w:left w:val="none" w:sz="0" w:space="0" w:color="auto"/>
        <w:bottom w:val="none" w:sz="0" w:space="0" w:color="auto"/>
        <w:right w:val="none" w:sz="0" w:space="0" w:color="auto"/>
      </w:divBdr>
    </w:div>
    <w:div w:id="2127309252">
      <w:bodyDiv w:val="1"/>
      <w:marLeft w:val="0"/>
      <w:marRight w:val="0"/>
      <w:marTop w:val="0"/>
      <w:marBottom w:val="0"/>
      <w:divBdr>
        <w:top w:val="none" w:sz="0" w:space="0" w:color="auto"/>
        <w:left w:val="none" w:sz="0" w:space="0" w:color="auto"/>
        <w:bottom w:val="none" w:sz="0" w:space="0" w:color="auto"/>
        <w:right w:val="none" w:sz="0" w:space="0" w:color="auto"/>
      </w:divBdr>
    </w:div>
    <w:div w:id="2134709713">
      <w:bodyDiv w:val="1"/>
      <w:marLeft w:val="0"/>
      <w:marRight w:val="0"/>
      <w:marTop w:val="0"/>
      <w:marBottom w:val="0"/>
      <w:divBdr>
        <w:top w:val="none" w:sz="0" w:space="0" w:color="auto"/>
        <w:left w:val="none" w:sz="0" w:space="0" w:color="auto"/>
        <w:bottom w:val="none" w:sz="0" w:space="0" w:color="auto"/>
        <w:right w:val="none" w:sz="0" w:space="0" w:color="auto"/>
      </w:divBdr>
    </w:div>
    <w:div w:id="21378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change.scholarrx.com/brick/toxin-related-skin-disorders" TargetMode="External"/><Relationship Id="rId21" Type="http://schemas.openxmlformats.org/officeDocument/2006/relationships/hyperlink" Target="mailto:absence@med.cuny.edu" TargetMode="External"/><Relationship Id="rId42" Type="http://schemas.openxmlformats.org/officeDocument/2006/relationships/hyperlink" Target="https://usmle-rx.scholarrx.com/video-player;playlist=232920;video=626" TargetMode="External"/><Relationship Id="rId63" Type="http://schemas.openxmlformats.org/officeDocument/2006/relationships/hyperlink" Target="https://usmle-rx.scholarrx.com/video-player;playlist=232931" TargetMode="External"/><Relationship Id="rId84" Type="http://schemas.openxmlformats.org/officeDocument/2006/relationships/hyperlink" Target="https://usmle-rx.scholarrx.com/video-player;playlist=230523;video=866" TargetMode="External"/><Relationship Id="rId138" Type="http://schemas.openxmlformats.org/officeDocument/2006/relationships/hyperlink" Target="https://exchange.scholarrx.com/brick/septic-arthritis-and-osteomyelitis" TargetMode="External"/><Relationship Id="rId159" Type="http://schemas.openxmlformats.org/officeDocument/2006/relationships/theme" Target="theme/theme1.xml"/><Relationship Id="rId107" Type="http://schemas.openxmlformats.org/officeDocument/2006/relationships/hyperlink" Target="https://usmle-rx.scholarrx.com/video-player;playlist=232984" TargetMode="External"/><Relationship Id="rId11" Type="http://schemas.openxmlformats.org/officeDocument/2006/relationships/image" Target="media/image1.jpeg"/><Relationship Id="rId32" Type="http://schemas.openxmlformats.org/officeDocument/2006/relationships/hyperlink" Target="mailto:dmozeleski@ccny.CUNY.edu" TargetMode="External"/><Relationship Id="rId53" Type="http://schemas.openxmlformats.org/officeDocument/2006/relationships/hyperlink" Target="https://usmle-rx.scholarrx.com/video-player;playlist=232898;video=629" TargetMode="External"/><Relationship Id="rId74" Type="http://schemas.openxmlformats.org/officeDocument/2006/relationships/hyperlink" Target="https://usmle-rx.scholarrx.com/video-player;playlist=230546" TargetMode="External"/><Relationship Id="rId128" Type="http://schemas.openxmlformats.org/officeDocument/2006/relationships/hyperlink" Target="https://exchange.scholarrx.com/brick/viral-infections-of-the-skin" TargetMode="External"/><Relationship Id="rId149" Type="http://schemas.openxmlformats.org/officeDocument/2006/relationships/hyperlink" Target="https://usmle-rx.scholarrx.com/video-player;playlist=232878;video=2779" TargetMode="External"/><Relationship Id="rId5" Type="http://schemas.openxmlformats.org/officeDocument/2006/relationships/numbering" Target="numbering.xml"/><Relationship Id="rId95" Type="http://schemas.openxmlformats.org/officeDocument/2006/relationships/hyperlink" Target="https://exchange.scholarrx.com/brick/systemic-sclerosis" TargetMode="External"/><Relationship Id="rId22" Type="http://schemas.openxmlformats.org/officeDocument/2006/relationships/diagramData" Target="diagrams/data1.xml"/><Relationship Id="rId43" Type="http://schemas.openxmlformats.org/officeDocument/2006/relationships/hyperlink" Target="https://exchange.scholarrx.com/brick/histology-of-bone-and-cartilage" TargetMode="External"/><Relationship Id="rId64" Type="http://schemas.openxmlformats.org/officeDocument/2006/relationships/hyperlink" Target="https://usmle-rx.scholarrx.com/video-player;playlist=232931;video=2412" TargetMode="External"/><Relationship Id="rId118" Type="http://schemas.openxmlformats.org/officeDocument/2006/relationships/hyperlink" Target="https://usmle-rx.scholarrx.com/video-player;playlist=233031;video=2780" TargetMode="External"/><Relationship Id="rId139" Type="http://schemas.openxmlformats.org/officeDocument/2006/relationships/hyperlink" Target="https://usmle-rx.scholarrx.com/video-player;playlist=232982" TargetMode="External"/><Relationship Id="rId80" Type="http://schemas.openxmlformats.org/officeDocument/2006/relationships/hyperlink" Target="https://usmle-rx.scholarrx.com/video-player;playlist=232959;video=1573" TargetMode="External"/><Relationship Id="rId85" Type="http://schemas.openxmlformats.org/officeDocument/2006/relationships/hyperlink" Target="https://usmle-rx.scholarrx.com/video-player;playlist=230523;video=872" TargetMode="External"/><Relationship Id="rId150" Type="http://schemas.openxmlformats.org/officeDocument/2006/relationships/hyperlink" Target="https://exchange.scholarrx.com/brick/dna-mutation-and-repair" TargetMode="External"/><Relationship Id="rId155" Type="http://schemas.openxmlformats.org/officeDocument/2006/relationships/hyperlink" Target="https://usmle-rx.scholarrx.com/video-player;playlist=232949" TargetMode="External"/><Relationship Id="rId12" Type="http://schemas.openxmlformats.org/officeDocument/2006/relationships/image" Target="https://cunymed.org/wp-content/uploads/2022/09/CCNY_CSOM_right_2022_RGB-1024x164.jpg" TargetMode="External"/><Relationship Id="rId17" Type="http://schemas.openxmlformats.org/officeDocument/2006/relationships/hyperlink" Target="mailto:hkurian@med.cuny.edu" TargetMode="External"/><Relationship Id="rId33" Type="http://schemas.openxmlformats.org/officeDocument/2006/relationships/hyperlink" Target="mailto:cramirez@ccny.CUNY.edu" TargetMode="External"/><Relationship Id="rId38" Type="http://schemas.openxmlformats.org/officeDocument/2006/relationships/hyperlink" Target="https://exchange.scholarrx.com/brick/musculoskeletal-anatomy-foundations-and-frameworks" TargetMode="External"/><Relationship Id="rId59" Type="http://schemas.openxmlformats.org/officeDocument/2006/relationships/hyperlink" Target="https://www.merckmanuals.com/home/children-s-health-issues/juvenile-idiopathic-arthritis-jia/juvenile-idiopathic-arthritis-jia?query=jia" TargetMode="External"/><Relationship Id="rId103" Type="http://schemas.openxmlformats.org/officeDocument/2006/relationships/hyperlink" Target="https://usmle-rx.scholarrx.com/video-player;playlist=232835;video=876" TargetMode="External"/><Relationship Id="rId108" Type="http://schemas.openxmlformats.org/officeDocument/2006/relationships/hyperlink" Target="https://exchange.scholarrx.com/brick/histology-of-adipose-tissue" TargetMode="External"/><Relationship Id="rId124" Type="http://schemas.openxmlformats.org/officeDocument/2006/relationships/hyperlink" Target="https://exchange.scholarrx.com/brick/leprosy" TargetMode="External"/><Relationship Id="rId129" Type="http://schemas.openxmlformats.org/officeDocument/2006/relationships/hyperlink" Target="https://usmle-rx.scholarrx.com/video-player;playlist=233015;video=2648" TargetMode="External"/><Relationship Id="rId54" Type="http://schemas.openxmlformats.org/officeDocument/2006/relationships/hyperlink" Target="https://usmle-rx.scholarrx.com/video-player;playlist=232898;video=862" TargetMode="External"/><Relationship Id="rId70" Type="http://schemas.openxmlformats.org/officeDocument/2006/relationships/hyperlink" Target="https://exchange.scholarrx.com/brick/common-bone-fractures" TargetMode="External"/><Relationship Id="rId75" Type="http://schemas.openxmlformats.org/officeDocument/2006/relationships/hyperlink" Target="https://www.youtube.com/watch?v=o7LgxmLk8Ds" TargetMode="External"/><Relationship Id="rId91" Type="http://schemas.openxmlformats.org/officeDocument/2006/relationships/hyperlink" Target="https://usmle-rx.scholarrx.com/video-player;playlist=232997" TargetMode="External"/><Relationship Id="rId96" Type="http://schemas.openxmlformats.org/officeDocument/2006/relationships/hyperlink" Target="https://usmle-rx.scholarrx.com/video-player;playlist=230443;video=2320" TargetMode="External"/><Relationship Id="rId140" Type="http://schemas.openxmlformats.org/officeDocument/2006/relationships/hyperlink" Target="https://usmle-rx.scholarrx.com/video-player;playlist=232982;video=882" TargetMode="External"/><Relationship Id="rId145" Type="http://schemas.openxmlformats.org/officeDocument/2006/relationships/hyperlink" Target="https://usmle-rx.scholarrx.com/video-player;playlist=232839;video=278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Layout" Target="diagrams/layout1.xml"/><Relationship Id="rId28" Type="http://schemas.openxmlformats.org/officeDocument/2006/relationships/hyperlink" Target="https://cunymed.org/mistreatment-reporting/" TargetMode="External"/><Relationship Id="rId49" Type="http://schemas.openxmlformats.org/officeDocument/2006/relationships/hyperlink" Target="https://exchange.scholarrx.com/brick/muscle-contraction" TargetMode="External"/><Relationship Id="rId114" Type="http://schemas.openxmlformats.org/officeDocument/2006/relationships/hyperlink" Target="https://exchange.scholarrx.com/brick/disorders-of-pigmentation" TargetMode="External"/><Relationship Id="rId119" Type="http://schemas.openxmlformats.org/officeDocument/2006/relationships/hyperlink" Target="https://exchange.scholarrx.com/brick/macroscopic-skin-lesions" TargetMode="External"/><Relationship Id="rId44" Type="http://schemas.openxmlformats.org/officeDocument/2006/relationships/hyperlink" Target="https://usmle-rx.scholarrx.com/video-player;playlist=233038;video=1554" TargetMode="External"/><Relationship Id="rId60" Type="http://schemas.openxmlformats.org/officeDocument/2006/relationships/hyperlink" Target="https://www.merckmanuals.com/home/children-s-health-issues/birth-defects-of-the-face,-bones,-joints,-and-muscles/developmental-dysplasia-of-the-hip?query=hip%20dysplasia" TargetMode="External"/><Relationship Id="rId65" Type="http://schemas.openxmlformats.org/officeDocument/2006/relationships/hyperlink" Target="https://usmle-rx.scholarrx.com/video-player;playlist=232931;video=2253" TargetMode="External"/><Relationship Id="rId81" Type="http://schemas.openxmlformats.org/officeDocument/2006/relationships/hyperlink" Target="https://exchange.scholarrx.com/brick/rheumatoid-arthritis" TargetMode="External"/><Relationship Id="rId86" Type="http://schemas.openxmlformats.org/officeDocument/2006/relationships/hyperlink" Target="https://usmle-rx.scholarrx.com/video-player;playlist=230523;video=1571" TargetMode="External"/><Relationship Id="rId130" Type="http://schemas.openxmlformats.org/officeDocument/2006/relationships/hyperlink" Target="https://usmle-rx.scholarrx.com/video-player;playlist=233015;video=2649" TargetMode="External"/><Relationship Id="rId135" Type="http://schemas.openxmlformats.org/officeDocument/2006/relationships/hyperlink" Target="https://exchange.scholarrx.com/brick/scabies-and-lice" TargetMode="External"/><Relationship Id="rId151" Type="http://schemas.openxmlformats.org/officeDocument/2006/relationships/hyperlink" Target="https://exchange.scholarrx.com/brick/benign-skin-lesions" TargetMode="External"/><Relationship Id="rId156" Type="http://schemas.openxmlformats.org/officeDocument/2006/relationships/hyperlink" Target="https://usmle-rx.scholarrx.com/video-player;playlist=232848;video=1957" TargetMode="External"/><Relationship Id="rId13" Type="http://schemas.openxmlformats.org/officeDocument/2006/relationships/footer" Target="footer1.xml"/><Relationship Id="rId18" Type="http://schemas.openxmlformats.org/officeDocument/2006/relationships/hyperlink" Target="mailto:zachowrj@rwjms.rutgers.edu" TargetMode="External"/><Relationship Id="rId39" Type="http://schemas.openxmlformats.org/officeDocument/2006/relationships/hyperlink" Target="https://exchange.scholarrx.com/brick/development-of-the-musculoskeletal-system" TargetMode="External"/><Relationship Id="rId109" Type="http://schemas.openxmlformats.org/officeDocument/2006/relationships/hyperlink" Target="https://usmle-rx.scholarrx.com/video-player;playlist=233048" TargetMode="External"/><Relationship Id="rId34" Type="http://schemas.openxmlformats.org/officeDocument/2006/relationships/hyperlink" Target="https://www.ccny.cuny.edu/bennysfoodpantry" TargetMode="External"/><Relationship Id="rId50" Type="http://schemas.openxmlformats.org/officeDocument/2006/relationships/hyperlink" Target="https://usmle-rx.scholarrx.com/video-player;playlist=232999;video=2416" TargetMode="External"/><Relationship Id="rId55" Type="http://schemas.openxmlformats.org/officeDocument/2006/relationships/hyperlink" Target="https://exchange.scholarrx.com/brick/ehlers-danlos-syndrome-and-marfan-syndrome" TargetMode="External"/><Relationship Id="rId76" Type="http://schemas.openxmlformats.org/officeDocument/2006/relationships/hyperlink" Target="https://exchange.scholarrx.com/brick/arthritis-putting-it-all-together" TargetMode="External"/><Relationship Id="rId97" Type="http://schemas.openxmlformats.org/officeDocument/2006/relationships/hyperlink" Target="https://exchange.scholarrx.com/brick/fibromyalgia-and-complex-regional-pain-syndrome" TargetMode="External"/><Relationship Id="rId104" Type="http://schemas.openxmlformats.org/officeDocument/2006/relationships/hyperlink" Target="https://exchange.scholarrx.com/brick/histology-of-epithelial-tissue" TargetMode="External"/><Relationship Id="rId120" Type="http://schemas.openxmlformats.org/officeDocument/2006/relationships/hyperlink" Target="https://www.merckmanuals.com/professional/dermatologic-disorders/hair-disorders" TargetMode="External"/><Relationship Id="rId125" Type="http://schemas.openxmlformats.org/officeDocument/2006/relationships/hyperlink" Target="https://usmle-rx.scholarrx.com/video-player;playlist=232948;video=1129" TargetMode="External"/><Relationship Id="rId141" Type="http://schemas.openxmlformats.org/officeDocument/2006/relationships/hyperlink" Target="https://exchange.scholarrx.com/brick/tissue-repair" TargetMode="External"/><Relationship Id="rId146" Type="http://schemas.openxmlformats.org/officeDocument/2006/relationships/hyperlink" Target="https://exchange.scholarrx.com/brick/chronic-inflammatory-skin-disorders" TargetMode="External"/><Relationship Id="rId7" Type="http://schemas.openxmlformats.org/officeDocument/2006/relationships/settings" Target="settings.xml"/><Relationship Id="rId71" Type="http://schemas.openxmlformats.org/officeDocument/2006/relationships/hyperlink" Target="https://usmle-rx.scholarrx.com/video-player;playlist=232861" TargetMode="External"/><Relationship Id="rId92" Type="http://schemas.openxmlformats.org/officeDocument/2006/relationships/hyperlink" Target="https://exchange.scholarrx.com/brick/systemic-lupus-erythematosus" TargetMode="External"/><Relationship Id="rId2" Type="http://schemas.openxmlformats.org/officeDocument/2006/relationships/customXml" Target="../customXml/item2.xml"/><Relationship Id="rId29" Type="http://schemas.openxmlformats.org/officeDocument/2006/relationships/hyperlink" Target="https://cunymed.org/learning-resource-center/" TargetMode="External"/><Relationship Id="rId24" Type="http://schemas.openxmlformats.org/officeDocument/2006/relationships/diagramQuickStyle" Target="diagrams/quickStyle1.xml"/><Relationship Id="rId40" Type="http://schemas.openxmlformats.org/officeDocument/2006/relationships/hyperlink" Target="https://exchange.scholarrx.com/brick/histology-of-connective-tissue" TargetMode="External"/><Relationship Id="rId45" Type="http://schemas.openxmlformats.org/officeDocument/2006/relationships/hyperlink" Target="https://usmle-rx.scholarrx.com/video-player;playlist=233038;video=2410" TargetMode="External"/><Relationship Id="rId66" Type="http://schemas.openxmlformats.org/officeDocument/2006/relationships/hyperlink" Target="https://exchange.scholarrx.com/brick/soft-tissue-tumors" TargetMode="External"/><Relationship Id="rId87" Type="http://schemas.openxmlformats.org/officeDocument/2006/relationships/hyperlink" Target="https://exchange.scholarrx.com/brick/inflammatory-myopathies" TargetMode="External"/><Relationship Id="rId110" Type="http://schemas.openxmlformats.org/officeDocument/2006/relationships/hyperlink" Target="https://exchange.scholarrx.com/brick/macroscopic-skin-lesions" TargetMode="External"/><Relationship Id="rId115" Type="http://schemas.openxmlformats.org/officeDocument/2006/relationships/hyperlink" Target="https://www.merckmanuals.com/home/skin-disorders/pigment-disorders/melasma" TargetMode="External"/><Relationship Id="rId131" Type="http://schemas.openxmlformats.org/officeDocument/2006/relationships/hyperlink" Target="https://exchange.scholarrx.com/brick/fungal-infections-of-the-skin" TargetMode="External"/><Relationship Id="rId136" Type="http://schemas.openxmlformats.org/officeDocument/2006/relationships/hyperlink" Target="https://usmle-rx.scholarrx.com/video-player;playlist=232977" TargetMode="External"/><Relationship Id="rId157" Type="http://schemas.openxmlformats.org/officeDocument/2006/relationships/header" Target="header1.xml"/><Relationship Id="rId61" Type="http://schemas.openxmlformats.org/officeDocument/2006/relationships/hyperlink" Target="https://usmle-rx.scholarrx.com/video-player;playlist=232846" TargetMode="External"/><Relationship Id="rId82" Type="http://schemas.openxmlformats.org/officeDocument/2006/relationships/hyperlink" Target="https://usmle-rx.scholarrx.com/video-player;playlist=230442" TargetMode="External"/><Relationship Id="rId152" Type="http://schemas.openxmlformats.org/officeDocument/2006/relationships/hyperlink" Target="https://exchange.scholarrx.com/brick/vascular-tumors-involving-the-skin" TargetMode="External"/><Relationship Id="rId19" Type="http://schemas.openxmlformats.org/officeDocument/2006/relationships/hyperlink" Target="https://urldefense.proofpoint.com/v2/url?u=https-3A__scholarrx.com_&amp;d=DwMFAw&amp;c=4NmamNZG3KTnUCoC6InoLJ6KV1tbVKrkZXHRwtIMGmo&amp;r=b5LQgJcNE3eaPNgAxqaeLRmw3jgp_i1hXdsFm037las&amp;m=AagOCG4lT6mt8VsPaIZlHd-w_BkoVo9CXIMelzp-7CM&amp;s=S38DStTi7p6XqLscRrnqSLTYyRbnsyjdZwJ7qn-T_-c&amp;e=" TargetMode="External"/><Relationship Id="rId14" Type="http://schemas.openxmlformats.org/officeDocument/2006/relationships/hyperlink" Target="mailto:abhatia1@med.cuny.edu" TargetMode="External"/><Relationship Id="rId30" Type="http://schemas.openxmlformats.org/officeDocument/2006/relationships/hyperlink" Target="https://cunymed.org/accessability-center/" TargetMode="External"/><Relationship Id="rId35" Type="http://schemas.openxmlformats.org/officeDocument/2006/relationships/hyperlink" Target="https://listmanager.ccny.cuny.edu/t/20617/2607957/6636/10/" TargetMode="External"/><Relationship Id="rId56" Type="http://schemas.openxmlformats.org/officeDocument/2006/relationships/hyperlink" Target="https://usmle-rx.scholarrx.com/video-player;playlist=232920" TargetMode="External"/><Relationship Id="rId77" Type="http://schemas.openxmlformats.org/officeDocument/2006/relationships/hyperlink" Target="https://usmle-rx.scholarrx.com/video-player;playlist=232846;video=883" TargetMode="External"/><Relationship Id="rId100" Type="http://schemas.openxmlformats.org/officeDocument/2006/relationships/hyperlink" Target="https://exchange.scholarrx.com/brick/acquired-bone-disorders" TargetMode="External"/><Relationship Id="rId105" Type="http://schemas.openxmlformats.org/officeDocument/2006/relationships/hyperlink" Target="https://usmle-rx.scholarrx.com/video-player;playlist=232906" TargetMode="External"/><Relationship Id="rId126" Type="http://schemas.openxmlformats.org/officeDocument/2006/relationships/hyperlink" Target="https://exchange.scholarrx.com/brick/bacterial-infections-of-the-subcutaneous-tissue" TargetMode="External"/><Relationship Id="rId147" Type="http://schemas.openxmlformats.org/officeDocument/2006/relationships/hyperlink" Target="https://usmle-rx.scholarrx.com/video-player;playlist=232879;video=2423" TargetMode="External"/><Relationship Id="rId8" Type="http://schemas.openxmlformats.org/officeDocument/2006/relationships/webSettings" Target="webSettings.xml"/><Relationship Id="rId51" Type="http://schemas.openxmlformats.org/officeDocument/2006/relationships/hyperlink" Target="https://exchange.scholarrx.com/brick/developmental-disorders-of-bone" TargetMode="External"/><Relationship Id="rId72" Type="http://schemas.openxmlformats.org/officeDocument/2006/relationships/hyperlink" Target="https://www.youtube.com/watch?v=vcgKLDzILfs" TargetMode="External"/><Relationship Id="rId93" Type="http://schemas.openxmlformats.org/officeDocument/2006/relationships/hyperlink" Target="https://exchange.scholarrx.com/brick/sjoumlgren-syndrome" TargetMode="External"/><Relationship Id="rId98" Type="http://schemas.openxmlformats.org/officeDocument/2006/relationships/hyperlink" Target="https://usmle-rx.scholarrx.com/video-player;playlist=232913" TargetMode="External"/><Relationship Id="rId121" Type="http://schemas.openxmlformats.org/officeDocument/2006/relationships/hyperlink" Target="https://exchange.scholarrx.com/brick/bacterial-infections-of-the-skin" TargetMode="External"/><Relationship Id="rId142" Type="http://schemas.openxmlformats.org/officeDocument/2006/relationships/hyperlink" Target="https://www.merckmanuals.com/home/injuries-and-poisoning/burns/chemical-burns" TargetMode="External"/><Relationship Id="rId3" Type="http://schemas.openxmlformats.org/officeDocument/2006/relationships/customXml" Target="../customXml/item3.xml"/><Relationship Id="rId25" Type="http://schemas.openxmlformats.org/officeDocument/2006/relationships/diagramColors" Target="diagrams/colors1.xml"/><Relationship Id="rId46" Type="http://schemas.openxmlformats.org/officeDocument/2006/relationships/hyperlink" Target="https://exchange.scholarrx.com/brick/histology-of-muscle-tissue" TargetMode="External"/><Relationship Id="rId67" Type="http://schemas.openxmlformats.org/officeDocument/2006/relationships/hyperlink" Target="https://exchange.scholarrx.com/brick/primary-bone-tumors" TargetMode="External"/><Relationship Id="rId116" Type="http://schemas.openxmlformats.org/officeDocument/2006/relationships/hyperlink" Target="https://usmle-rx.scholarrx.com/video-player;playlist=232900;video=1563" TargetMode="External"/><Relationship Id="rId137" Type="http://schemas.openxmlformats.org/officeDocument/2006/relationships/hyperlink" Target="https://usmle-rx.scholarrx.com/video-player;playlist=232977;video=1188" TargetMode="External"/><Relationship Id="rId158" Type="http://schemas.openxmlformats.org/officeDocument/2006/relationships/fontTable" Target="fontTable.xml"/><Relationship Id="rId20" Type="http://schemas.openxmlformats.org/officeDocument/2006/relationships/hyperlink" Target="https://medicine.hofstra.edu/academic-success/time-management.html" TargetMode="External"/><Relationship Id="rId41" Type="http://schemas.openxmlformats.org/officeDocument/2006/relationships/hyperlink" Target="https://usmle-rx.scholarrx.com/video-player;playlist=232920;video=641" TargetMode="External"/><Relationship Id="rId62" Type="http://schemas.openxmlformats.org/officeDocument/2006/relationships/hyperlink" Target="https://exchange.scholarrx.com/brick/tendonitis-and-bursitis" TargetMode="External"/><Relationship Id="rId83" Type="http://schemas.openxmlformats.org/officeDocument/2006/relationships/hyperlink" Target="https://exchange.scholarrx.com/brick/crystal-induced-arthritis" TargetMode="External"/><Relationship Id="rId88" Type="http://schemas.openxmlformats.org/officeDocument/2006/relationships/hyperlink" Target="https://exchange.scholarrx.com/brick/electromyography-and-nerve-conduction-studies" TargetMode="External"/><Relationship Id="rId111" Type="http://schemas.openxmlformats.org/officeDocument/2006/relationships/hyperlink" Target="https://usmle-rx.scholarrx.com/first-aid?id=1657&amp;firstAidYear=2022" TargetMode="External"/><Relationship Id="rId132" Type="http://schemas.openxmlformats.org/officeDocument/2006/relationships/hyperlink" Target="https://usmle-rx.scholarrx.com/video-player;playlist=232916;video=1897" TargetMode="External"/><Relationship Id="rId153" Type="http://schemas.openxmlformats.org/officeDocument/2006/relationships/hyperlink" Target="https://usmle-rx.scholarrx.com/video-player;playlist=233011" TargetMode="External"/><Relationship Id="rId15" Type="http://schemas.openxmlformats.org/officeDocument/2006/relationships/hyperlink" Target="mailto:mdahdouh@sbhny.org" TargetMode="External"/><Relationship Id="rId36" Type="http://schemas.openxmlformats.org/officeDocument/2006/relationships/hyperlink" Target="https://listmanager.ccny.cuny.edu/t/20617/2607957/6638/19/" TargetMode="External"/><Relationship Id="rId57" Type="http://schemas.openxmlformats.org/officeDocument/2006/relationships/hyperlink" Target="https://exchange.scholarrx.com/brick/muscular-dystrophy" TargetMode="External"/><Relationship Id="rId106" Type="http://schemas.openxmlformats.org/officeDocument/2006/relationships/hyperlink" Target="https://exchange.scholarrx.com/brick/histology-of-the-skin" TargetMode="External"/><Relationship Id="rId127" Type="http://schemas.openxmlformats.org/officeDocument/2006/relationships/hyperlink" Target="https://usmle-rx.scholarrx.com/video-player;playlist=230515;video=1890" TargetMode="External"/><Relationship Id="rId10" Type="http://schemas.openxmlformats.org/officeDocument/2006/relationships/endnotes" Target="endnotes.xml"/><Relationship Id="rId31" Type="http://schemas.openxmlformats.org/officeDocument/2006/relationships/hyperlink" Target="https://cunymed.org/counseling-and-wellness-office/" TargetMode="External"/><Relationship Id="rId52" Type="http://schemas.openxmlformats.org/officeDocument/2006/relationships/hyperlink" Target="https://usmle-rx.scholarrx.com/video-player;playlist=232898" TargetMode="External"/><Relationship Id="rId73" Type="http://schemas.openxmlformats.org/officeDocument/2006/relationships/hyperlink" Target="https://exchange.scholarrx.com/brick/traumatic-muscle-injury" TargetMode="External"/><Relationship Id="rId78" Type="http://schemas.openxmlformats.org/officeDocument/2006/relationships/hyperlink" Target="https://exchange.scholarrx.com/brick/osteoarthritis" TargetMode="External"/><Relationship Id="rId94" Type="http://schemas.openxmlformats.org/officeDocument/2006/relationships/hyperlink" Target="https://usmle-rx.scholarrx.com/video-player;playlist=230443;video=871" TargetMode="External"/><Relationship Id="rId99" Type="http://schemas.openxmlformats.org/officeDocument/2006/relationships/hyperlink" Target="https://usmle-rx.scholarrx.com/video-player;playlist=232913;video=2281" TargetMode="External"/><Relationship Id="rId101" Type="http://schemas.openxmlformats.org/officeDocument/2006/relationships/hyperlink" Target="https://usmle-rx.scholarrx.com/video-player;playlist=232835;video=875" TargetMode="External"/><Relationship Id="rId122" Type="http://schemas.openxmlformats.org/officeDocument/2006/relationships/hyperlink" Target="https://usmle-rx.scholarrx.com/video-player;playlist=233003" TargetMode="External"/><Relationship Id="rId143" Type="http://schemas.openxmlformats.org/officeDocument/2006/relationships/hyperlink" Target="https://usmle-rx.scholarrx.com/video-player;playlist=233540;video=1940" TargetMode="External"/><Relationship Id="rId148" Type="http://schemas.openxmlformats.org/officeDocument/2006/relationships/hyperlink" Target="https://exchange.scholarrx.com/brick/bullous-skin-disorder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microsoft.com/office/2007/relationships/diagramDrawing" Target="diagrams/drawing1.xml"/><Relationship Id="rId47" Type="http://schemas.openxmlformats.org/officeDocument/2006/relationships/hyperlink" Target="https://usmle-rx.scholarrx.com/video-player;playlist=233038;video=1544" TargetMode="External"/><Relationship Id="rId68" Type="http://schemas.openxmlformats.org/officeDocument/2006/relationships/hyperlink" Target="https://usmle-rx.scholarrx.com/video-player;playlist=232949" TargetMode="External"/><Relationship Id="rId89" Type="http://schemas.openxmlformats.org/officeDocument/2006/relationships/hyperlink" Target="https://usmle-rx.scholarrx.com/video-player;playlist=232933" TargetMode="External"/><Relationship Id="rId112" Type="http://schemas.openxmlformats.org/officeDocument/2006/relationships/hyperlink" Target="https://exchange.scholarrx.com/brick/acne-rosacea-and-other-follicular-disorders" TargetMode="External"/><Relationship Id="rId133" Type="http://schemas.openxmlformats.org/officeDocument/2006/relationships/hyperlink" Target="https://exchange.scholarrx.com/brick/protozoa-and-ectoparasites" TargetMode="External"/><Relationship Id="rId154" Type="http://schemas.openxmlformats.org/officeDocument/2006/relationships/hyperlink" Target="https://exchange.scholarrx.com/brick/malignant-skin-tumors" TargetMode="External"/><Relationship Id="rId16" Type="http://schemas.openxmlformats.org/officeDocument/2006/relationships/hyperlink" Target="mailto:pgottl@med.cuny.edu" TargetMode="External"/><Relationship Id="rId37" Type="http://schemas.openxmlformats.org/officeDocument/2006/relationships/hyperlink" Target="https://listmanager.ccny.cuny.edu/t/20617/2607957/6639/21/" TargetMode="External"/><Relationship Id="rId58" Type="http://schemas.openxmlformats.org/officeDocument/2006/relationships/hyperlink" Target="https://usmle-rx.scholarrx.com/video-player;playlist=232952;video=1043" TargetMode="External"/><Relationship Id="rId79" Type="http://schemas.openxmlformats.org/officeDocument/2006/relationships/hyperlink" Target="https://usmle-rx.scholarrx.com/video-player;playlist=232959;video=1580" TargetMode="External"/><Relationship Id="rId102" Type="http://schemas.openxmlformats.org/officeDocument/2006/relationships/hyperlink" Target="https://exchange.scholarrx.com/brick/osteoporosis" TargetMode="External"/><Relationship Id="rId123" Type="http://schemas.openxmlformats.org/officeDocument/2006/relationships/hyperlink" Target="https://usmle-rx.scholarrx.com/video-player;playlist=233003;video=1567" TargetMode="External"/><Relationship Id="rId144" Type="http://schemas.openxmlformats.org/officeDocument/2006/relationships/hyperlink" Target="https://exchange.scholarrx.com/brick/acute-inflammatory-skin-disorders" TargetMode="External"/><Relationship Id="rId90" Type="http://schemas.openxmlformats.org/officeDocument/2006/relationships/hyperlink" Target="https://exchange.scholarrx.com/brick/spondyloarthropathies" TargetMode="External"/><Relationship Id="rId27" Type="http://schemas.openxmlformats.org/officeDocument/2006/relationships/hyperlink" Target="https://cunymed.org/diversity-education-and-inclusion-statement/" TargetMode="External"/><Relationship Id="rId48" Type="http://schemas.openxmlformats.org/officeDocument/2006/relationships/hyperlink" Target="https://exchange.scholarrx.com/brick/calcium-and-phosphate-homeostasis" TargetMode="External"/><Relationship Id="rId69" Type="http://schemas.openxmlformats.org/officeDocument/2006/relationships/hyperlink" Target="https://exchange.scholarrx.com/brick/bone-fractures-foundations-and-frameworks" TargetMode="External"/><Relationship Id="rId113" Type="http://schemas.openxmlformats.org/officeDocument/2006/relationships/hyperlink" Target="https://usmle-rx.scholarrx.com/video-player;playlist=232833;video=1569" TargetMode="External"/><Relationship Id="rId134" Type="http://schemas.openxmlformats.org/officeDocument/2006/relationships/hyperlink" Target="https://usmle-rx.scholarrx.com/video-player;video=19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19\OneDrive\Desktop\tf02919339_win32.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B8A4AD-7286-2442-BEC4-FC1A2B6CFD68}" type="doc">
      <dgm:prSet loTypeId="urn:microsoft.com/office/officeart/2005/8/layout/hierarchy2#1" qsTypeId="urn:microsoft.com/office/officeart/2005/8/quickstyle/simple1" qsCatId="simple" csTypeId="urn:microsoft.com/office/officeart/2005/8/colors/accent0_2" csCatId="mainScheme" phldr="1"/>
      <dgm:spPr/>
      <dgm:t>
        <a:bodyPr/>
        <a:lstStyle/>
        <a:p>
          <a:endParaRPr lang="en-US"/>
        </a:p>
      </dgm:t>
    </dgm:pt>
    <dgm:pt modelId="{B2E7B04A-E8D3-4049-8392-2F7ABB283845}">
      <dgm:prSet phldrT="[Text]"/>
      <dgm:spPr/>
      <dgm:t>
        <a:bodyPr/>
        <a:lstStyle/>
        <a:p>
          <a:r>
            <a:rPr lang="en-US" b="1"/>
            <a:t>Case-based Learning Components</a:t>
          </a:r>
        </a:p>
        <a:p>
          <a:r>
            <a:rPr lang="en-US" b="1"/>
            <a:t>100 %</a:t>
          </a:r>
        </a:p>
      </dgm:t>
    </dgm:pt>
    <dgm:pt modelId="{3F083CF3-8411-144A-A728-27CA6D4ED3D1}" type="parTrans" cxnId="{6E92B2EA-7F94-8E47-A1BA-F5BA09AEFDDB}">
      <dgm:prSet/>
      <dgm:spPr/>
      <dgm:t>
        <a:bodyPr/>
        <a:lstStyle/>
        <a:p>
          <a:endParaRPr lang="en-US" b="1"/>
        </a:p>
      </dgm:t>
    </dgm:pt>
    <dgm:pt modelId="{C3F31951-A0A5-3441-89F3-F37B9A6D102A}" type="sibTrans" cxnId="{6E92B2EA-7F94-8E47-A1BA-F5BA09AEFDDB}">
      <dgm:prSet/>
      <dgm:spPr/>
      <dgm:t>
        <a:bodyPr/>
        <a:lstStyle/>
        <a:p>
          <a:endParaRPr lang="en-US" b="1"/>
        </a:p>
      </dgm:t>
    </dgm:pt>
    <dgm:pt modelId="{22576BF2-0268-FD4E-BC90-64446F3F643F}">
      <dgm:prSet/>
      <dgm:spPr/>
      <dgm:t>
        <a:bodyPr/>
        <a:lstStyle/>
        <a:p>
          <a:r>
            <a:rPr lang="en-US" b="1"/>
            <a:t>RxISCC Discussions</a:t>
          </a:r>
        </a:p>
        <a:p>
          <a:r>
            <a:rPr lang="en-US" b="1"/>
            <a:t>25%</a:t>
          </a:r>
        </a:p>
      </dgm:t>
    </dgm:pt>
    <dgm:pt modelId="{6624E2F3-74F6-8C49-9512-66FB222152DF}" type="parTrans" cxnId="{AF01451A-3F75-0F48-B9C3-11C000C681A0}">
      <dgm:prSet/>
      <dgm:spPr/>
      <dgm:t>
        <a:bodyPr/>
        <a:lstStyle/>
        <a:p>
          <a:endParaRPr lang="en-US" b="1"/>
        </a:p>
      </dgm:t>
    </dgm:pt>
    <dgm:pt modelId="{D8AEFAB2-1A75-D441-AE66-CEC8A31D1EB4}" type="sibTrans" cxnId="{AF01451A-3F75-0F48-B9C3-11C000C681A0}">
      <dgm:prSet/>
      <dgm:spPr/>
      <dgm:t>
        <a:bodyPr/>
        <a:lstStyle/>
        <a:p>
          <a:endParaRPr lang="en-US" b="1"/>
        </a:p>
      </dgm:t>
    </dgm:pt>
    <dgm:pt modelId="{6429569E-0E7D-D049-AB90-2F6685DD0221}">
      <dgm:prSet/>
      <dgm:spPr/>
      <dgm:t>
        <a:bodyPr/>
        <a:lstStyle/>
        <a:p>
          <a:r>
            <a:rPr lang="en-US" b="1"/>
            <a:t>Problem-based Learning</a:t>
          </a:r>
        </a:p>
        <a:p>
          <a:r>
            <a:rPr lang="en-US" b="1"/>
            <a:t>30%</a:t>
          </a:r>
        </a:p>
      </dgm:t>
    </dgm:pt>
    <dgm:pt modelId="{F41E6294-6F1F-074E-950E-B58A6F528E92}" type="parTrans" cxnId="{33859555-F544-1541-BFDA-7EBBA094E5C3}">
      <dgm:prSet/>
      <dgm:spPr/>
      <dgm:t>
        <a:bodyPr/>
        <a:lstStyle/>
        <a:p>
          <a:endParaRPr lang="en-US" b="1"/>
        </a:p>
      </dgm:t>
    </dgm:pt>
    <dgm:pt modelId="{E07A0ABF-4248-1847-8CB7-EF4E5D966023}" type="sibTrans" cxnId="{33859555-F544-1541-BFDA-7EBBA094E5C3}">
      <dgm:prSet/>
      <dgm:spPr/>
      <dgm:t>
        <a:bodyPr/>
        <a:lstStyle/>
        <a:p>
          <a:endParaRPr lang="en-US" b="1"/>
        </a:p>
      </dgm:t>
    </dgm:pt>
    <dgm:pt modelId="{9398B859-8558-E042-98AF-687BCE22EE23}">
      <dgm:prSet/>
      <dgm:spPr/>
      <dgm:t>
        <a:bodyPr/>
        <a:lstStyle/>
        <a:p>
          <a:r>
            <a:rPr lang="en-US" b="1"/>
            <a:t>70% or above</a:t>
          </a:r>
        </a:p>
        <a:p>
          <a:r>
            <a:rPr lang="en-US" b="1"/>
            <a:t>25%</a:t>
          </a:r>
        </a:p>
      </dgm:t>
    </dgm:pt>
    <dgm:pt modelId="{4EAB90A0-5908-D249-A628-E7383F789C44}" type="parTrans" cxnId="{6EDDC200-CF4D-754D-A4EE-A5516058E026}">
      <dgm:prSet/>
      <dgm:spPr/>
      <dgm:t>
        <a:bodyPr/>
        <a:lstStyle/>
        <a:p>
          <a:endParaRPr lang="en-US" b="1"/>
        </a:p>
      </dgm:t>
    </dgm:pt>
    <dgm:pt modelId="{611D21A3-7EEC-554B-8AD5-7A167FB56D07}" type="sibTrans" cxnId="{6EDDC200-CF4D-754D-A4EE-A5516058E026}">
      <dgm:prSet/>
      <dgm:spPr/>
      <dgm:t>
        <a:bodyPr/>
        <a:lstStyle/>
        <a:p>
          <a:endParaRPr lang="en-US" b="1"/>
        </a:p>
      </dgm:t>
    </dgm:pt>
    <dgm:pt modelId="{01B59866-BB03-8043-AE79-BB28A81697CB}">
      <dgm:prSet/>
      <dgm:spPr/>
      <dgm:t>
        <a:bodyPr/>
        <a:lstStyle/>
        <a:p>
          <a:r>
            <a:rPr lang="en-US" b="1"/>
            <a:t>50-69 %</a:t>
          </a:r>
        </a:p>
        <a:p>
          <a:r>
            <a:rPr lang="en-US" b="1"/>
            <a:t>15%</a:t>
          </a:r>
        </a:p>
      </dgm:t>
    </dgm:pt>
    <dgm:pt modelId="{365F5DE6-A86A-DB4B-AD13-D88665D29267}" type="parTrans" cxnId="{C6DE033E-2AEE-9542-A5D2-0B68193CEA19}">
      <dgm:prSet/>
      <dgm:spPr/>
      <dgm:t>
        <a:bodyPr/>
        <a:lstStyle/>
        <a:p>
          <a:endParaRPr lang="en-US" b="1"/>
        </a:p>
      </dgm:t>
    </dgm:pt>
    <dgm:pt modelId="{90B9DBA1-2049-6245-BD55-933FA4449D99}" type="sibTrans" cxnId="{C6DE033E-2AEE-9542-A5D2-0B68193CEA19}">
      <dgm:prSet/>
      <dgm:spPr/>
      <dgm:t>
        <a:bodyPr/>
        <a:lstStyle/>
        <a:p>
          <a:endParaRPr lang="en-US" b="1"/>
        </a:p>
      </dgm:t>
    </dgm:pt>
    <dgm:pt modelId="{28F4C4D9-4770-E649-A6C4-539FD3A66222}">
      <dgm:prSet/>
      <dgm:spPr/>
      <dgm:t>
        <a:bodyPr/>
        <a:lstStyle/>
        <a:p>
          <a:r>
            <a:rPr lang="en-US" b="1"/>
            <a:t>Less than 50% </a:t>
          </a:r>
        </a:p>
        <a:p>
          <a:r>
            <a:rPr lang="en-US" b="1"/>
            <a:t>0%</a:t>
          </a:r>
        </a:p>
      </dgm:t>
    </dgm:pt>
    <dgm:pt modelId="{D4134D7E-54FD-4640-AAC6-CC31A151F240}" type="parTrans" cxnId="{EC23E4D2-409E-4642-9F58-97F261EF18EC}">
      <dgm:prSet/>
      <dgm:spPr/>
      <dgm:t>
        <a:bodyPr/>
        <a:lstStyle/>
        <a:p>
          <a:endParaRPr lang="en-US" b="1"/>
        </a:p>
      </dgm:t>
    </dgm:pt>
    <dgm:pt modelId="{1BE527D2-F9D1-7C44-8782-8804327E50B2}" type="sibTrans" cxnId="{EC23E4D2-409E-4642-9F58-97F261EF18EC}">
      <dgm:prSet/>
      <dgm:spPr/>
      <dgm:t>
        <a:bodyPr/>
        <a:lstStyle/>
        <a:p>
          <a:endParaRPr lang="en-US" b="1"/>
        </a:p>
      </dgm:t>
    </dgm:pt>
    <dgm:pt modelId="{C59AB3B8-005E-A84B-B8D5-6CFAE4196FA1}">
      <dgm:prSet/>
      <dgm:spPr/>
      <dgm:t>
        <a:bodyPr/>
        <a:lstStyle/>
        <a:p>
          <a:r>
            <a:rPr lang="en-US" b="1"/>
            <a:t>(-0.5 for lateness for each session and -2 points up to -10 points if it is an unexcused absence)</a:t>
          </a:r>
        </a:p>
      </dgm:t>
    </dgm:pt>
    <dgm:pt modelId="{03EA7EEC-47CD-BD4A-A056-00CF39DE9FE3}" type="sibTrans" cxnId="{857ADFC4-0916-1543-88FD-B07A8575D262}">
      <dgm:prSet/>
      <dgm:spPr/>
      <dgm:t>
        <a:bodyPr/>
        <a:lstStyle/>
        <a:p>
          <a:endParaRPr lang="en-US" b="1"/>
        </a:p>
      </dgm:t>
    </dgm:pt>
    <dgm:pt modelId="{EE349858-826E-8C49-8ECE-F67921E3969D}" type="parTrans" cxnId="{857ADFC4-0916-1543-88FD-B07A8575D262}">
      <dgm:prSet/>
      <dgm:spPr/>
      <dgm:t>
        <a:bodyPr/>
        <a:lstStyle/>
        <a:p>
          <a:endParaRPr lang="en-US" b="1"/>
        </a:p>
      </dgm:t>
    </dgm:pt>
    <dgm:pt modelId="{D87B2A70-8D82-BF4B-972F-444A85CAA1E9}">
      <dgm:prSet/>
      <dgm:spPr/>
      <dgm:t>
        <a:bodyPr/>
        <a:lstStyle/>
        <a:p>
          <a:r>
            <a:rPr lang="en-US" b="1"/>
            <a:t>Punctuality/Attendance</a:t>
          </a:r>
        </a:p>
        <a:p>
          <a:r>
            <a:rPr lang="en-US" b="1"/>
            <a:t>10%</a:t>
          </a:r>
        </a:p>
      </dgm:t>
    </dgm:pt>
    <dgm:pt modelId="{E3F3494F-AB9D-3E42-BAF5-2B54F854C379}" type="parTrans" cxnId="{8656725D-A6E3-A144-909F-85512F8F4C90}">
      <dgm:prSet/>
      <dgm:spPr/>
      <dgm:t>
        <a:bodyPr/>
        <a:lstStyle/>
        <a:p>
          <a:endParaRPr lang="en-US" b="1"/>
        </a:p>
      </dgm:t>
    </dgm:pt>
    <dgm:pt modelId="{34B7D7A9-4D22-E644-95E5-715E0C59D2A4}" type="sibTrans" cxnId="{8656725D-A6E3-A144-909F-85512F8F4C90}">
      <dgm:prSet/>
      <dgm:spPr/>
      <dgm:t>
        <a:bodyPr/>
        <a:lstStyle/>
        <a:p>
          <a:endParaRPr lang="en-US" b="1"/>
        </a:p>
      </dgm:t>
    </dgm:pt>
    <dgm:pt modelId="{5DE398A3-3ABB-6C47-A8CB-92B3291CFD9F}">
      <dgm:prSet/>
      <dgm:spPr/>
      <dgm:t>
        <a:bodyPr/>
        <a:lstStyle/>
        <a:p>
          <a:r>
            <a:rPr lang="en-US" b="1"/>
            <a:t>PBL MCQ quiz</a:t>
          </a:r>
        </a:p>
        <a:p>
          <a:r>
            <a:rPr lang="en-US" b="1"/>
            <a:t>20%</a:t>
          </a:r>
        </a:p>
      </dgm:t>
    </dgm:pt>
    <dgm:pt modelId="{608DFDF5-54BF-3449-8B2D-8EC2CA070C35}" type="parTrans" cxnId="{F41B32AD-5DBB-354F-B09C-921934F297AA}">
      <dgm:prSet/>
      <dgm:spPr/>
      <dgm:t>
        <a:bodyPr/>
        <a:lstStyle/>
        <a:p>
          <a:endParaRPr lang="en-US" b="1"/>
        </a:p>
      </dgm:t>
    </dgm:pt>
    <dgm:pt modelId="{F14AB4FE-FAA6-264C-AE1B-54A8CD427813}" type="sibTrans" cxnId="{F41B32AD-5DBB-354F-B09C-921934F297AA}">
      <dgm:prSet/>
      <dgm:spPr/>
      <dgm:t>
        <a:bodyPr/>
        <a:lstStyle/>
        <a:p>
          <a:endParaRPr lang="en-US" b="1"/>
        </a:p>
      </dgm:t>
    </dgm:pt>
    <dgm:pt modelId="{5C4A393D-0932-5548-AEDD-D2C5CF1AA63B}">
      <dgm:prSet/>
      <dgm:spPr/>
      <dgm:t>
        <a:bodyPr/>
        <a:lstStyle/>
        <a:p>
          <a:r>
            <a:rPr lang="en-US" b="1"/>
            <a:t>iRAT (MCQ)</a:t>
          </a:r>
        </a:p>
        <a:p>
          <a:r>
            <a:rPr lang="en-US" b="1"/>
            <a:t>20% </a:t>
          </a:r>
        </a:p>
      </dgm:t>
    </dgm:pt>
    <dgm:pt modelId="{24AA2D87-9C6D-8F48-8884-986BE7144ABE}" type="parTrans" cxnId="{1DB70619-790A-C74A-8C27-ACD5C1D1166E}">
      <dgm:prSet/>
      <dgm:spPr/>
      <dgm:t>
        <a:bodyPr/>
        <a:lstStyle/>
        <a:p>
          <a:endParaRPr lang="en-US" b="1"/>
        </a:p>
      </dgm:t>
    </dgm:pt>
    <dgm:pt modelId="{4165D8C5-8B55-E041-B724-2DAD1836BE08}" type="sibTrans" cxnId="{1DB70619-790A-C74A-8C27-ACD5C1D1166E}">
      <dgm:prSet/>
      <dgm:spPr/>
      <dgm:t>
        <a:bodyPr/>
        <a:lstStyle/>
        <a:p>
          <a:endParaRPr lang="en-US" b="1"/>
        </a:p>
      </dgm:t>
    </dgm:pt>
    <dgm:pt modelId="{42AA9E02-C1BB-AD47-ACAA-8BE9DA7E4237}">
      <dgm:prSet phldrT="[Text]"/>
      <dgm:spPr/>
      <dgm:t>
        <a:bodyPr/>
        <a:lstStyle/>
        <a:p>
          <a:r>
            <a:rPr lang="en-US" b="1"/>
            <a:t>Team-based Learning</a:t>
          </a:r>
        </a:p>
        <a:p>
          <a:r>
            <a:rPr lang="en-US" b="1"/>
            <a:t>45%</a:t>
          </a:r>
        </a:p>
      </dgm:t>
    </dgm:pt>
    <dgm:pt modelId="{7EFA140F-B360-7442-B6F6-B15FA0B9A958}" type="sibTrans" cxnId="{1C377B86-AE5D-904E-AE2F-C0471D4EB8E4}">
      <dgm:prSet/>
      <dgm:spPr/>
      <dgm:t>
        <a:bodyPr/>
        <a:lstStyle/>
        <a:p>
          <a:endParaRPr lang="en-US" b="1"/>
        </a:p>
      </dgm:t>
    </dgm:pt>
    <dgm:pt modelId="{27FBF502-56F9-0C41-99CE-5EE82F00FE1D}" type="parTrans" cxnId="{1C377B86-AE5D-904E-AE2F-C0471D4EB8E4}">
      <dgm:prSet/>
      <dgm:spPr/>
      <dgm:t>
        <a:bodyPr/>
        <a:lstStyle/>
        <a:p>
          <a:endParaRPr lang="en-US" b="1"/>
        </a:p>
      </dgm:t>
    </dgm:pt>
    <dgm:pt modelId="{D687729F-0126-EC4F-8672-2DD3B7B89941}">
      <dgm:prSet/>
      <dgm:spPr/>
      <dgm:t>
        <a:bodyPr/>
        <a:lstStyle/>
        <a:p>
          <a:r>
            <a:rPr lang="en-US" b="1"/>
            <a:t>tRAT (MCQ)</a:t>
          </a:r>
        </a:p>
        <a:p>
          <a:r>
            <a:rPr lang="en-US" b="1"/>
            <a:t>25%</a:t>
          </a:r>
        </a:p>
      </dgm:t>
    </dgm:pt>
    <dgm:pt modelId="{FAD54D0F-0F35-F94D-89C4-60C9E346D037}" type="parTrans" cxnId="{A663ADE5-F45D-2744-A3E5-285A92FD6715}">
      <dgm:prSet/>
      <dgm:spPr/>
      <dgm:t>
        <a:bodyPr/>
        <a:lstStyle/>
        <a:p>
          <a:endParaRPr lang="en-US" b="1"/>
        </a:p>
      </dgm:t>
    </dgm:pt>
    <dgm:pt modelId="{437361F4-3B0C-474D-8E03-D5F670BF65BF}" type="sibTrans" cxnId="{A663ADE5-F45D-2744-A3E5-285A92FD6715}">
      <dgm:prSet/>
      <dgm:spPr/>
      <dgm:t>
        <a:bodyPr/>
        <a:lstStyle/>
        <a:p>
          <a:endParaRPr lang="en-US" b="1"/>
        </a:p>
      </dgm:t>
    </dgm:pt>
    <dgm:pt modelId="{49628CC6-BE87-5E48-AA0E-F70E049A0BBA}">
      <dgm:prSet/>
      <dgm:spPr/>
      <dgm:t>
        <a:bodyPr/>
        <a:lstStyle/>
        <a:p>
          <a:r>
            <a:rPr lang="en-US" b="1"/>
            <a:t>IRAT ends for all at the same time, i.e  if you are late, you will have lees time to finish  iRAT</a:t>
          </a:r>
        </a:p>
      </dgm:t>
    </dgm:pt>
    <dgm:pt modelId="{2FE87A6E-F98F-C34B-9D0A-39BABDB01F81}" type="parTrans" cxnId="{F9DDFF77-3B4A-A14B-B54F-D740449A4FB7}">
      <dgm:prSet/>
      <dgm:spPr/>
      <dgm:t>
        <a:bodyPr/>
        <a:lstStyle/>
        <a:p>
          <a:endParaRPr lang="en-US" b="1"/>
        </a:p>
      </dgm:t>
    </dgm:pt>
    <dgm:pt modelId="{C00C5837-8FC3-4240-9565-A1B7FBEC080E}" type="sibTrans" cxnId="{F9DDFF77-3B4A-A14B-B54F-D740449A4FB7}">
      <dgm:prSet/>
      <dgm:spPr/>
      <dgm:t>
        <a:bodyPr/>
        <a:lstStyle/>
        <a:p>
          <a:endParaRPr lang="en-US" b="1"/>
        </a:p>
      </dgm:t>
    </dgm:pt>
    <dgm:pt modelId="{2120500E-A8B8-7448-B260-2195B349542F}" type="pres">
      <dgm:prSet presAssocID="{D6B8A4AD-7286-2442-BEC4-FC1A2B6CFD68}" presName="diagram" presStyleCnt="0">
        <dgm:presLayoutVars>
          <dgm:chPref val="1"/>
          <dgm:dir/>
          <dgm:animOne val="branch"/>
          <dgm:animLvl val="lvl"/>
          <dgm:resizeHandles val="exact"/>
        </dgm:presLayoutVars>
      </dgm:prSet>
      <dgm:spPr/>
    </dgm:pt>
    <dgm:pt modelId="{0AEF6DAD-846E-3142-8A7A-FF0F9B04B8BB}" type="pres">
      <dgm:prSet presAssocID="{B2E7B04A-E8D3-4049-8392-2F7ABB283845}" presName="root1" presStyleCnt="0"/>
      <dgm:spPr/>
    </dgm:pt>
    <dgm:pt modelId="{7DD1BB65-521A-984E-B623-AA1BA8BE2953}" type="pres">
      <dgm:prSet presAssocID="{B2E7B04A-E8D3-4049-8392-2F7ABB283845}" presName="LevelOneTextNode" presStyleLbl="node0" presStyleIdx="0" presStyleCnt="1">
        <dgm:presLayoutVars>
          <dgm:chPref val="3"/>
        </dgm:presLayoutVars>
      </dgm:prSet>
      <dgm:spPr/>
    </dgm:pt>
    <dgm:pt modelId="{80A09256-3DC1-4648-BA4D-10C5555C07A8}" type="pres">
      <dgm:prSet presAssocID="{B2E7B04A-E8D3-4049-8392-2F7ABB283845}" presName="level2hierChild" presStyleCnt="0"/>
      <dgm:spPr/>
    </dgm:pt>
    <dgm:pt modelId="{54363ADE-22B4-1B41-AEF6-F91985EFF0F5}" type="pres">
      <dgm:prSet presAssocID="{6624E2F3-74F6-8C49-9512-66FB222152DF}" presName="conn2-1" presStyleLbl="parChTrans1D2" presStyleIdx="0" presStyleCnt="3"/>
      <dgm:spPr/>
    </dgm:pt>
    <dgm:pt modelId="{6CCE9751-C730-DF4C-95E3-ED158BDDCD4B}" type="pres">
      <dgm:prSet presAssocID="{6624E2F3-74F6-8C49-9512-66FB222152DF}" presName="connTx" presStyleLbl="parChTrans1D2" presStyleIdx="0" presStyleCnt="3"/>
      <dgm:spPr/>
    </dgm:pt>
    <dgm:pt modelId="{DB1FD949-ECF2-6E43-A489-8E1D5E069E15}" type="pres">
      <dgm:prSet presAssocID="{22576BF2-0268-FD4E-BC90-64446F3F643F}" presName="root2" presStyleCnt="0"/>
      <dgm:spPr/>
    </dgm:pt>
    <dgm:pt modelId="{6EC7FCE5-DA1C-D641-9581-9BE497ED3E3E}" type="pres">
      <dgm:prSet presAssocID="{22576BF2-0268-FD4E-BC90-64446F3F643F}" presName="LevelTwoTextNode" presStyleLbl="node2" presStyleIdx="0" presStyleCnt="3">
        <dgm:presLayoutVars>
          <dgm:chPref val="3"/>
        </dgm:presLayoutVars>
      </dgm:prSet>
      <dgm:spPr/>
    </dgm:pt>
    <dgm:pt modelId="{F86E9C8B-499F-9843-BE8F-E4A6C2585687}" type="pres">
      <dgm:prSet presAssocID="{22576BF2-0268-FD4E-BC90-64446F3F643F}" presName="level3hierChild" presStyleCnt="0"/>
      <dgm:spPr/>
    </dgm:pt>
    <dgm:pt modelId="{5644AB96-C0E8-4248-A091-029F4510C986}" type="pres">
      <dgm:prSet presAssocID="{4EAB90A0-5908-D249-A628-E7383F789C44}" presName="conn2-1" presStyleLbl="parChTrans1D3" presStyleIdx="0" presStyleCnt="7"/>
      <dgm:spPr/>
    </dgm:pt>
    <dgm:pt modelId="{4E3D4CBF-5E77-EC4A-BF3F-1B87024CF64C}" type="pres">
      <dgm:prSet presAssocID="{4EAB90A0-5908-D249-A628-E7383F789C44}" presName="connTx" presStyleLbl="parChTrans1D3" presStyleIdx="0" presStyleCnt="7"/>
      <dgm:spPr/>
    </dgm:pt>
    <dgm:pt modelId="{AB931306-619E-0645-9FE7-7343D7037BA6}" type="pres">
      <dgm:prSet presAssocID="{9398B859-8558-E042-98AF-687BCE22EE23}" presName="root2" presStyleCnt="0"/>
      <dgm:spPr/>
    </dgm:pt>
    <dgm:pt modelId="{4685ABFB-E9B4-6B40-9255-DD295EF38C81}" type="pres">
      <dgm:prSet presAssocID="{9398B859-8558-E042-98AF-687BCE22EE23}" presName="LevelTwoTextNode" presStyleLbl="node3" presStyleIdx="0" presStyleCnt="7">
        <dgm:presLayoutVars>
          <dgm:chPref val="3"/>
        </dgm:presLayoutVars>
      </dgm:prSet>
      <dgm:spPr/>
    </dgm:pt>
    <dgm:pt modelId="{26920471-692F-A14D-BFB1-14A7F9690ABD}" type="pres">
      <dgm:prSet presAssocID="{9398B859-8558-E042-98AF-687BCE22EE23}" presName="level3hierChild" presStyleCnt="0"/>
      <dgm:spPr/>
    </dgm:pt>
    <dgm:pt modelId="{2B61B26F-9F0B-7C4D-8BAF-5F6968346A08}" type="pres">
      <dgm:prSet presAssocID="{365F5DE6-A86A-DB4B-AD13-D88665D29267}" presName="conn2-1" presStyleLbl="parChTrans1D3" presStyleIdx="1" presStyleCnt="7"/>
      <dgm:spPr/>
    </dgm:pt>
    <dgm:pt modelId="{BA2CAF44-B238-C943-A837-9CA512857C75}" type="pres">
      <dgm:prSet presAssocID="{365F5DE6-A86A-DB4B-AD13-D88665D29267}" presName="connTx" presStyleLbl="parChTrans1D3" presStyleIdx="1" presStyleCnt="7"/>
      <dgm:spPr/>
    </dgm:pt>
    <dgm:pt modelId="{89892B8E-DC8D-B24C-BF23-BD5E57D7F40A}" type="pres">
      <dgm:prSet presAssocID="{01B59866-BB03-8043-AE79-BB28A81697CB}" presName="root2" presStyleCnt="0"/>
      <dgm:spPr/>
    </dgm:pt>
    <dgm:pt modelId="{CB9A9114-FABE-C74C-AC00-42E8A8884628}" type="pres">
      <dgm:prSet presAssocID="{01B59866-BB03-8043-AE79-BB28A81697CB}" presName="LevelTwoTextNode" presStyleLbl="node3" presStyleIdx="1" presStyleCnt="7">
        <dgm:presLayoutVars>
          <dgm:chPref val="3"/>
        </dgm:presLayoutVars>
      </dgm:prSet>
      <dgm:spPr/>
    </dgm:pt>
    <dgm:pt modelId="{D09EC320-36B5-6048-90B7-3E2F94A4BCFC}" type="pres">
      <dgm:prSet presAssocID="{01B59866-BB03-8043-AE79-BB28A81697CB}" presName="level3hierChild" presStyleCnt="0"/>
      <dgm:spPr/>
    </dgm:pt>
    <dgm:pt modelId="{BE3C4FAB-654F-0949-B1C1-49523D6F10C8}" type="pres">
      <dgm:prSet presAssocID="{D4134D7E-54FD-4640-AAC6-CC31A151F240}" presName="conn2-1" presStyleLbl="parChTrans1D3" presStyleIdx="2" presStyleCnt="7"/>
      <dgm:spPr/>
    </dgm:pt>
    <dgm:pt modelId="{AB13045A-D97D-D94C-B9A2-919E21A2C341}" type="pres">
      <dgm:prSet presAssocID="{D4134D7E-54FD-4640-AAC6-CC31A151F240}" presName="connTx" presStyleLbl="parChTrans1D3" presStyleIdx="2" presStyleCnt="7"/>
      <dgm:spPr/>
    </dgm:pt>
    <dgm:pt modelId="{AE219817-A3A8-374A-BDB7-026E0D4864D2}" type="pres">
      <dgm:prSet presAssocID="{28F4C4D9-4770-E649-A6C4-539FD3A66222}" presName="root2" presStyleCnt="0"/>
      <dgm:spPr/>
    </dgm:pt>
    <dgm:pt modelId="{68673248-3DDC-E642-9135-EE59CE5E4D37}" type="pres">
      <dgm:prSet presAssocID="{28F4C4D9-4770-E649-A6C4-539FD3A66222}" presName="LevelTwoTextNode" presStyleLbl="node3" presStyleIdx="2" presStyleCnt="7">
        <dgm:presLayoutVars>
          <dgm:chPref val="3"/>
        </dgm:presLayoutVars>
      </dgm:prSet>
      <dgm:spPr/>
    </dgm:pt>
    <dgm:pt modelId="{6159D3C2-BC9A-654D-817B-6FB5A806424D}" type="pres">
      <dgm:prSet presAssocID="{28F4C4D9-4770-E649-A6C4-539FD3A66222}" presName="level3hierChild" presStyleCnt="0"/>
      <dgm:spPr/>
    </dgm:pt>
    <dgm:pt modelId="{4B5AD5EE-7F7E-624A-989C-7A1743D11F57}" type="pres">
      <dgm:prSet presAssocID="{F41E6294-6F1F-074E-950E-B58A6F528E92}" presName="conn2-1" presStyleLbl="parChTrans1D2" presStyleIdx="1" presStyleCnt="3"/>
      <dgm:spPr/>
    </dgm:pt>
    <dgm:pt modelId="{09E61337-E71C-164C-BB8C-528A45F77FB5}" type="pres">
      <dgm:prSet presAssocID="{F41E6294-6F1F-074E-950E-B58A6F528E92}" presName="connTx" presStyleLbl="parChTrans1D2" presStyleIdx="1" presStyleCnt="3"/>
      <dgm:spPr/>
    </dgm:pt>
    <dgm:pt modelId="{2D5F7564-7A10-9942-95AE-1EA8B925F6F3}" type="pres">
      <dgm:prSet presAssocID="{6429569E-0E7D-D049-AB90-2F6685DD0221}" presName="root2" presStyleCnt="0"/>
      <dgm:spPr/>
    </dgm:pt>
    <dgm:pt modelId="{BF89BF20-2E8D-874D-9326-673818E41022}" type="pres">
      <dgm:prSet presAssocID="{6429569E-0E7D-D049-AB90-2F6685DD0221}" presName="LevelTwoTextNode" presStyleLbl="node2" presStyleIdx="1" presStyleCnt="3">
        <dgm:presLayoutVars>
          <dgm:chPref val="3"/>
        </dgm:presLayoutVars>
      </dgm:prSet>
      <dgm:spPr/>
    </dgm:pt>
    <dgm:pt modelId="{D7CA2959-D2BB-984E-B3AB-633E9C69805F}" type="pres">
      <dgm:prSet presAssocID="{6429569E-0E7D-D049-AB90-2F6685DD0221}" presName="level3hierChild" presStyleCnt="0"/>
      <dgm:spPr/>
    </dgm:pt>
    <dgm:pt modelId="{7FEFA9D5-4296-D543-9F3C-E76B35F2F24E}" type="pres">
      <dgm:prSet presAssocID="{E3F3494F-AB9D-3E42-BAF5-2B54F854C379}" presName="conn2-1" presStyleLbl="parChTrans1D3" presStyleIdx="3" presStyleCnt="7"/>
      <dgm:spPr/>
    </dgm:pt>
    <dgm:pt modelId="{9DD3C7B9-2510-8446-A227-61580352BAEF}" type="pres">
      <dgm:prSet presAssocID="{E3F3494F-AB9D-3E42-BAF5-2B54F854C379}" presName="connTx" presStyleLbl="parChTrans1D3" presStyleIdx="3" presStyleCnt="7"/>
      <dgm:spPr/>
    </dgm:pt>
    <dgm:pt modelId="{B240E0D3-79E2-AC4C-B410-8F8A089C5615}" type="pres">
      <dgm:prSet presAssocID="{D87B2A70-8D82-BF4B-972F-444A85CAA1E9}" presName="root2" presStyleCnt="0"/>
      <dgm:spPr/>
    </dgm:pt>
    <dgm:pt modelId="{E9C30172-E787-2F43-9E4D-280634E18B81}" type="pres">
      <dgm:prSet presAssocID="{D87B2A70-8D82-BF4B-972F-444A85CAA1E9}" presName="LevelTwoTextNode" presStyleLbl="node3" presStyleIdx="3" presStyleCnt="7">
        <dgm:presLayoutVars>
          <dgm:chPref val="3"/>
        </dgm:presLayoutVars>
      </dgm:prSet>
      <dgm:spPr/>
    </dgm:pt>
    <dgm:pt modelId="{61D59DA8-6046-224A-B791-801000D4A9F1}" type="pres">
      <dgm:prSet presAssocID="{D87B2A70-8D82-BF4B-972F-444A85CAA1E9}" presName="level3hierChild" presStyleCnt="0"/>
      <dgm:spPr/>
    </dgm:pt>
    <dgm:pt modelId="{C131D6CB-508D-6D43-BD07-AE2DBF96EEC3}" type="pres">
      <dgm:prSet presAssocID="{EE349858-826E-8C49-8ECE-F67921E3969D}" presName="conn2-1" presStyleLbl="parChTrans1D4" presStyleIdx="0" presStyleCnt="2"/>
      <dgm:spPr/>
    </dgm:pt>
    <dgm:pt modelId="{C2A413D1-E39F-244B-938D-BDBB03D2F652}" type="pres">
      <dgm:prSet presAssocID="{EE349858-826E-8C49-8ECE-F67921E3969D}" presName="connTx" presStyleLbl="parChTrans1D4" presStyleIdx="0" presStyleCnt="2"/>
      <dgm:spPr/>
    </dgm:pt>
    <dgm:pt modelId="{F6E81A17-E4D1-E74E-9788-87C5B8A82437}" type="pres">
      <dgm:prSet presAssocID="{C59AB3B8-005E-A84B-B8D5-6CFAE4196FA1}" presName="root2" presStyleCnt="0"/>
      <dgm:spPr/>
    </dgm:pt>
    <dgm:pt modelId="{82F421C3-6922-2047-B5C6-90B8BF13478F}" type="pres">
      <dgm:prSet presAssocID="{C59AB3B8-005E-A84B-B8D5-6CFAE4196FA1}" presName="LevelTwoTextNode" presStyleLbl="node4" presStyleIdx="0" presStyleCnt="2">
        <dgm:presLayoutVars>
          <dgm:chPref val="3"/>
        </dgm:presLayoutVars>
      </dgm:prSet>
      <dgm:spPr/>
    </dgm:pt>
    <dgm:pt modelId="{8656DAE4-3FC0-6845-8780-284E1642E8BB}" type="pres">
      <dgm:prSet presAssocID="{C59AB3B8-005E-A84B-B8D5-6CFAE4196FA1}" presName="level3hierChild" presStyleCnt="0"/>
      <dgm:spPr/>
    </dgm:pt>
    <dgm:pt modelId="{D168CE96-2E6C-C74F-A78A-181DA33D0567}" type="pres">
      <dgm:prSet presAssocID="{608DFDF5-54BF-3449-8B2D-8EC2CA070C35}" presName="conn2-1" presStyleLbl="parChTrans1D3" presStyleIdx="4" presStyleCnt="7"/>
      <dgm:spPr/>
    </dgm:pt>
    <dgm:pt modelId="{70CB302E-66D4-AE4D-8737-085FAE26BC4C}" type="pres">
      <dgm:prSet presAssocID="{608DFDF5-54BF-3449-8B2D-8EC2CA070C35}" presName="connTx" presStyleLbl="parChTrans1D3" presStyleIdx="4" presStyleCnt="7"/>
      <dgm:spPr/>
    </dgm:pt>
    <dgm:pt modelId="{05CAB075-CF3E-C64A-B396-BB6467831B59}" type="pres">
      <dgm:prSet presAssocID="{5DE398A3-3ABB-6C47-A8CB-92B3291CFD9F}" presName="root2" presStyleCnt="0"/>
      <dgm:spPr/>
    </dgm:pt>
    <dgm:pt modelId="{0ECF57C4-7AE8-7C44-B8CE-18822C0BE641}" type="pres">
      <dgm:prSet presAssocID="{5DE398A3-3ABB-6C47-A8CB-92B3291CFD9F}" presName="LevelTwoTextNode" presStyleLbl="node3" presStyleIdx="4" presStyleCnt="7">
        <dgm:presLayoutVars>
          <dgm:chPref val="3"/>
        </dgm:presLayoutVars>
      </dgm:prSet>
      <dgm:spPr/>
    </dgm:pt>
    <dgm:pt modelId="{F3A8EE62-2F1F-A947-A3B8-CA65F1B4E93E}" type="pres">
      <dgm:prSet presAssocID="{5DE398A3-3ABB-6C47-A8CB-92B3291CFD9F}" presName="level3hierChild" presStyleCnt="0"/>
      <dgm:spPr/>
    </dgm:pt>
    <dgm:pt modelId="{5C459613-4C7D-FD4F-B675-60579B206338}" type="pres">
      <dgm:prSet presAssocID="{27FBF502-56F9-0C41-99CE-5EE82F00FE1D}" presName="conn2-1" presStyleLbl="parChTrans1D2" presStyleIdx="2" presStyleCnt="3"/>
      <dgm:spPr/>
    </dgm:pt>
    <dgm:pt modelId="{A52464B4-FAFF-AC4A-85CC-F19A7D0597F5}" type="pres">
      <dgm:prSet presAssocID="{27FBF502-56F9-0C41-99CE-5EE82F00FE1D}" presName="connTx" presStyleLbl="parChTrans1D2" presStyleIdx="2" presStyleCnt="3"/>
      <dgm:spPr/>
    </dgm:pt>
    <dgm:pt modelId="{B8671A29-D0F9-344F-883F-7C20664444D6}" type="pres">
      <dgm:prSet presAssocID="{42AA9E02-C1BB-AD47-ACAA-8BE9DA7E4237}" presName="root2" presStyleCnt="0"/>
      <dgm:spPr/>
    </dgm:pt>
    <dgm:pt modelId="{1AE8A64E-AE2E-C54F-9065-62455B308EB5}" type="pres">
      <dgm:prSet presAssocID="{42AA9E02-C1BB-AD47-ACAA-8BE9DA7E4237}" presName="LevelTwoTextNode" presStyleLbl="node2" presStyleIdx="2" presStyleCnt="3">
        <dgm:presLayoutVars>
          <dgm:chPref val="3"/>
        </dgm:presLayoutVars>
      </dgm:prSet>
      <dgm:spPr/>
    </dgm:pt>
    <dgm:pt modelId="{E02FBE4E-4256-BE47-8655-A9D9DC69C3B2}" type="pres">
      <dgm:prSet presAssocID="{42AA9E02-C1BB-AD47-ACAA-8BE9DA7E4237}" presName="level3hierChild" presStyleCnt="0"/>
      <dgm:spPr/>
    </dgm:pt>
    <dgm:pt modelId="{A7228561-3354-804A-AF2A-9CFDD969375F}" type="pres">
      <dgm:prSet presAssocID="{24AA2D87-9C6D-8F48-8884-986BE7144ABE}" presName="conn2-1" presStyleLbl="parChTrans1D3" presStyleIdx="5" presStyleCnt="7"/>
      <dgm:spPr/>
    </dgm:pt>
    <dgm:pt modelId="{9716950B-3AE6-6A41-9564-C7BC96C52D40}" type="pres">
      <dgm:prSet presAssocID="{24AA2D87-9C6D-8F48-8884-986BE7144ABE}" presName="connTx" presStyleLbl="parChTrans1D3" presStyleIdx="5" presStyleCnt="7"/>
      <dgm:spPr/>
    </dgm:pt>
    <dgm:pt modelId="{36F4417B-2802-A843-B43C-97F18169C523}" type="pres">
      <dgm:prSet presAssocID="{5C4A393D-0932-5548-AEDD-D2C5CF1AA63B}" presName="root2" presStyleCnt="0"/>
      <dgm:spPr/>
    </dgm:pt>
    <dgm:pt modelId="{76F69DB1-DA98-7C4A-BBFB-CD41645A240A}" type="pres">
      <dgm:prSet presAssocID="{5C4A393D-0932-5548-AEDD-D2C5CF1AA63B}" presName="LevelTwoTextNode" presStyleLbl="node3" presStyleIdx="5" presStyleCnt="7">
        <dgm:presLayoutVars>
          <dgm:chPref val="3"/>
        </dgm:presLayoutVars>
      </dgm:prSet>
      <dgm:spPr/>
    </dgm:pt>
    <dgm:pt modelId="{B8549258-0438-044E-A4CB-0D73FC37F613}" type="pres">
      <dgm:prSet presAssocID="{5C4A393D-0932-5548-AEDD-D2C5CF1AA63B}" presName="level3hierChild" presStyleCnt="0"/>
      <dgm:spPr/>
    </dgm:pt>
    <dgm:pt modelId="{8F71F292-5CFA-8542-BF0A-9230FF98716F}" type="pres">
      <dgm:prSet presAssocID="{2FE87A6E-F98F-C34B-9D0A-39BABDB01F81}" presName="conn2-1" presStyleLbl="parChTrans1D4" presStyleIdx="1" presStyleCnt="2"/>
      <dgm:spPr/>
    </dgm:pt>
    <dgm:pt modelId="{1C49C489-4A76-374E-8F6A-222486F531F8}" type="pres">
      <dgm:prSet presAssocID="{2FE87A6E-F98F-C34B-9D0A-39BABDB01F81}" presName="connTx" presStyleLbl="parChTrans1D4" presStyleIdx="1" presStyleCnt="2"/>
      <dgm:spPr/>
    </dgm:pt>
    <dgm:pt modelId="{A00797C6-98FE-9549-9E23-C58F8D9820C6}" type="pres">
      <dgm:prSet presAssocID="{49628CC6-BE87-5E48-AA0E-F70E049A0BBA}" presName="root2" presStyleCnt="0"/>
      <dgm:spPr/>
    </dgm:pt>
    <dgm:pt modelId="{032621D9-621E-C94D-AAAD-A3EF234B4F58}" type="pres">
      <dgm:prSet presAssocID="{49628CC6-BE87-5E48-AA0E-F70E049A0BBA}" presName="LevelTwoTextNode" presStyleLbl="node4" presStyleIdx="1" presStyleCnt="2">
        <dgm:presLayoutVars>
          <dgm:chPref val="3"/>
        </dgm:presLayoutVars>
      </dgm:prSet>
      <dgm:spPr/>
    </dgm:pt>
    <dgm:pt modelId="{69574ACA-A4E8-C149-BD6B-53CC4A38DE53}" type="pres">
      <dgm:prSet presAssocID="{49628CC6-BE87-5E48-AA0E-F70E049A0BBA}" presName="level3hierChild" presStyleCnt="0"/>
      <dgm:spPr/>
    </dgm:pt>
    <dgm:pt modelId="{DF6BA6D3-E24E-9A4B-A06E-C55BA139CAEF}" type="pres">
      <dgm:prSet presAssocID="{FAD54D0F-0F35-F94D-89C4-60C9E346D037}" presName="conn2-1" presStyleLbl="parChTrans1D3" presStyleIdx="6" presStyleCnt="7"/>
      <dgm:spPr/>
    </dgm:pt>
    <dgm:pt modelId="{CEC0157B-D8AD-C442-99AE-FC1B84654211}" type="pres">
      <dgm:prSet presAssocID="{FAD54D0F-0F35-F94D-89C4-60C9E346D037}" presName="connTx" presStyleLbl="parChTrans1D3" presStyleIdx="6" presStyleCnt="7"/>
      <dgm:spPr/>
    </dgm:pt>
    <dgm:pt modelId="{3925973C-F7DE-AD47-9CFB-36D6267AB40E}" type="pres">
      <dgm:prSet presAssocID="{D687729F-0126-EC4F-8672-2DD3B7B89941}" presName="root2" presStyleCnt="0"/>
      <dgm:spPr/>
    </dgm:pt>
    <dgm:pt modelId="{F319034A-B748-1148-A5EA-00DAB4D089AC}" type="pres">
      <dgm:prSet presAssocID="{D687729F-0126-EC4F-8672-2DD3B7B89941}" presName="LevelTwoTextNode" presStyleLbl="node3" presStyleIdx="6" presStyleCnt="7">
        <dgm:presLayoutVars>
          <dgm:chPref val="3"/>
        </dgm:presLayoutVars>
      </dgm:prSet>
      <dgm:spPr/>
    </dgm:pt>
    <dgm:pt modelId="{93740BD9-8EE6-A145-A878-A0679FD96C46}" type="pres">
      <dgm:prSet presAssocID="{D687729F-0126-EC4F-8672-2DD3B7B89941}" presName="level3hierChild" presStyleCnt="0"/>
      <dgm:spPr/>
    </dgm:pt>
  </dgm:ptLst>
  <dgm:cxnLst>
    <dgm:cxn modelId="{B3657200-6D74-7041-BA8E-3235D447BBE6}" type="presOf" srcId="{01B59866-BB03-8043-AE79-BB28A81697CB}" destId="{CB9A9114-FABE-C74C-AC00-42E8A8884628}" srcOrd="0" destOrd="0" presId="urn:microsoft.com/office/officeart/2005/8/layout/hierarchy2#1"/>
    <dgm:cxn modelId="{6EDDC200-CF4D-754D-A4EE-A5516058E026}" srcId="{22576BF2-0268-FD4E-BC90-64446F3F643F}" destId="{9398B859-8558-E042-98AF-687BCE22EE23}" srcOrd="0" destOrd="0" parTransId="{4EAB90A0-5908-D249-A628-E7383F789C44}" sibTransId="{611D21A3-7EEC-554B-8AD5-7A167FB56D07}"/>
    <dgm:cxn modelId="{3A628608-1E36-FC44-9B2A-CBA672BC4BE5}" type="presOf" srcId="{2FE87A6E-F98F-C34B-9D0A-39BABDB01F81}" destId="{8F71F292-5CFA-8542-BF0A-9230FF98716F}" srcOrd="0" destOrd="0" presId="urn:microsoft.com/office/officeart/2005/8/layout/hierarchy2#1"/>
    <dgm:cxn modelId="{1B06EE12-19E0-4442-97CA-C95B4716F4F1}" type="presOf" srcId="{D4134D7E-54FD-4640-AAC6-CC31A151F240}" destId="{BE3C4FAB-654F-0949-B1C1-49523D6F10C8}" srcOrd="0" destOrd="0" presId="urn:microsoft.com/office/officeart/2005/8/layout/hierarchy2#1"/>
    <dgm:cxn modelId="{1DB70619-790A-C74A-8C27-ACD5C1D1166E}" srcId="{42AA9E02-C1BB-AD47-ACAA-8BE9DA7E4237}" destId="{5C4A393D-0932-5548-AEDD-D2C5CF1AA63B}" srcOrd="0" destOrd="0" parTransId="{24AA2D87-9C6D-8F48-8884-986BE7144ABE}" sibTransId="{4165D8C5-8B55-E041-B724-2DAD1836BE08}"/>
    <dgm:cxn modelId="{AF01451A-3F75-0F48-B9C3-11C000C681A0}" srcId="{B2E7B04A-E8D3-4049-8392-2F7ABB283845}" destId="{22576BF2-0268-FD4E-BC90-64446F3F643F}" srcOrd="0" destOrd="0" parTransId="{6624E2F3-74F6-8C49-9512-66FB222152DF}" sibTransId="{D8AEFAB2-1A75-D441-AE66-CEC8A31D1EB4}"/>
    <dgm:cxn modelId="{6F652423-CBAE-F441-BBEF-BA4CF5D9F3D7}" type="presOf" srcId="{6624E2F3-74F6-8C49-9512-66FB222152DF}" destId="{6CCE9751-C730-DF4C-95E3-ED158BDDCD4B}" srcOrd="1" destOrd="0" presId="urn:microsoft.com/office/officeart/2005/8/layout/hierarchy2#1"/>
    <dgm:cxn modelId="{24342725-DD76-6148-99EF-EB12AD9F7934}" type="presOf" srcId="{E3F3494F-AB9D-3E42-BAF5-2B54F854C379}" destId="{9DD3C7B9-2510-8446-A227-61580352BAEF}" srcOrd="1" destOrd="0" presId="urn:microsoft.com/office/officeart/2005/8/layout/hierarchy2#1"/>
    <dgm:cxn modelId="{C13E0F2D-AE8A-C742-A72E-01E9E9FDD88A}" type="presOf" srcId="{4EAB90A0-5908-D249-A628-E7383F789C44}" destId="{4E3D4CBF-5E77-EC4A-BF3F-1B87024CF64C}" srcOrd="1" destOrd="0" presId="urn:microsoft.com/office/officeart/2005/8/layout/hierarchy2#1"/>
    <dgm:cxn modelId="{C6DE033E-2AEE-9542-A5D2-0B68193CEA19}" srcId="{22576BF2-0268-FD4E-BC90-64446F3F643F}" destId="{01B59866-BB03-8043-AE79-BB28A81697CB}" srcOrd="1" destOrd="0" parTransId="{365F5DE6-A86A-DB4B-AD13-D88665D29267}" sibTransId="{90B9DBA1-2049-6245-BD55-933FA4449D99}"/>
    <dgm:cxn modelId="{DA89BF44-25B0-1E4B-9368-B3B252BAF646}" type="presOf" srcId="{24AA2D87-9C6D-8F48-8884-986BE7144ABE}" destId="{9716950B-3AE6-6A41-9564-C7BC96C52D40}" srcOrd="1" destOrd="0" presId="urn:microsoft.com/office/officeart/2005/8/layout/hierarchy2#1"/>
    <dgm:cxn modelId="{E0E23D4A-C244-2E4D-ACF0-EA46092E02B0}" type="presOf" srcId="{B2E7B04A-E8D3-4049-8392-2F7ABB283845}" destId="{7DD1BB65-521A-984E-B623-AA1BA8BE2953}" srcOrd="0" destOrd="0" presId="urn:microsoft.com/office/officeart/2005/8/layout/hierarchy2#1"/>
    <dgm:cxn modelId="{672CED4D-17B3-ED4F-8353-6466FBA9D1F2}" type="presOf" srcId="{5DE398A3-3ABB-6C47-A8CB-92B3291CFD9F}" destId="{0ECF57C4-7AE8-7C44-B8CE-18822C0BE641}" srcOrd="0" destOrd="0" presId="urn:microsoft.com/office/officeart/2005/8/layout/hierarchy2#1"/>
    <dgm:cxn modelId="{311A954F-DFBF-804F-B369-F4D3296FADA6}" type="presOf" srcId="{9398B859-8558-E042-98AF-687BCE22EE23}" destId="{4685ABFB-E9B4-6B40-9255-DD295EF38C81}" srcOrd="0" destOrd="0" presId="urn:microsoft.com/office/officeart/2005/8/layout/hierarchy2#1"/>
    <dgm:cxn modelId="{FFADB254-14C0-D148-8A9F-92377C2D1DE7}" type="presOf" srcId="{6429569E-0E7D-D049-AB90-2F6685DD0221}" destId="{BF89BF20-2E8D-874D-9326-673818E41022}" srcOrd="0" destOrd="0" presId="urn:microsoft.com/office/officeart/2005/8/layout/hierarchy2#1"/>
    <dgm:cxn modelId="{33859555-F544-1541-BFDA-7EBBA094E5C3}" srcId="{B2E7B04A-E8D3-4049-8392-2F7ABB283845}" destId="{6429569E-0E7D-D049-AB90-2F6685DD0221}" srcOrd="1" destOrd="0" parTransId="{F41E6294-6F1F-074E-950E-B58A6F528E92}" sibTransId="{E07A0ABF-4248-1847-8CB7-EF4E5D966023}"/>
    <dgm:cxn modelId="{8656725D-A6E3-A144-909F-85512F8F4C90}" srcId="{6429569E-0E7D-D049-AB90-2F6685DD0221}" destId="{D87B2A70-8D82-BF4B-972F-444A85CAA1E9}" srcOrd="0" destOrd="0" parTransId="{E3F3494F-AB9D-3E42-BAF5-2B54F854C379}" sibTransId="{34B7D7A9-4D22-E644-95E5-715E0C59D2A4}"/>
    <dgm:cxn modelId="{C631B46E-5A24-1A42-8F11-9E5059F67DD6}" type="presOf" srcId="{EE349858-826E-8C49-8ECE-F67921E3969D}" destId="{C131D6CB-508D-6D43-BD07-AE2DBF96EEC3}" srcOrd="0" destOrd="0" presId="urn:microsoft.com/office/officeart/2005/8/layout/hierarchy2#1"/>
    <dgm:cxn modelId="{526C3671-8CD8-604C-B9E5-8D8B796D42AA}" type="presOf" srcId="{365F5DE6-A86A-DB4B-AD13-D88665D29267}" destId="{2B61B26F-9F0B-7C4D-8BAF-5F6968346A08}" srcOrd="0" destOrd="0" presId="urn:microsoft.com/office/officeart/2005/8/layout/hierarchy2#1"/>
    <dgm:cxn modelId="{8BE91872-C2C5-2E4B-91A4-DA9708A31895}" type="presOf" srcId="{FAD54D0F-0F35-F94D-89C4-60C9E346D037}" destId="{CEC0157B-D8AD-C442-99AE-FC1B84654211}" srcOrd="1" destOrd="0" presId="urn:microsoft.com/office/officeart/2005/8/layout/hierarchy2#1"/>
    <dgm:cxn modelId="{F9DDFF77-3B4A-A14B-B54F-D740449A4FB7}" srcId="{5C4A393D-0932-5548-AEDD-D2C5CF1AA63B}" destId="{49628CC6-BE87-5E48-AA0E-F70E049A0BBA}" srcOrd="0" destOrd="0" parTransId="{2FE87A6E-F98F-C34B-9D0A-39BABDB01F81}" sibTransId="{C00C5837-8FC3-4240-9565-A1B7FBEC080E}"/>
    <dgm:cxn modelId="{4A586978-3BFA-A04D-A5F8-0E4F19D8FF07}" type="presOf" srcId="{D687729F-0126-EC4F-8672-2DD3B7B89941}" destId="{F319034A-B748-1148-A5EA-00DAB4D089AC}" srcOrd="0" destOrd="0" presId="urn:microsoft.com/office/officeart/2005/8/layout/hierarchy2#1"/>
    <dgm:cxn modelId="{315FDD78-9B07-BD4D-AAB4-BFE056E36C71}" type="presOf" srcId="{27FBF502-56F9-0C41-99CE-5EE82F00FE1D}" destId="{A52464B4-FAFF-AC4A-85CC-F19A7D0597F5}" srcOrd="1" destOrd="0" presId="urn:microsoft.com/office/officeart/2005/8/layout/hierarchy2#1"/>
    <dgm:cxn modelId="{BA4D1F7A-B3CA-0545-8691-A03AA4DAA525}" type="presOf" srcId="{49628CC6-BE87-5E48-AA0E-F70E049A0BBA}" destId="{032621D9-621E-C94D-AAAD-A3EF234B4F58}" srcOrd="0" destOrd="0" presId="urn:microsoft.com/office/officeart/2005/8/layout/hierarchy2#1"/>
    <dgm:cxn modelId="{65EEB27A-5656-DA4F-8D68-27D89E7699B9}" type="presOf" srcId="{EE349858-826E-8C49-8ECE-F67921E3969D}" destId="{C2A413D1-E39F-244B-938D-BDBB03D2F652}" srcOrd="1" destOrd="0" presId="urn:microsoft.com/office/officeart/2005/8/layout/hierarchy2#1"/>
    <dgm:cxn modelId="{C9B1FD7A-8A7D-5543-A7C2-56CA4A282A33}" type="presOf" srcId="{5C4A393D-0932-5548-AEDD-D2C5CF1AA63B}" destId="{76F69DB1-DA98-7C4A-BBFB-CD41645A240A}" srcOrd="0" destOrd="0" presId="urn:microsoft.com/office/officeart/2005/8/layout/hierarchy2#1"/>
    <dgm:cxn modelId="{1AD0427E-3E8F-EF4C-A383-1EB982154632}" type="presOf" srcId="{E3F3494F-AB9D-3E42-BAF5-2B54F854C379}" destId="{7FEFA9D5-4296-D543-9F3C-E76B35F2F24E}" srcOrd="0" destOrd="0" presId="urn:microsoft.com/office/officeart/2005/8/layout/hierarchy2#1"/>
    <dgm:cxn modelId="{3986987E-39B3-E54A-8E78-5FBB0CE1850B}" type="presOf" srcId="{2FE87A6E-F98F-C34B-9D0A-39BABDB01F81}" destId="{1C49C489-4A76-374E-8F6A-222486F531F8}" srcOrd="1" destOrd="0" presId="urn:microsoft.com/office/officeart/2005/8/layout/hierarchy2#1"/>
    <dgm:cxn modelId="{1C377B86-AE5D-904E-AE2F-C0471D4EB8E4}" srcId="{B2E7B04A-E8D3-4049-8392-2F7ABB283845}" destId="{42AA9E02-C1BB-AD47-ACAA-8BE9DA7E4237}" srcOrd="2" destOrd="0" parTransId="{27FBF502-56F9-0C41-99CE-5EE82F00FE1D}" sibTransId="{7EFA140F-B360-7442-B6F6-B15FA0B9A958}"/>
    <dgm:cxn modelId="{B55EFA93-7C13-014E-98A3-FA024985E5C7}" type="presOf" srcId="{28F4C4D9-4770-E649-A6C4-539FD3A66222}" destId="{68673248-3DDC-E642-9135-EE59CE5E4D37}" srcOrd="0" destOrd="0" presId="urn:microsoft.com/office/officeart/2005/8/layout/hierarchy2#1"/>
    <dgm:cxn modelId="{67B0D29B-19DC-F94E-A620-7D7D4111FC60}" type="presOf" srcId="{608DFDF5-54BF-3449-8B2D-8EC2CA070C35}" destId="{70CB302E-66D4-AE4D-8737-085FAE26BC4C}" srcOrd="1" destOrd="0" presId="urn:microsoft.com/office/officeart/2005/8/layout/hierarchy2#1"/>
    <dgm:cxn modelId="{B11593A5-10EF-2C47-A658-C472E8191853}" type="presOf" srcId="{24AA2D87-9C6D-8F48-8884-986BE7144ABE}" destId="{A7228561-3354-804A-AF2A-9CFDD969375F}" srcOrd="0" destOrd="0" presId="urn:microsoft.com/office/officeart/2005/8/layout/hierarchy2#1"/>
    <dgm:cxn modelId="{25E9D5A5-27B3-1B40-914B-F4D9F4650C40}" type="presOf" srcId="{D87B2A70-8D82-BF4B-972F-444A85CAA1E9}" destId="{E9C30172-E787-2F43-9E4D-280634E18B81}" srcOrd="0" destOrd="0" presId="urn:microsoft.com/office/officeart/2005/8/layout/hierarchy2#1"/>
    <dgm:cxn modelId="{2C3416AA-6C28-344E-B71C-0890EFD2D9E0}" type="presOf" srcId="{365F5DE6-A86A-DB4B-AD13-D88665D29267}" destId="{BA2CAF44-B238-C943-A837-9CA512857C75}" srcOrd="1" destOrd="0" presId="urn:microsoft.com/office/officeart/2005/8/layout/hierarchy2#1"/>
    <dgm:cxn modelId="{6B202EAA-94B2-5B4D-A80A-F02FAA0AC704}" type="presOf" srcId="{608DFDF5-54BF-3449-8B2D-8EC2CA070C35}" destId="{D168CE96-2E6C-C74F-A78A-181DA33D0567}" srcOrd="0" destOrd="0" presId="urn:microsoft.com/office/officeart/2005/8/layout/hierarchy2#1"/>
    <dgm:cxn modelId="{481489AB-9C8C-D24D-9D85-C48968A80645}" type="presOf" srcId="{6624E2F3-74F6-8C49-9512-66FB222152DF}" destId="{54363ADE-22B4-1B41-AEF6-F91985EFF0F5}" srcOrd="0" destOrd="0" presId="urn:microsoft.com/office/officeart/2005/8/layout/hierarchy2#1"/>
    <dgm:cxn modelId="{F41B32AD-5DBB-354F-B09C-921934F297AA}" srcId="{6429569E-0E7D-D049-AB90-2F6685DD0221}" destId="{5DE398A3-3ABB-6C47-A8CB-92B3291CFD9F}" srcOrd="1" destOrd="0" parTransId="{608DFDF5-54BF-3449-8B2D-8EC2CA070C35}" sibTransId="{F14AB4FE-FAA6-264C-AE1B-54A8CD427813}"/>
    <dgm:cxn modelId="{6D4798AF-1EC6-1E49-9ABA-3FE1A87043A6}" type="presOf" srcId="{D4134D7E-54FD-4640-AAC6-CC31A151F240}" destId="{AB13045A-D97D-D94C-B9A2-919E21A2C341}" srcOrd="1" destOrd="0" presId="urn:microsoft.com/office/officeart/2005/8/layout/hierarchy2#1"/>
    <dgm:cxn modelId="{3C9027B5-0FC2-9F48-AB43-4BA74C88D399}" type="presOf" srcId="{27FBF502-56F9-0C41-99CE-5EE82F00FE1D}" destId="{5C459613-4C7D-FD4F-B675-60579B206338}" srcOrd="0" destOrd="0" presId="urn:microsoft.com/office/officeart/2005/8/layout/hierarchy2#1"/>
    <dgm:cxn modelId="{967D54C3-F896-6C4A-BBDB-BBD1AA8D2B6A}" type="presOf" srcId="{F41E6294-6F1F-074E-950E-B58A6F528E92}" destId="{09E61337-E71C-164C-BB8C-528A45F77FB5}" srcOrd="1" destOrd="0" presId="urn:microsoft.com/office/officeart/2005/8/layout/hierarchy2#1"/>
    <dgm:cxn modelId="{857ADFC4-0916-1543-88FD-B07A8575D262}" srcId="{D87B2A70-8D82-BF4B-972F-444A85CAA1E9}" destId="{C59AB3B8-005E-A84B-B8D5-6CFAE4196FA1}" srcOrd="0" destOrd="0" parTransId="{EE349858-826E-8C49-8ECE-F67921E3969D}" sibTransId="{03EA7EEC-47CD-BD4A-A056-00CF39DE9FE3}"/>
    <dgm:cxn modelId="{F9B449CC-5AF7-8A49-9AAB-F03ABB67FAA5}" type="presOf" srcId="{22576BF2-0268-FD4E-BC90-64446F3F643F}" destId="{6EC7FCE5-DA1C-D641-9581-9BE497ED3E3E}" srcOrd="0" destOrd="0" presId="urn:microsoft.com/office/officeart/2005/8/layout/hierarchy2#1"/>
    <dgm:cxn modelId="{EC23E4D2-409E-4642-9F58-97F261EF18EC}" srcId="{22576BF2-0268-FD4E-BC90-64446F3F643F}" destId="{28F4C4D9-4770-E649-A6C4-539FD3A66222}" srcOrd="2" destOrd="0" parTransId="{D4134D7E-54FD-4640-AAC6-CC31A151F240}" sibTransId="{1BE527D2-F9D1-7C44-8782-8804327E50B2}"/>
    <dgm:cxn modelId="{F5E051D4-E2AC-0C41-8FEF-0E02759BDBB9}" type="presOf" srcId="{4EAB90A0-5908-D249-A628-E7383F789C44}" destId="{5644AB96-C0E8-4248-A091-029F4510C986}" srcOrd="0" destOrd="0" presId="urn:microsoft.com/office/officeart/2005/8/layout/hierarchy2#1"/>
    <dgm:cxn modelId="{716F4BE0-D929-CA46-BC74-9159FD6DCDA0}" type="presOf" srcId="{42AA9E02-C1BB-AD47-ACAA-8BE9DA7E4237}" destId="{1AE8A64E-AE2E-C54F-9065-62455B308EB5}" srcOrd="0" destOrd="0" presId="urn:microsoft.com/office/officeart/2005/8/layout/hierarchy2#1"/>
    <dgm:cxn modelId="{A663ADE5-F45D-2744-A3E5-285A92FD6715}" srcId="{42AA9E02-C1BB-AD47-ACAA-8BE9DA7E4237}" destId="{D687729F-0126-EC4F-8672-2DD3B7B89941}" srcOrd="1" destOrd="0" parTransId="{FAD54D0F-0F35-F94D-89C4-60C9E346D037}" sibTransId="{437361F4-3B0C-474D-8E03-D5F670BF65BF}"/>
    <dgm:cxn modelId="{6DC5B5E5-E7BB-3D4F-84B7-1E1EBA09F7FB}" type="presOf" srcId="{D6B8A4AD-7286-2442-BEC4-FC1A2B6CFD68}" destId="{2120500E-A8B8-7448-B260-2195B349542F}" srcOrd="0" destOrd="0" presId="urn:microsoft.com/office/officeart/2005/8/layout/hierarchy2#1"/>
    <dgm:cxn modelId="{3D06C3E5-FF67-B945-8C57-C42B05195FEB}" type="presOf" srcId="{F41E6294-6F1F-074E-950E-B58A6F528E92}" destId="{4B5AD5EE-7F7E-624A-989C-7A1743D11F57}" srcOrd="0" destOrd="0" presId="urn:microsoft.com/office/officeart/2005/8/layout/hierarchy2#1"/>
    <dgm:cxn modelId="{6E92B2EA-7F94-8E47-A1BA-F5BA09AEFDDB}" srcId="{D6B8A4AD-7286-2442-BEC4-FC1A2B6CFD68}" destId="{B2E7B04A-E8D3-4049-8392-2F7ABB283845}" srcOrd="0" destOrd="0" parTransId="{3F083CF3-8411-144A-A728-27CA6D4ED3D1}" sibTransId="{C3F31951-A0A5-3441-89F3-F37B9A6D102A}"/>
    <dgm:cxn modelId="{8BD3BCF7-C1DD-1E41-B433-430CC78F7FE5}" type="presOf" srcId="{FAD54D0F-0F35-F94D-89C4-60C9E346D037}" destId="{DF6BA6D3-E24E-9A4B-A06E-C55BA139CAEF}" srcOrd="0" destOrd="0" presId="urn:microsoft.com/office/officeart/2005/8/layout/hierarchy2#1"/>
    <dgm:cxn modelId="{35CC09FC-18E9-B34F-BF44-42C3DDC54033}" type="presOf" srcId="{C59AB3B8-005E-A84B-B8D5-6CFAE4196FA1}" destId="{82F421C3-6922-2047-B5C6-90B8BF13478F}" srcOrd="0" destOrd="0" presId="urn:microsoft.com/office/officeart/2005/8/layout/hierarchy2#1"/>
    <dgm:cxn modelId="{8C3B98E3-18D1-B44B-B00F-E9E27A5E53E3}" type="presParOf" srcId="{2120500E-A8B8-7448-B260-2195B349542F}" destId="{0AEF6DAD-846E-3142-8A7A-FF0F9B04B8BB}" srcOrd="0" destOrd="0" presId="urn:microsoft.com/office/officeart/2005/8/layout/hierarchy2#1"/>
    <dgm:cxn modelId="{D6EE196F-67A9-B940-9A1A-EC0E7998A8DE}" type="presParOf" srcId="{0AEF6DAD-846E-3142-8A7A-FF0F9B04B8BB}" destId="{7DD1BB65-521A-984E-B623-AA1BA8BE2953}" srcOrd="0" destOrd="0" presId="urn:microsoft.com/office/officeart/2005/8/layout/hierarchy2#1"/>
    <dgm:cxn modelId="{FFC8BFD4-B5D9-2249-A77A-4CE4A122C931}" type="presParOf" srcId="{0AEF6DAD-846E-3142-8A7A-FF0F9B04B8BB}" destId="{80A09256-3DC1-4648-BA4D-10C5555C07A8}" srcOrd="1" destOrd="0" presId="urn:microsoft.com/office/officeart/2005/8/layout/hierarchy2#1"/>
    <dgm:cxn modelId="{E3BD417C-1F2A-DE45-B642-859EA568C3CA}" type="presParOf" srcId="{80A09256-3DC1-4648-BA4D-10C5555C07A8}" destId="{54363ADE-22B4-1B41-AEF6-F91985EFF0F5}" srcOrd="0" destOrd="0" presId="urn:microsoft.com/office/officeart/2005/8/layout/hierarchy2#1"/>
    <dgm:cxn modelId="{ED4A9440-6C17-2B46-8876-DC47E6C6B56E}" type="presParOf" srcId="{54363ADE-22B4-1B41-AEF6-F91985EFF0F5}" destId="{6CCE9751-C730-DF4C-95E3-ED158BDDCD4B}" srcOrd="0" destOrd="0" presId="urn:microsoft.com/office/officeart/2005/8/layout/hierarchy2#1"/>
    <dgm:cxn modelId="{FBE862D1-FC72-D548-95CE-B725BAE32CB8}" type="presParOf" srcId="{80A09256-3DC1-4648-BA4D-10C5555C07A8}" destId="{DB1FD949-ECF2-6E43-A489-8E1D5E069E15}" srcOrd="1" destOrd="0" presId="urn:microsoft.com/office/officeart/2005/8/layout/hierarchy2#1"/>
    <dgm:cxn modelId="{1E41E8D3-9532-7B41-B95B-B06F457A2F2A}" type="presParOf" srcId="{DB1FD949-ECF2-6E43-A489-8E1D5E069E15}" destId="{6EC7FCE5-DA1C-D641-9581-9BE497ED3E3E}" srcOrd="0" destOrd="0" presId="urn:microsoft.com/office/officeart/2005/8/layout/hierarchy2#1"/>
    <dgm:cxn modelId="{8927DDB9-8638-074D-8486-AAAFFF692A24}" type="presParOf" srcId="{DB1FD949-ECF2-6E43-A489-8E1D5E069E15}" destId="{F86E9C8B-499F-9843-BE8F-E4A6C2585687}" srcOrd="1" destOrd="0" presId="urn:microsoft.com/office/officeart/2005/8/layout/hierarchy2#1"/>
    <dgm:cxn modelId="{69EC5F35-9F87-CC4D-ACDA-E16D803A7A64}" type="presParOf" srcId="{F86E9C8B-499F-9843-BE8F-E4A6C2585687}" destId="{5644AB96-C0E8-4248-A091-029F4510C986}" srcOrd="0" destOrd="0" presId="urn:microsoft.com/office/officeart/2005/8/layout/hierarchy2#1"/>
    <dgm:cxn modelId="{CE2F2907-9915-0449-9E85-638B6EFC6948}" type="presParOf" srcId="{5644AB96-C0E8-4248-A091-029F4510C986}" destId="{4E3D4CBF-5E77-EC4A-BF3F-1B87024CF64C}" srcOrd="0" destOrd="0" presId="urn:microsoft.com/office/officeart/2005/8/layout/hierarchy2#1"/>
    <dgm:cxn modelId="{6D4B65AD-1D8D-354C-BC33-55C6D2616C32}" type="presParOf" srcId="{F86E9C8B-499F-9843-BE8F-E4A6C2585687}" destId="{AB931306-619E-0645-9FE7-7343D7037BA6}" srcOrd="1" destOrd="0" presId="urn:microsoft.com/office/officeart/2005/8/layout/hierarchy2#1"/>
    <dgm:cxn modelId="{46A8E21E-416E-7B48-9CF7-CC2735031DC0}" type="presParOf" srcId="{AB931306-619E-0645-9FE7-7343D7037BA6}" destId="{4685ABFB-E9B4-6B40-9255-DD295EF38C81}" srcOrd="0" destOrd="0" presId="urn:microsoft.com/office/officeart/2005/8/layout/hierarchy2#1"/>
    <dgm:cxn modelId="{C33CEAB4-CFE4-9B41-8251-FFBA41A9146B}" type="presParOf" srcId="{AB931306-619E-0645-9FE7-7343D7037BA6}" destId="{26920471-692F-A14D-BFB1-14A7F9690ABD}" srcOrd="1" destOrd="0" presId="urn:microsoft.com/office/officeart/2005/8/layout/hierarchy2#1"/>
    <dgm:cxn modelId="{6708D300-B0A2-5C41-9ABC-B392C7728B8F}" type="presParOf" srcId="{F86E9C8B-499F-9843-BE8F-E4A6C2585687}" destId="{2B61B26F-9F0B-7C4D-8BAF-5F6968346A08}" srcOrd="2" destOrd="0" presId="urn:microsoft.com/office/officeart/2005/8/layout/hierarchy2#1"/>
    <dgm:cxn modelId="{3337BFB6-9B3C-C946-AEB8-E47149175F5A}" type="presParOf" srcId="{2B61B26F-9F0B-7C4D-8BAF-5F6968346A08}" destId="{BA2CAF44-B238-C943-A837-9CA512857C75}" srcOrd="0" destOrd="0" presId="urn:microsoft.com/office/officeart/2005/8/layout/hierarchy2#1"/>
    <dgm:cxn modelId="{F59ED482-DC79-0A47-8E2A-9CF843BDFD22}" type="presParOf" srcId="{F86E9C8B-499F-9843-BE8F-E4A6C2585687}" destId="{89892B8E-DC8D-B24C-BF23-BD5E57D7F40A}" srcOrd="3" destOrd="0" presId="urn:microsoft.com/office/officeart/2005/8/layout/hierarchy2#1"/>
    <dgm:cxn modelId="{FDFA570F-9994-614B-BCE2-6A1A21B0D37E}" type="presParOf" srcId="{89892B8E-DC8D-B24C-BF23-BD5E57D7F40A}" destId="{CB9A9114-FABE-C74C-AC00-42E8A8884628}" srcOrd="0" destOrd="0" presId="urn:microsoft.com/office/officeart/2005/8/layout/hierarchy2#1"/>
    <dgm:cxn modelId="{6C82DE94-D6FB-1B48-90D1-170CDBD5528D}" type="presParOf" srcId="{89892B8E-DC8D-B24C-BF23-BD5E57D7F40A}" destId="{D09EC320-36B5-6048-90B7-3E2F94A4BCFC}" srcOrd="1" destOrd="0" presId="urn:microsoft.com/office/officeart/2005/8/layout/hierarchy2#1"/>
    <dgm:cxn modelId="{D6E6B1AE-99D9-FE45-B80E-5694D4350427}" type="presParOf" srcId="{F86E9C8B-499F-9843-BE8F-E4A6C2585687}" destId="{BE3C4FAB-654F-0949-B1C1-49523D6F10C8}" srcOrd="4" destOrd="0" presId="urn:microsoft.com/office/officeart/2005/8/layout/hierarchy2#1"/>
    <dgm:cxn modelId="{9BC961AA-5EDC-1449-8273-17E59BE6C3AA}" type="presParOf" srcId="{BE3C4FAB-654F-0949-B1C1-49523D6F10C8}" destId="{AB13045A-D97D-D94C-B9A2-919E21A2C341}" srcOrd="0" destOrd="0" presId="urn:microsoft.com/office/officeart/2005/8/layout/hierarchy2#1"/>
    <dgm:cxn modelId="{7A25DA8B-9D42-A04D-9505-8A5FF03B72A6}" type="presParOf" srcId="{F86E9C8B-499F-9843-BE8F-E4A6C2585687}" destId="{AE219817-A3A8-374A-BDB7-026E0D4864D2}" srcOrd="5" destOrd="0" presId="urn:microsoft.com/office/officeart/2005/8/layout/hierarchy2#1"/>
    <dgm:cxn modelId="{080A70E7-E64F-814A-9AEC-420B40D6999F}" type="presParOf" srcId="{AE219817-A3A8-374A-BDB7-026E0D4864D2}" destId="{68673248-3DDC-E642-9135-EE59CE5E4D37}" srcOrd="0" destOrd="0" presId="urn:microsoft.com/office/officeart/2005/8/layout/hierarchy2#1"/>
    <dgm:cxn modelId="{C9621996-3713-1D43-979F-AA201498E6CB}" type="presParOf" srcId="{AE219817-A3A8-374A-BDB7-026E0D4864D2}" destId="{6159D3C2-BC9A-654D-817B-6FB5A806424D}" srcOrd="1" destOrd="0" presId="urn:microsoft.com/office/officeart/2005/8/layout/hierarchy2#1"/>
    <dgm:cxn modelId="{6606BA37-0073-E944-B871-F3FAD2D87C4A}" type="presParOf" srcId="{80A09256-3DC1-4648-BA4D-10C5555C07A8}" destId="{4B5AD5EE-7F7E-624A-989C-7A1743D11F57}" srcOrd="2" destOrd="0" presId="urn:microsoft.com/office/officeart/2005/8/layout/hierarchy2#1"/>
    <dgm:cxn modelId="{80B5B96E-1D8B-6D4A-BEB8-9290D11BFE87}" type="presParOf" srcId="{4B5AD5EE-7F7E-624A-989C-7A1743D11F57}" destId="{09E61337-E71C-164C-BB8C-528A45F77FB5}" srcOrd="0" destOrd="0" presId="urn:microsoft.com/office/officeart/2005/8/layout/hierarchy2#1"/>
    <dgm:cxn modelId="{15F33E23-927F-A64F-80F0-F3E09C2AE7AC}" type="presParOf" srcId="{80A09256-3DC1-4648-BA4D-10C5555C07A8}" destId="{2D5F7564-7A10-9942-95AE-1EA8B925F6F3}" srcOrd="3" destOrd="0" presId="urn:microsoft.com/office/officeart/2005/8/layout/hierarchy2#1"/>
    <dgm:cxn modelId="{394F6108-F90A-344B-9489-181B2390AA1A}" type="presParOf" srcId="{2D5F7564-7A10-9942-95AE-1EA8B925F6F3}" destId="{BF89BF20-2E8D-874D-9326-673818E41022}" srcOrd="0" destOrd="0" presId="urn:microsoft.com/office/officeart/2005/8/layout/hierarchy2#1"/>
    <dgm:cxn modelId="{13B67BAB-A4DA-BF4A-B9B9-66A3F06D59A6}" type="presParOf" srcId="{2D5F7564-7A10-9942-95AE-1EA8B925F6F3}" destId="{D7CA2959-D2BB-984E-B3AB-633E9C69805F}" srcOrd="1" destOrd="0" presId="urn:microsoft.com/office/officeart/2005/8/layout/hierarchy2#1"/>
    <dgm:cxn modelId="{8C0D1842-6169-9B40-B1C6-83018A32A7A4}" type="presParOf" srcId="{D7CA2959-D2BB-984E-B3AB-633E9C69805F}" destId="{7FEFA9D5-4296-D543-9F3C-E76B35F2F24E}" srcOrd="0" destOrd="0" presId="urn:microsoft.com/office/officeart/2005/8/layout/hierarchy2#1"/>
    <dgm:cxn modelId="{BA3C5827-6370-4448-B0C8-DFC98F820EAC}" type="presParOf" srcId="{7FEFA9D5-4296-D543-9F3C-E76B35F2F24E}" destId="{9DD3C7B9-2510-8446-A227-61580352BAEF}" srcOrd="0" destOrd="0" presId="urn:microsoft.com/office/officeart/2005/8/layout/hierarchy2#1"/>
    <dgm:cxn modelId="{86BDE5F8-57AA-9549-949B-41D8CFF0149D}" type="presParOf" srcId="{D7CA2959-D2BB-984E-B3AB-633E9C69805F}" destId="{B240E0D3-79E2-AC4C-B410-8F8A089C5615}" srcOrd="1" destOrd="0" presId="urn:microsoft.com/office/officeart/2005/8/layout/hierarchy2#1"/>
    <dgm:cxn modelId="{08CDA963-D3F0-8740-9A2D-C539F8A17AFC}" type="presParOf" srcId="{B240E0D3-79E2-AC4C-B410-8F8A089C5615}" destId="{E9C30172-E787-2F43-9E4D-280634E18B81}" srcOrd="0" destOrd="0" presId="urn:microsoft.com/office/officeart/2005/8/layout/hierarchy2#1"/>
    <dgm:cxn modelId="{37EA0C3E-CC4A-484D-9A2F-47FA84774C7A}" type="presParOf" srcId="{B240E0D3-79E2-AC4C-B410-8F8A089C5615}" destId="{61D59DA8-6046-224A-B791-801000D4A9F1}" srcOrd="1" destOrd="0" presId="urn:microsoft.com/office/officeart/2005/8/layout/hierarchy2#1"/>
    <dgm:cxn modelId="{AB2D6344-4183-A04E-B439-DD8012EFF8BB}" type="presParOf" srcId="{61D59DA8-6046-224A-B791-801000D4A9F1}" destId="{C131D6CB-508D-6D43-BD07-AE2DBF96EEC3}" srcOrd="0" destOrd="0" presId="urn:microsoft.com/office/officeart/2005/8/layout/hierarchy2#1"/>
    <dgm:cxn modelId="{BC33E01E-2E6F-F04A-9BB1-B2E38905B775}" type="presParOf" srcId="{C131D6CB-508D-6D43-BD07-AE2DBF96EEC3}" destId="{C2A413D1-E39F-244B-938D-BDBB03D2F652}" srcOrd="0" destOrd="0" presId="urn:microsoft.com/office/officeart/2005/8/layout/hierarchy2#1"/>
    <dgm:cxn modelId="{2408DF88-8D6D-A943-A84E-34E0020C5872}" type="presParOf" srcId="{61D59DA8-6046-224A-B791-801000D4A9F1}" destId="{F6E81A17-E4D1-E74E-9788-87C5B8A82437}" srcOrd="1" destOrd="0" presId="urn:microsoft.com/office/officeart/2005/8/layout/hierarchy2#1"/>
    <dgm:cxn modelId="{C0307E33-7D10-DA44-998E-C9848635FE8A}" type="presParOf" srcId="{F6E81A17-E4D1-E74E-9788-87C5B8A82437}" destId="{82F421C3-6922-2047-B5C6-90B8BF13478F}" srcOrd="0" destOrd="0" presId="urn:microsoft.com/office/officeart/2005/8/layout/hierarchy2#1"/>
    <dgm:cxn modelId="{827C26AB-8F12-D54C-9A93-DDD75E55962B}" type="presParOf" srcId="{F6E81A17-E4D1-E74E-9788-87C5B8A82437}" destId="{8656DAE4-3FC0-6845-8780-284E1642E8BB}" srcOrd="1" destOrd="0" presId="urn:microsoft.com/office/officeart/2005/8/layout/hierarchy2#1"/>
    <dgm:cxn modelId="{A64A03D2-90B8-394D-B53C-4A138F4ABCD4}" type="presParOf" srcId="{D7CA2959-D2BB-984E-B3AB-633E9C69805F}" destId="{D168CE96-2E6C-C74F-A78A-181DA33D0567}" srcOrd="2" destOrd="0" presId="urn:microsoft.com/office/officeart/2005/8/layout/hierarchy2#1"/>
    <dgm:cxn modelId="{F2BF6BA7-298D-E04B-856C-9C828FABFB51}" type="presParOf" srcId="{D168CE96-2E6C-C74F-A78A-181DA33D0567}" destId="{70CB302E-66D4-AE4D-8737-085FAE26BC4C}" srcOrd="0" destOrd="0" presId="urn:microsoft.com/office/officeart/2005/8/layout/hierarchy2#1"/>
    <dgm:cxn modelId="{800D3BFA-3558-D745-868C-B851C9AE3BC1}" type="presParOf" srcId="{D7CA2959-D2BB-984E-B3AB-633E9C69805F}" destId="{05CAB075-CF3E-C64A-B396-BB6467831B59}" srcOrd="3" destOrd="0" presId="urn:microsoft.com/office/officeart/2005/8/layout/hierarchy2#1"/>
    <dgm:cxn modelId="{A966DF95-BC0D-FB46-A45D-9958314AFBB2}" type="presParOf" srcId="{05CAB075-CF3E-C64A-B396-BB6467831B59}" destId="{0ECF57C4-7AE8-7C44-B8CE-18822C0BE641}" srcOrd="0" destOrd="0" presId="urn:microsoft.com/office/officeart/2005/8/layout/hierarchy2#1"/>
    <dgm:cxn modelId="{6FA42F4A-AF61-1B4B-B7A5-788C67618E3C}" type="presParOf" srcId="{05CAB075-CF3E-C64A-B396-BB6467831B59}" destId="{F3A8EE62-2F1F-A947-A3B8-CA65F1B4E93E}" srcOrd="1" destOrd="0" presId="urn:microsoft.com/office/officeart/2005/8/layout/hierarchy2#1"/>
    <dgm:cxn modelId="{ECE47326-D2AA-3640-829C-ADC1F23F3947}" type="presParOf" srcId="{80A09256-3DC1-4648-BA4D-10C5555C07A8}" destId="{5C459613-4C7D-FD4F-B675-60579B206338}" srcOrd="4" destOrd="0" presId="urn:microsoft.com/office/officeart/2005/8/layout/hierarchy2#1"/>
    <dgm:cxn modelId="{EB6FD9B5-8F99-514F-808C-4D5A22304FE8}" type="presParOf" srcId="{5C459613-4C7D-FD4F-B675-60579B206338}" destId="{A52464B4-FAFF-AC4A-85CC-F19A7D0597F5}" srcOrd="0" destOrd="0" presId="urn:microsoft.com/office/officeart/2005/8/layout/hierarchy2#1"/>
    <dgm:cxn modelId="{B2226E40-793C-AD46-AA50-EA42EEE3682F}" type="presParOf" srcId="{80A09256-3DC1-4648-BA4D-10C5555C07A8}" destId="{B8671A29-D0F9-344F-883F-7C20664444D6}" srcOrd="5" destOrd="0" presId="urn:microsoft.com/office/officeart/2005/8/layout/hierarchy2#1"/>
    <dgm:cxn modelId="{E1E30E22-5EC6-F345-8BD6-247F122A5D49}" type="presParOf" srcId="{B8671A29-D0F9-344F-883F-7C20664444D6}" destId="{1AE8A64E-AE2E-C54F-9065-62455B308EB5}" srcOrd="0" destOrd="0" presId="urn:microsoft.com/office/officeart/2005/8/layout/hierarchy2#1"/>
    <dgm:cxn modelId="{0AADB073-5EE7-3744-B654-234A63D562C5}" type="presParOf" srcId="{B8671A29-D0F9-344F-883F-7C20664444D6}" destId="{E02FBE4E-4256-BE47-8655-A9D9DC69C3B2}" srcOrd="1" destOrd="0" presId="urn:microsoft.com/office/officeart/2005/8/layout/hierarchy2#1"/>
    <dgm:cxn modelId="{51ABC34B-483F-2643-AF19-725367FD5740}" type="presParOf" srcId="{E02FBE4E-4256-BE47-8655-A9D9DC69C3B2}" destId="{A7228561-3354-804A-AF2A-9CFDD969375F}" srcOrd="0" destOrd="0" presId="urn:microsoft.com/office/officeart/2005/8/layout/hierarchy2#1"/>
    <dgm:cxn modelId="{341E8914-4624-4449-AE3E-F18287572A1C}" type="presParOf" srcId="{A7228561-3354-804A-AF2A-9CFDD969375F}" destId="{9716950B-3AE6-6A41-9564-C7BC96C52D40}" srcOrd="0" destOrd="0" presId="urn:microsoft.com/office/officeart/2005/8/layout/hierarchy2#1"/>
    <dgm:cxn modelId="{CBE88572-0B93-6147-B1DE-6A033A40EADD}" type="presParOf" srcId="{E02FBE4E-4256-BE47-8655-A9D9DC69C3B2}" destId="{36F4417B-2802-A843-B43C-97F18169C523}" srcOrd="1" destOrd="0" presId="urn:microsoft.com/office/officeart/2005/8/layout/hierarchy2#1"/>
    <dgm:cxn modelId="{10F77777-68BD-C843-9F1F-B352916C426E}" type="presParOf" srcId="{36F4417B-2802-A843-B43C-97F18169C523}" destId="{76F69DB1-DA98-7C4A-BBFB-CD41645A240A}" srcOrd="0" destOrd="0" presId="urn:microsoft.com/office/officeart/2005/8/layout/hierarchy2#1"/>
    <dgm:cxn modelId="{05299851-CA28-5B40-9A45-40AFC98B220B}" type="presParOf" srcId="{36F4417B-2802-A843-B43C-97F18169C523}" destId="{B8549258-0438-044E-A4CB-0D73FC37F613}" srcOrd="1" destOrd="0" presId="urn:microsoft.com/office/officeart/2005/8/layout/hierarchy2#1"/>
    <dgm:cxn modelId="{F3FAF9A7-2DA5-BE45-BA1E-6E5D7FF2B443}" type="presParOf" srcId="{B8549258-0438-044E-A4CB-0D73FC37F613}" destId="{8F71F292-5CFA-8542-BF0A-9230FF98716F}" srcOrd="0" destOrd="0" presId="urn:microsoft.com/office/officeart/2005/8/layout/hierarchy2#1"/>
    <dgm:cxn modelId="{BE766577-B193-D248-B6BE-45C013929984}" type="presParOf" srcId="{8F71F292-5CFA-8542-BF0A-9230FF98716F}" destId="{1C49C489-4A76-374E-8F6A-222486F531F8}" srcOrd="0" destOrd="0" presId="urn:microsoft.com/office/officeart/2005/8/layout/hierarchy2#1"/>
    <dgm:cxn modelId="{86AFC2AC-DD80-9D44-96BC-36C771327217}" type="presParOf" srcId="{B8549258-0438-044E-A4CB-0D73FC37F613}" destId="{A00797C6-98FE-9549-9E23-C58F8D9820C6}" srcOrd="1" destOrd="0" presId="urn:microsoft.com/office/officeart/2005/8/layout/hierarchy2#1"/>
    <dgm:cxn modelId="{B5BEE191-EA55-5947-969A-E0709708C456}" type="presParOf" srcId="{A00797C6-98FE-9549-9E23-C58F8D9820C6}" destId="{032621D9-621E-C94D-AAAD-A3EF234B4F58}" srcOrd="0" destOrd="0" presId="urn:microsoft.com/office/officeart/2005/8/layout/hierarchy2#1"/>
    <dgm:cxn modelId="{1199FDA6-388B-2349-840C-29DE93F43BEB}" type="presParOf" srcId="{A00797C6-98FE-9549-9E23-C58F8D9820C6}" destId="{69574ACA-A4E8-C149-BD6B-53CC4A38DE53}" srcOrd="1" destOrd="0" presId="urn:microsoft.com/office/officeart/2005/8/layout/hierarchy2#1"/>
    <dgm:cxn modelId="{10EB5855-33DB-FF4E-BE17-E6D8646C8E1B}" type="presParOf" srcId="{E02FBE4E-4256-BE47-8655-A9D9DC69C3B2}" destId="{DF6BA6D3-E24E-9A4B-A06E-C55BA139CAEF}" srcOrd="2" destOrd="0" presId="urn:microsoft.com/office/officeart/2005/8/layout/hierarchy2#1"/>
    <dgm:cxn modelId="{CDBE69BC-E5F5-3C4F-B56B-8B2C3A5FBFE8}" type="presParOf" srcId="{DF6BA6D3-E24E-9A4B-A06E-C55BA139CAEF}" destId="{CEC0157B-D8AD-C442-99AE-FC1B84654211}" srcOrd="0" destOrd="0" presId="urn:microsoft.com/office/officeart/2005/8/layout/hierarchy2#1"/>
    <dgm:cxn modelId="{AB70E943-BD89-EA40-94DF-CE0AA762EEC3}" type="presParOf" srcId="{E02FBE4E-4256-BE47-8655-A9D9DC69C3B2}" destId="{3925973C-F7DE-AD47-9CFB-36D6267AB40E}" srcOrd="3" destOrd="0" presId="urn:microsoft.com/office/officeart/2005/8/layout/hierarchy2#1"/>
    <dgm:cxn modelId="{A09CC5BF-2863-4143-9FDD-15F0242803D4}" type="presParOf" srcId="{3925973C-F7DE-AD47-9CFB-36D6267AB40E}" destId="{F319034A-B748-1148-A5EA-00DAB4D089AC}" srcOrd="0" destOrd="0" presId="urn:microsoft.com/office/officeart/2005/8/layout/hierarchy2#1"/>
    <dgm:cxn modelId="{265E8582-93CD-9C48-828C-2E1F29AB3657}" type="presParOf" srcId="{3925973C-F7DE-AD47-9CFB-36D6267AB40E}" destId="{93740BD9-8EE6-A145-A878-A0679FD96C46}" srcOrd="1" destOrd="0" presId="urn:microsoft.com/office/officeart/2005/8/layout/hierarchy2#1"/>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D1BB65-521A-984E-B623-AA1BA8BE2953}">
      <dsp:nvSpPr>
        <dsp:cNvPr id="0" name=""/>
        <dsp:cNvSpPr/>
      </dsp:nvSpPr>
      <dsp:spPr>
        <a:xfrm>
          <a:off x="600031" y="1883799"/>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Case-based Learning Components</a:t>
          </a:r>
        </a:p>
        <a:p>
          <a:pPr marL="0" lvl="0" indent="0" algn="ctr" defTabSz="311150">
            <a:lnSpc>
              <a:spcPct val="90000"/>
            </a:lnSpc>
            <a:spcBef>
              <a:spcPct val="0"/>
            </a:spcBef>
            <a:spcAft>
              <a:spcPct val="35000"/>
            </a:spcAft>
            <a:buNone/>
          </a:pPr>
          <a:r>
            <a:rPr lang="en-US" sz="700" b="1" kern="1200"/>
            <a:t>100 %</a:t>
          </a:r>
        </a:p>
      </dsp:txBody>
      <dsp:txXfrm>
        <a:off x="614779" y="1898547"/>
        <a:ext cx="977568" cy="474036"/>
      </dsp:txXfrm>
    </dsp:sp>
    <dsp:sp modelId="{54363ADE-22B4-1B41-AEF6-F91985EFF0F5}">
      <dsp:nvSpPr>
        <dsp:cNvPr id="0" name=""/>
        <dsp:cNvSpPr/>
      </dsp:nvSpPr>
      <dsp:spPr>
        <a:xfrm rot="17230830">
          <a:off x="1126638" y="1472738"/>
          <a:ext cx="1363741" cy="22763"/>
        </a:xfrm>
        <a:custGeom>
          <a:avLst/>
          <a:gdLst/>
          <a:ahLst/>
          <a:cxnLst/>
          <a:rect l="0" t="0" r="0" b="0"/>
          <a:pathLst>
            <a:path>
              <a:moveTo>
                <a:pt x="0" y="11381"/>
              </a:moveTo>
              <a:lnTo>
                <a:pt x="1363741" y="1138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774415" y="1450026"/>
        <a:ext cx="68187" cy="68187"/>
      </dsp:txXfrm>
    </dsp:sp>
    <dsp:sp modelId="{6EC7FCE5-DA1C-D641-9581-9BE497ED3E3E}">
      <dsp:nvSpPr>
        <dsp:cNvPr id="0" name=""/>
        <dsp:cNvSpPr/>
      </dsp:nvSpPr>
      <dsp:spPr>
        <a:xfrm>
          <a:off x="2009922" y="580909"/>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RxISCC Discussions</a:t>
          </a:r>
        </a:p>
        <a:p>
          <a:pPr marL="0" lvl="0" indent="0" algn="ctr" defTabSz="311150">
            <a:lnSpc>
              <a:spcPct val="90000"/>
            </a:lnSpc>
            <a:spcBef>
              <a:spcPct val="0"/>
            </a:spcBef>
            <a:spcAft>
              <a:spcPct val="35000"/>
            </a:spcAft>
            <a:buNone/>
          </a:pPr>
          <a:r>
            <a:rPr lang="en-US" sz="700" b="1" kern="1200"/>
            <a:t>25%</a:t>
          </a:r>
        </a:p>
      </dsp:txBody>
      <dsp:txXfrm>
        <a:off x="2024670" y="595657"/>
        <a:ext cx="977568" cy="474036"/>
      </dsp:txXfrm>
    </dsp:sp>
    <dsp:sp modelId="{5644AB96-C0E8-4248-A091-029F4510C986}">
      <dsp:nvSpPr>
        <dsp:cNvPr id="0" name=""/>
        <dsp:cNvSpPr/>
      </dsp:nvSpPr>
      <dsp:spPr>
        <a:xfrm rot="18289469">
          <a:off x="2865702" y="531762"/>
          <a:ext cx="705394" cy="22763"/>
        </a:xfrm>
        <a:custGeom>
          <a:avLst/>
          <a:gdLst/>
          <a:ahLst/>
          <a:cxnLst/>
          <a:rect l="0" t="0" r="0" b="0"/>
          <a:pathLst>
            <a:path>
              <a:moveTo>
                <a:pt x="0" y="11381"/>
              </a:moveTo>
              <a:lnTo>
                <a:pt x="705394"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3200765" y="525509"/>
        <a:ext cx="35269" cy="35269"/>
      </dsp:txXfrm>
    </dsp:sp>
    <dsp:sp modelId="{4685ABFB-E9B4-6B40-9255-DD295EF38C81}">
      <dsp:nvSpPr>
        <dsp:cNvPr id="0" name=""/>
        <dsp:cNvSpPr/>
      </dsp:nvSpPr>
      <dsp:spPr>
        <a:xfrm>
          <a:off x="3419812" y="1846"/>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70% or above</a:t>
          </a:r>
        </a:p>
        <a:p>
          <a:pPr marL="0" lvl="0" indent="0" algn="ctr" defTabSz="311150">
            <a:lnSpc>
              <a:spcPct val="90000"/>
            </a:lnSpc>
            <a:spcBef>
              <a:spcPct val="0"/>
            </a:spcBef>
            <a:spcAft>
              <a:spcPct val="35000"/>
            </a:spcAft>
            <a:buNone/>
          </a:pPr>
          <a:r>
            <a:rPr lang="en-US" sz="700" b="1" kern="1200"/>
            <a:t>25%</a:t>
          </a:r>
        </a:p>
      </dsp:txBody>
      <dsp:txXfrm>
        <a:off x="3434560" y="16594"/>
        <a:ext cx="977568" cy="474036"/>
      </dsp:txXfrm>
    </dsp:sp>
    <dsp:sp modelId="{2B61B26F-9F0B-7C4D-8BAF-5F6968346A08}">
      <dsp:nvSpPr>
        <dsp:cNvPr id="0" name=""/>
        <dsp:cNvSpPr/>
      </dsp:nvSpPr>
      <dsp:spPr>
        <a:xfrm>
          <a:off x="3016987" y="821293"/>
          <a:ext cx="402825" cy="22763"/>
        </a:xfrm>
        <a:custGeom>
          <a:avLst/>
          <a:gdLst/>
          <a:ahLst/>
          <a:cxnLst/>
          <a:rect l="0" t="0" r="0" b="0"/>
          <a:pathLst>
            <a:path>
              <a:moveTo>
                <a:pt x="0" y="11381"/>
              </a:moveTo>
              <a:lnTo>
                <a:pt x="402825"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3208329" y="822604"/>
        <a:ext cx="20141" cy="20141"/>
      </dsp:txXfrm>
    </dsp:sp>
    <dsp:sp modelId="{CB9A9114-FABE-C74C-AC00-42E8A8884628}">
      <dsp:nvSpPr>
        <dsp:cNvPr id="0" name=""/>
        <dsp:cNvSpPr/>
      </dsp:nvSpPr>
      <dsp:spPr>
        <a:xfrm>
          <a:off x="3419812" y="580909"/>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50-69 %</a:t>
          </a:r>
        </a:p>
        <a:p>
          <a:pPr marL="0" lvl="0" indent="0" algn="ctr" defTabSz="311150">
            <a:lnSpc>
              <a:spcPct val="90000"/>
            </a:lnSpc>
            <a:spcBef>
              <a:spcPct val="0"/>
            </a:spcBef>
            <a:spcAft>
              <a:spcPct val="35000"/>
            </a:spcAft>
            <a:buNone/>
          </a:pPr>
          <a:r>
            <a:rPr lang="en-US" sz="700" b="1" kern="1200"/>
            <a:t>15%</a:t>
          </a:r>
        </a:p>
      </dsp:txBody>
      <dsp:txXfrm>
        <a:off x="3434560" y="595657"/>
        <a:ext cx="977568" cy="474036"/>
      </dsp:txXfrm>
    </dsp:sp>
    <dsp:sp modelId="{BE3C4FAB-654F-0949-B1C1-49523D6F10C8}">
      <dsp:nvSpPr>
        <dsp:cNvPr id="0" name=""/>
        <dsp:cNvSpPr/>
      </dsp:nvSpPr>
      <dsp:spPr>
        <a:xfrm rot="3310531">
          <a:off x="2865702" y="1110824"/>
          <a:ext cx="705394" cy="22763"/>
        </a:xfrm>
        <a:custGeom>
          <a:avLst/>
          <a:gdLst/>
          <a:ahLst/>
          <a:cxnLst/>
          <a:rect l="0" t="0" r="0" b="0"/>
          <a:pathLst>
            <a:path>
              <a:moveTo>
                <a:pt x="0" y="11381"/>
              </a:moveTo>
              <a:lnTo>
                <a:pt x="705394"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3200765" y="1104571"/>
        <a:ext cx="35269" cy="35269"/>
      </dsp:txXfrm>
    </dsp:sp>
    <dsp:sp modelId="{68673248-3DDC-E642-9135-EE59CE5E4D37}">
      <dsp:nvSpPr>
        <dsp:cNvPr id="0" name=""/>
        <dsp:cNvSpPr/>
      </dsp:nvSpPr>
      <dsp:spPr>
        <a:xfrm>
          <a:off x="3419812" y="1159971"/>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Less than 50% </a:t>
          </a:r>
        </a:p>
        <a:p>
          <a:pPr marL="0" lvl="0" indent="0" algn="ctr" defTabSz="311150">
            <a:lnSpc>
              <a:spcPct val="90000"/>
            </a:lnSpc>
            <a:spcBef>
              <a:spcPct val="0"/>
            </a:spcBef>
            <a:spcAft>
              <a:spcPct val="35000"/>
            </a:spcAft>
            <a:buNone/>
          </a:pPr>
          <a:r>
            <a:rPr lang="en-US" sz="700" b="1" kern="1200"/>
            <a:t>0%</a:t>
          </a:r>
        </a:p>
      </dsp:txBody>
      <dsp:txXfrm>
        <a:off x="3434560" y="1174719"/>
        <a:ext cx="977568" cy="474036"/>
      </dsp:txXfrm>
    </dsp:sp>
    <dsp:sp modelId="{4B5AD5EE-7F7E-624A-989C-7A1743D11F57}">
      <dsp:nvSpPr>
        <dsp:cNvPr id="0" name=""/>
        <dsp:cNvSpPr/>
      </dsp:nvSpPr>
      <dsp:spPr>
        <a:xfrm rot="1186030">
          <a:off x="1594484" y="2196566"/>
          <a:ext cx="428048" cy="22763"/>
        </a:xfrm>
        <a:custGeom>
          <a:avLst/>
          <a:gdLst/>
          <a:ahLst/>
          <a:cxnLst/>
          <a:rect l="0" t="0" r="0" b="0"/>
          <a:pathLst>
            <a:path>
              <a:moveTo>
                <a:pt x="0" y="11381"/>
              </a:moveTo>
              <a:lnTo>
                <a:pt x="428048" y="1138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797807" y="2197247"/>
        <a:ext cx="21402" cy="21402"/>
      </dsp:txXfrm>
    </dsp:sp>
    <dsp:sp modelId="{BF89BF20-2E8D-874D-9326-673818E41022}">
      <dsp:nvSpPr>
        <dsp:cNvPr id="0" name=""/>
        <dsp:cNvSpPr/>
      </dsp:nvSpPr>
      <dsp:spPr>
        <a:xfrm>
          <a:off x="2009922" y="2028564"/>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Problem-based Learning</a:t>
          </a:r>
        </a:p>
        <a:p>
          <a:pPr marL="0" lvl="0" indent="0" algn="ctr" defTabSz="311150">
            <a:lnSpc>
              <a:spcPct val="90000"/>
            </a:lnSpc>
            <a:spcBef>
              <a:spcPct val="0"/>
            </a:spcBef>
            <a:spcAft>
              <a:spcPct val="35000"/>
            </a:spcAft>
            <a:buNone/>
          </a:pPr>
          <a:r>
            <a:rPr lang="en-US" sz="700" b="1" kern="1200"/>
            <a:t>30%</a:t>
          </a:r>
        </a:p>
      </dsp:txBody>
      <dsp:txXfrm>
        <a:off x="2024670" y="2043312"/>
        <a:ext cx="977568" cy="474036"/>
      </dsp:txXfrm>
    </dsp:sp>
    <dsp:sp modelId="{7FEFA9D5-4296-D543-9F3C-E76B35F2F24E}">
      <dsp:nvSpPr>
        <dsp:cNvPr id="0" name=""/>
        <dsp:cNvSpPr/>
      </dsp:nvSpPr>
      <dsp:spPr>
        <a:xfrm rot="19457599">
          <a:off x="2970359" y="2124183"/>
          <a:ext cx="496081" cy="22763"/>
        </a:xfrm>
        <a:custGeom>
          <a:avLst/>
          <a:gdLst/>
          <a:ahLst/>
          <a:cxnLst/>
          <a:rect l="0" t="0" r="0" b="0"/>
          <a:pathLst>
            <a:path>
              <a:moveTo>
                <a:pt x="0" y="11381"/>
              </a:moveTo>
              <a:lnTo>
                <a:pt x="496081"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3205997" y="2123163"/>
        <a:ext cx="24804" cy="24804"/>
      </dsp:txXfrm>
    </dsp:sp>
    <dsp:sp modelId="{E9C30172-E787-2F43-9E4D-280634E18B81}">
      <dsp:nvSpPr>
        <dsp:cNvPr id="0" name=""/>
        <dsp:cNvSpPr/>
      </dsp:nvSpPr>
      <dsp:spPr>
        <a:xfrm>
          <a:off x="3419812" y="1739033"/>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Punctuality/Attendance</a:t>
          </a:r>
        </a:p>
        <a:p>
          <a:pPr marL="0" lvl="0" indent="0" algn="ctr" defTabSz="311150">
            <a:lnSpc>
              <a:spcPct val="90000"/>
            </a:lnSpc>
            <a:spcBef>
              <a:spcPct val="0"/>
            </a:spcBef>
            <a:spcAft>
              <a:spcPct val="35000"/>
            </a:spcAft>
            <a:buNone/>
          </a:pPr>
          <a:r>
            <a:rPr lang="en-US" sz="700" b="1" kern="1200"/>
            <a:t>10%</a:t>
          </a:r>
        </a:p>
      </dsp:txBody>
      <dsp:txXfrm>
        <a:off x="3434560" y="1753781"/>
        <a:ext cx="977568" cy="474036"/>
      </dsp:txXfrm>
    </dsp:sp>
    <dsp:sp modelId="{C131D6CB-508D-6D43-BD07-AE2DBF96EEC3}">
      <dsp:nvSpPr>
        <dsp:cNvPr id="0" name=""/>
        <dsp:cNvSpPr/>
      </dsp:nvSpPr>
      <dsp:spPr>
        <a:xfrm>
          <a:off x="4426877" y="1979418"/>
          <a:ext cx="402825" cy="22763"/>
        </a:xfrm>
        <a:custGeom>
          <a:avLst/>
          <a:gdLst/>
          <a:ahLst/>
          <a:cxnLst/>
          <a:rect l="0" t="0" r="0" b="0"/>
          <a:pathLst>
            <a:path>
              <a:moveTo>
                <a:pt x="0" y="11381"/>
              </a:moveTo>
              <a:lnTo>
                <a:pt x="402825"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4618220" y="1980729"/>
        <a:ext cx="20141" cy="20141"/>
      </dsp:txXfrm>
    </dsp:sp>
    <dsp:sp modelId="{82F421C3-6922-2047-B5C6-90B8BF13478F}">
      <dsp:nvSpPr>
        <dsp:cNvPr id="0" name=""/>
        <dsp:cNvSpPr/>
      </dsp:nvSpPr>
      <dsp:spPr>
        <a:xfrm>
          <a:off x="4829703" y="1739033"/>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(-0.5 for lateness for each session and -2 points up to -10 points if it is an unexcused absence)</a:t>
          </a:r>
        </a:p>
      </dsp:txBody>
      <dsp:txXfrm>
        <a:off x="4844451" y="1753781"/>
        <a:ext cx="977568" cy="474036"/>
      </dsp:txXfrm>
    </dsp:sp>
    <dsp:sp modelId="{D168CE96-2E6C-C74F-A78A-181DA33D0567}">
      <dsp:nvSpPr>
        <dsp:cNvPr id="0" name=""/>
        <dsp:cNvSpPr/>
      </dsp:nvSpPr>
      <dsp:spPr>
        <a:xfrm rot="2142401">
          <a:off x="2970359" y="2413714"/>
          <a:ext cx="496081" cy="22763"/>
        </a:xfrm>
        <a:custGeom>
          <a:avLst/>
          <a:gdLst/>
          <a:ahLst/>
          <a:cxnLst/>
          <a:rect l="0" t="0" r="0" b="0"/>
          <a:pathLst>
            <a:path>
              <a:moveTo>
                <a:pt x="0" y="11381"/>
              </a:moveTo>
              <a:lnTo>
                <a:pt x="496081"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3205997" y="2412694"/>
        <a:ext cx="24804" cy="24804"/>
      </dsp:txXfrm>
    </dsp:sp>
    <dsp:sp modelId="{0ECF57C4-7AE8-7C44-B8CE-18822C0BE641}">
      <dsp:nvSpPr>
        <dsp:cNvPr id="0" name=""/>
        <dsp:cNvSpPr/>
      </dsp:nvSpPr>
      <dsp:spPr>
        <a:xfrm>
          <a:off x="3419812" y="2318096"/>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PBL MCQ quiz</a:t>
          </a:r>
        </a:p>
        <a:p>
          <a:pPr marL="0" lvl="0" indent="0" algn="ctr" defTabSz="311150">
            <a:lnSpc>
              <a:spcPct val="90000"/>
            </a:lnSpc>
            <a:spcBef>
              <a:spcPct val="0"/>
            </a:spcBef>
            <a:spcAft>
              <a:spcPct val="35000"/>
            </a:spcAft>
            <a:buNone/>
          </a:pPr>
          <a:r>
            <a:rPr lang="en-US" sz="700" b="1" kern="1200"/>
            <a:t>20%</a:t>
          </a:r>
        </a:p>
      </dsp:txBody>
      <dsp:txXfrm>
        <a:off x="3434560" y="2332844"/>
        <a:ext cx="977568" cy="474036"/>
      </dsp:txXfrm>
    </dsp:sp>
    <dsp:sp modelId="{5C459613-4C7D-FD4F-B675-60579B206338}">
      <dsp:nvSpPr>
        <dsp:cNvPr id="0" name=""/>
        <dsp:cNvSpPr/>
      </dsp:nvSpPr>
      <dsp:spPr>
        <a:xfrm rot="4369170">
          <a:off x="1126638" y="2775628"/>
          <a:ext cx="1363741" cy="22763"/>
        </a:xfrm>
        <a:custGeom>
          <a:avLst/>
          <a:gdLst/>
          <a:ahLst/>
          <a:cxnLst/>
          <a:rect l="0" t="0" r="0" b="0"/>
          <a:pathLst>
            <a:path>
              <a:moveTo>
                <a:pt x="0" y="11381"/>
              </a:moveTo>
              <a:lnTo>
                <a:pt x="1363741" y="1138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774415" y="2752917"/>
        <a:ext cx="68187" cy="68187"/>
      </dsp:txXfrm>
    </dsp:sp>
    <dsp:sp modelId="{1AE8A64E-AE2E-C54F-9065-62455B308EB5}">
      <dsp:nvSpPr>
        <dsp:cNvPr id="0" name=""/>
        <dsp:cNvSpPr/>
      </dsp:nvSpPr>
      <dsp:spPr>
        <a:xfrm>
          <a:off x="2009922" y="3186689"/>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Team-based Learning</a:t>
          </a:r>
        </a:p>
        <a:p>
          <a:pPr marL="0" lvl="0" indent="0" algn="ctr" defTabSz="311150">
            <a:lnSpc>
              <a:spcPct val="90000"/>
            </a:lnSpc>
            <a:spcBef>
              <a:spcPct val="0"/>
            </a:spcBef>
            <a:spcAft>
              <a:spcPct val="35000"/>
            </a:spcAft>
            <a:buNone/>
          </a:pPr>
          <a:r>
            <a:rPr lang="en-US" sz="700" b="1" kern="1200"/>
            <a:t>45%</a:t>
          </a:r>
        </a:p>
      </dsp:txBody>
      <dsp:txXfrm>
        <a:off x="2024670" y="3201437"/>
        <a:ext cx="977568" cy="474036"/>
      </dsp:txXfrm>
    </dsp:sp>
    <dsp:sp modelId="{A7228561-3354-804A-AF2A-9CFDD969375F}">
      <dsp:nvSpPr>
        <dsp:cNvPr id="0" name=""/>
        <dsp:cNvSpPr/>
      </dsp:nvSpPr>
      <dsp:spPr>
        <a:xfrm rot="19457599">
          <a:off x="2970359" y="3282308"/>
          <a:ext cx="496081" cy="22763"/>
        </a:xfrm>
        <a:custGeom>
          <a:avLst/>
          <a:gdLst/>
          <a:ahLst/>
          <a:cxnLst/>
          <a:rect l="0" t="0" r="0" b="0"/>
          <a:pathLst>
            <a:path>
              <a:moveTo>
                <a:pt x="0" y="11381"/>
              </a:moveTo>
              <a:lnTo>
                <a:pt x="496081"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3205997" y="3281288"/>
        <a:ext cx="24804" cy="24804"/>
      </dsp:txXfrm>
    </dsp:sp>
    <dsp:sp modelId="{76F69DB1-DA98-7C4A-BBFB-CD41645A240A}">
      <dsp:nvSpPr>
        <dsp:cNvPr id="0" name=""/>
        <dsp:cNvSpPr/>
      </dsp:nvSpPr>
      <dsp:spPr>
        <a:xfrm>
          <a:off x="3419812" y="2897158"/>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iRAT (MCQ)</a:t>
          </a:r>
        </a:p>
        <a:p>
          <a:pPr marL="0" lvl="0" indent="0" algn="ctr" defTabSz="311150">
            <a:lnSpc>
              <a:spcPct val="90000"/>
            </a:lnSpc>
            <a:spcBef>
              <a:spcPct val="0"/>
            </a:spcBef>
            <a:spcAft>
              <a:spcPct val="35000"/>
            </a:spcAft>
            <a:buNone/>
          </a:pPr>
          <a:r>
            <a:rPr lang="en-US" sz="700" b="1" kern="1200"/>
            <a:t>20% </a:t>
          </a:r>
        </a:p>
      </dsp:txBody>
      <dsp:txXfrm>
        <a:off x="3434560" y="2911906"/>
        <a:ext cx="977568" cy="474036"/>
      </dsp:txXfrm>
    </dsp:sp>
    <dsp:sp modelId="{8F71F292-5CFA-8542-BF0A-9230FF98716F}">
      <dsp:nvSpPr>
        <dsp:cNvPr id="0" name=""/>
        <dsp:cNvSpPr/>
      </dsp:nvSpPr>
      <dsp:spPr>
        <a:xfrm>
          <a:off x="4426877" y="3137542"/>
          <a:ext cx="402825" cy="22763"/>
        </a:xfrm>
        <a:custGeom>
          <a:avLst/>
          <a:gdLst/>
          <a:ahLst/>
          <a:cxnLst/>
          <a:rect l="0" t="0" r="0" b="0"/>
          <a:pathLst>
            <a:path>
              <a:moveTo>
                <a:pt x="0" y="11381"/>
              </a:moveTo>
              <a:lnTo>
                <a:pt x="402825"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4618220" y="3138853"/>
        <a:ext cx="20141" cy="20141"/>
      </dsp:txXfrm>
    </dsp:sp>
    <dsp:sp modelId="{032621D9-621E-C94D-AAAD-A3EF234B4F58}">
      <dsp:nvSpPr>
        <dsp:cNvPr id="0" name=""/>
        <dsp:cNvSpPr/>
      </dsp:nvSpPr>
      <dsp:spPr>
        <a:xfrm>
          <a:off x="4829703" y="2897158"/>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IRAT ends for all at the same time, i.e  if you are late, you will have lees time to finish  iRAT</a:t>
          </a:r>
        </a:p>
      </dsp:txBody>
      <dsp:txXfrm>
        <a:off x="4844451" y="2911906"/>
        <a:ext cx="977568" cy="474036"/>
      </dsp:txXfrm>
    </dsp:sp>
    <dsp:sp modelId="{DF6BA6D3-E24E-9A4B-A06E-C55BA139CAEF}">
      <dsp:nvSpPr>
        <dsp:cNvPr id="0" name=""/>
        <dsp:cNvSpPr/>
      </dsp:nvSpPr>
      <dsp:spPr>
        <a:xfrm rot="2142401">
          <a:off x="2970359" y="3571839"/>
          <a:ext cx="496081" cy="22763"/>
        </a:xfrm>
        <a:custGeom>
          <a:avLst/>
          <a:gdLst/>
          <a:ahLst/>
          <a:cxnLst/>
          <a:rect l="0" t="0" r="0" b="0"/>
          <a:pathLst>
            <a:path>
              <a:moveTo>
                <a:pt x="0" y="11381"/>
              </a:moveTo>
              <a:lnTo>
                <a:pt x="496081" y="1138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3205997" y="3570819"/>
        <a:ext cx="24804" cy="24804"/>
      </dsp:txXfrm>
    </dsp:sp>
    <dsp:sp modelId="{F319034A-B748-1148-A5EA-00DAB4D089AC}">
      <dsp:nvSpPr>
        <dsp:cNvPr id="0" name=""/>
        <dsp:cNvSpPr/>
      </dsp:nvSpPr>
      <dsp:spPr>
        <a:xfrm>
          <a:off x="3419812" y="3476220"/>
          <a:ext cx="1007064" cy="50353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tRAT (MCQ)</a:t>
          </a:r>
        </a:p>
        <a:p>
          <a:pPr marL="0" lvl="0" indent="0" algn="ctr" defTabSz="311150">
            <a:lnSpc>
              <a:spcPct val="90000"/>
            </a:lnSpc>
            <a:spcBef>
              <a:spcPct val="0"/>
            </a:spcBef>
            <a:spcAft>
              <a:spcPct val="35000"/>
            </a:spcAft>
            <a:buNone/>
          </a:pPr>
          <a:r>
            <a:rPr lang="en-US" sz="700" b="1" kern="1200"/>
            <a:t>25%</a:t>
          </a:r>
        </a:p>
      </dsp:txBody>
      <dsp:txXfrm>
        <a:off x="3434560" y="3490968"/>
        <a:ext cx="977568" cy="4740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76C27985943B4EA7B6B3EA4CF58BDA" ma:contentTypeVersion="16" ma:contentTypeDescription="Create a new document." ma:contentTypeScope="" ma:versionID="2955861c37b62910108c41feca9fa45a">
  <xsd:schema xmlns:xsd="http://www.w3.org/2001/XMLSchema" xmlns:xs="http://www.w3.org/2001/XMLSchema" xmlns:p="http://schemas.microsoft.com/office/2006/metadata/properties" xmlns:ns1="http://schemas.microsoft.com/sharepoint/v3" xmlns:ns3="d55dcaca-9187-454e-8f92-9b5c96fed9a1" xmlns:ns4="27c49b3b-b133-4f4e-bb36-ead8c564ac82" targetNamespace="http://schemas.microsoft.com/office/2006/metadata/properties" ma:root="true" ma:fieldsID="0b2d8ca23a9ea0d3f38d330c9e24e0b5" ns1:_="" ns3:_="" ns4:_="">
    <xsd:import namespace="http://schemas.microsoft.com/sharepoint/v3"/>
    <xsd:import namespace="d55dcaca-9187-454e-8f92-9b5c96fed9a1"/>
    <xsd:import namespace="27c49b3b-b133-4f4e-bb36-ead8c564ac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dcaca-9187-454e-8f92-9b5c96fe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49b3b-b133-4f4e-bb36-ead8c564ac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AC5C9-20D0-45C9-8816-394A8B93BEED}">
  <ds:schemaRefs>
    <ds:schemaRef ds:uri="http://schemas.microsoft.com/sharepoint/v3/contenttype/forms"/>
  </ds:schemaRefs>
</ds:datastoreItem>
</file>

<file path=customXml/itemProps2.xml><?xml version="1.0" encoding="utf-8"?>
<ds:datastoreItem xmlns:ds="http://schemas.openxmlformats.org/officeDocument/2006/customXml" ds:itemID="{4F3FCF11-F803-4E0F-8E33-3EBBEE5EB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dcaca-9187-454e-8f92-9b5c96fed9a1"/>
    <ds:schemaRef ds:uri="27c49b3b-b133-4f4e-bb36-ead8c564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1A9EA-B2A1-420B-A012-EB4B11278A2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DF36C88-95A8-414F-BE66-7A5DA5BF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C:\Users\jma19\OneDrive\Desktop\tf02919339_win32.dotx</Template>
  <TotalTime>1</TotalTime>
  <Pages>31</Pages>
  <Words>10597</Words>
  <Characters>60403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70859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Jude-Marie A Smalec</dc:creator>
  <cp:lastModifiedBy>Emine Ercikan Abali</cp:lastModifiedBy>
  <cp:revision>2</cp:revision>
  <cp:lastPrinted>2023-08-02T14:47:00Z</cp:lastPrinted>
  <dcterms:created xsi:type="dcterms:W3CDTF">2023-08-02T15:24:00Z</dcterms:created>
  <dcterms:modified xsi:type="dcterms:W3CDTF">2023-08-02T15:24:00Z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ampaignTags">
    <vt:lpwstr/>
  </property>
  <property fmtid="{D5CDD505-2E9C-101B-9397-08002B2CF9AE}" pid="4" name="ContentTypeId">
    <vt:lpwstr>0x010100C776C27985943B4EA7B6B3EA4CF58BDA</vt:lpwstr>
  </property>
  <property fmtid="{D5CDD505-2E9C-101B-9397-08002B2CF9AE}" pid="5" name="FeatureTags">
    <vt:lpwstr/>
  </property>
  <property fmtid="{D5CDD505-2E9C-101B-9397-08002B2CF9AE}" pid="6" name="GrammarlyDocumentId">
    <vt:lpwstr>7d93d045cba2737dc3d28e6725f6ed13a4eb94ec06afc9b612b6f8779052e587</vt:lpwstr>
  </property>
  <property fmtid="{D5CDD505-2E9C-101B-9397-08002B2CF9AE}" pid="7" name="InternalTags">
    <vt:lpwstr>21565;#Templates 15|23429aea-cf88-4627-a4f4-d1db26527ca3</vt:lpwstr>
  </property>
  <property fmtid="{D5CDD505-2E9C-101B-9397-08002B2CF9AE}" pid="8" name="LocalizationTags">
    <vt:lpwstr>22519;#Templates_Release15|b1fd5811-3f3d-4639-b3ad-a29d0050f2f8</vt:lpwstr>
  </property>
  <property fmtid="{D5CDD505-2E9C-101B-9397-08002B2CF9AE}" pid="9" name="ScenarioTags">
    <vt:lpwstr/>
  </property>
</Properties>
</file>